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60" w:rsidRDefault="00917260" w:rsidP="00917260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2585720</wp:posOffset>
            </wp:positionH>
            <wp:positionV relativeFrom="paragraph">
              <wp:posOffset>-107950</wp:posOffset>
            </wp:positionV>
            <wp:extent cx="674370" cy="861695"/>
            <wp:effectExtent l="19050" t="0" r="0" b="0"/>
            <wp:wrapTight wrapText="bothSides">
              <wp:wrapPolygon edited="0">
                <wp:start x="-610" y="0"/>
                <wp:lineTo x="-610" y="18623"/>
                <wp:lineTo x="3051" y="21011"/>
                <wp:lineTo x="9153" y="21011"/>
                <wp:lineTo x="12203" y="21011"/>
                <wp:lineTo x="18305" y="21011"/>
                <wp:lineTo x="21356" y="19101"/>
                <wp:lineTo x="21356" y="0"/>
                <wp:lineTo x="-610" y="0"/>
              </wp:wrapPolygon>
            </wp:wrapTight>
            <wp:docPr id="1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3EC1">
        <w:t xml:space="preserve"> </w:t>
      </w:r>
      <w:bookmarkStart w:id="0" w:name="_GoBack"/>
      <w:bookmarkEnd w:id="0"/>
      <w:r>
        <w:t xml:space="preserve">                                      </w:t>
      </w:r>
    </w:p>
    <w:p w:rsidR="00917260" w:rsidRPr="00DB71E6" w:rsidRDefault="00917260" w:rsidP="00917260">
      <w:pPr>
        <w:autoSpaceDE w:val="0"/>
        <w:autoSpaceDN w:val="0"/>
        <w:adjustRightInd w:val="0"/>
        <w:jc w:val="center"/>
      </w:pPr>
      <w:r>
        <w:t xml:space="preserve">                                                      </w:t>
      </w:r>
    </w:p>
    <w:p w:rsidR="00917260" w:rsidRDefault="00917260" w:rsidP="0091726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7260" w:rsidRDefault="00917260" w:rsidP="00917260">
      <w:pPr>
        <w:spacing w:line="360" w:lineRule="auto"/>
        <w:jc w:val="center"/>
        <w:rPr>
          <w:b/>
          <w:spacing w:val="20"/>
          <w:sz w:val="28"/>
          <w:szCs w:val="28"/>
        </w:rPr>
      </w:pPr>
    </w:p>
    <w:p w:rsidR="00917260" w:rsidRPr="00DB71E6" w:rsidRDefault="00917260" w:rsidP="0091726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КЕМЕРОВСКАЯ ОБЛАСТЬ</w:t>
      </w:r>
      <w:r>
        <w:rPr>
          <w:b/>
          <w:spacing w:val="20"/>
          <w:sz w:val="28"/>
          <w:szCs w:val="28"/>
        </w:rPr>
        <w:t>- КУЗБАСС</w:t>
      </w:r>
    </w:p>
    <w:p w:rsidR="00917260" w:rsidRPr="00DB71E6" w:rsidRDefault="00917260" w:rsidP="0091726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КАЛТАНСКИЙ ГОРОДСКОЙ ОКРУГ</w:t>
      </w:r>
    </w:p>
    <w:p w:rsidR="00917260" w:rsidRPr="00DB71E6" w:rsidRDefault="00917260" w:rsidP="00917260">
      <w:pPr>
        <w:jc w:val="center"/>
        <w:rPr>
          <w:b/>
          <w:spacing w:val="20"/>
          <w:sz w:val="28"/>
          <w:szCs w:val="28"/>
        </w:rPr>
      </w:pPr>
      <w:r w:rsidRPr="00DB71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917260" w:rsidRDefault="00917260" w:rsidP="00917260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</w:p>
    <w:p w:rsidR="00917260" w:rsidRPr="00DB71E6" w:rsidRDefault="00917260" w:rsidP="00917260">
      <w:pPr>
        <w:jc w:val="center"/>
        <w:outlineLvl w:val="8"/>
        <w:rPr>
          <w:rFonts w:cs="Arial"/>
          <w:b/>
          <w:spacing w:val="20"/>
          <w:sz w:val="32"/>
          <w:szCs w:val="32"/>
        </w:rPr>
      </w:pPr>
      <w:r w:rsidRPr="00DB71E6">
        <w:rPr>
          <w:rFonts w:cs="Arial"/>
          <w:b/>
          <w:spacing w:val="20"/>
          <w:sz w:val="32"/>
          <w:szCs w:val="32"/>
        </w:rPr>
        <w:t>РАСПОРЯЖЕНИЕ</w:t>
      </w:r>
    </w:p>
    <w:p w:rsidR="00917260" w:rsidRPr="00DB71E6" w:rsidRDefault="00917260" w:rsidP="00917260">
      <w:pPr>
        <w:jc w:val="center"/>
        <w:rPr>
          <w:sz w:val="32"/>
          <w:szCs w:val="32"/>
        </w:rPr>
      </w:pPr>
    </w:p>
    <w:p w:rsidR="00917260" w:rsidRPr="00DB71E6" w:rsidRDefault="00917260" w:rsidP="00917260">
      <w:pPr>
        <w:tabs>
          <w:tab w:val="left" w:pos="7655"/>
        </w:tabs>
        <w:jc w:val="center"/>
        <w:rPr>
          <w:sz w:val="28"/>
          <w:szCs w:val="28"/>
        </w:rPr>
      </w:pPr>
      <w:r w:rsidRPr="00DB71E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2B52EC">
        <w:rPr>
          <w:sz w:val="28"/>
          <w:szCs w:val="28"/>
        </w:rPr>
        <w:t>26.08</w:t>
      </w:r>
      <w:r>
        <w:rPr>
          <w:sz w:val="28"/>
          <w:szCs w:val="28"/>
        </w:rPr>
        <w:t xml:space="preserve">. 2020 </w:t>
      </w:r>
      <w:r w:rsidRPr="00DB71E6">
        <w:rPr>
          <w:sz w:val="28"/>
          <w:szCs w:val="28"/>
        </w:rPr>
        <w:t xml:space="preserve"> г.         №</w:t>
      </w:r>
      <w:r>
        <w:rPr>
          <w:sz w:val="28"/>
          <w:szCs w:val="28"/>
        </w:rPr>
        <w:t xml:space="preserve"> </w:t>
      </w:r>
      <w:r w:rsidRPr="00DB71E6">
        <w:rPr>
          <w:sz w:val="28"/>
          <w:szCs w:val="28"/>
        </w:rPr>
        <w:t xml:space="preserve"> </w:t>
      </w:r>
      <w:r w:rsidR="002B52EC">
        <w:rPr>
          <w:sz w:val="28"/>
          <w:szCs w:val="28"/>
        </w:rPr>
        <w:t>1386</w:t>
      </w:r>
      <w:r w:rsidRPr="00DB71E6">
        <w:rPr>
          <w:sz w:val="28"/>
          <w:szCs w:val="28"/>
        </w:rPr>
        <w:t xml:space="preserve"> - </w:t>
      </w:r>
      <w:proofErr w:type="spellStart"/>
      <w:r w:rsidRPr="00DB71E6">
        <w:rPr>
          <w:sz w:val="28"/>
          <w:szCs w:val="28"/>
        </w:rPr>
        <w:t>р</w:t>
      </w:r>
      <w:proofErr w:type="spellEnd"/>
    </w:p>
    <w:p w:rsidR="00917260" w:rsidRPr="00DB71E6" w:rsidRDefault="00917260" w:rsidP="00917260">
      <w:pPr>
        <w:rPr>
          <w:b/>
          <w:i/>
        </w:rPr>
      </w:pPr>
    </w:p>
    <w:p w:rsidR="00917260" w:rsidRPr="00E75506" w:rsidRDefault="00917260" w:rsidP="00917260">
      <w:pPr>
        <w:ind w:right="-185"/>
        <w:jc w:val="center"/>
        <w:rPr>
          <w:b/>
          <w:i/>
          <w:sz w:val="28"/>
          <w:szCs w:val="28"/>
        </w:rPr>
      </w:pPr>
      <w:r w:rsidRPr="00E75506">
        <w:rPr>
          <w:b/>
          <w:i/>
          <w:sz w:val="28"/>
          <w:szCs w:val="28"/>
        </w:rPr>
        <w:t>О проведении аукциона на право заключения договора на размещение</w:t>
      </w:r>
    </w:p>
    <w:p w:rsidR="00917260" w:rsidRPr="00E75506" w:rsidRDefault="00917260" w:rsidP="00917260">
      <w:pPr>
        <w:pStyle w:val="a7"/>
        <w:rPr>
          <w:b/>
          <w:i/>
          <w:szCs w:val="28"/>
        </w:rPr>
      </w:pPr>
      <w:r w:rsidRPr="00E75506">
        <w:rPr>
          <w:b/>
          <w:i/>
          <w:sz w:val="28"/>
          <w:szCs w:val="28"/>
        </w:rPr>
        <w:t>нестационарного торгового объекта</w:t>
      </w:r>
    </w:p>
    <w:p w:rsidR="00917260" w:rsidRPr="00E75506" w:rsidRDefault="00917260" w:rsidP="00917260">
      <w:pPr>
        <w:tabs>
          <w:tab w:val="left" w:pos="6521"/>
        </w:tabs>
        <w:spacing w:line="360" w:lineRule="auto"/>
        <w:ind w:firstLine="567"/>
        <w:jc w:val="center"/>
        <w:rPr>
          <w:b/>
          <w:i/>
          <w:sz w:val="28"/>
          <w:szCs w:val="28"/>
        </w:rPr>
      </w:pPr>
    </w:p>
    <w:p w:rsidR="002B52EC" w:rsidRDefault="00917260" w:rsidP="002B52EC">
      <w:pPr>
        <w:ind w:firstLine="709"/>
        <w:jc w:val="both"/>
        <w:rPr>
          <w:spacing w:val="-8"/>
          <w:sz w:val="28"/>
          <w:szCs w:val="28"/>
        </w:rPr>
      </w:pPr>
      <w:r w:rsidRPr="00E75506">
        <w:rPr>
          <w:color w:val="000000" w:themeColor="text1"/>
          <w:sz w:val="28"/>
          <w:szCs w:val="28"/>
        </w:rPr>
        <w:t xml:space="preserve">  </w:t>
      </w:r>
      <w:r w:rsidR="002B52EC" w:rsidRPr="00E75506">
        <w:rPr>
          <w:color w:val="000000" w:themeColor="text1"/>
          <w:sz w:val="28"/>
          <w:szCs w:val="28"/>
        </w:rPr>
        <w:t xml:space="preserve">  </w:t>
      </w:r>
      <w:r w:rsidR="002B52EC" w:rsidRPr="00B82FBB">
        <w:rPr>
          <w:sz w:val="28"/>
          <w:szCs w:val="28"/>
        </w:rPr>
        <w:t xml:space="preserve">Руководствуясь Земельным кодексом </w:t>
      </w:r>
      <w:r w:rsidR="002B52EC">
        <w:rPr>
          <w:sz w:val="28"/>
          <w:szCs w:val="28"/>
        </w:rPr>
        <w:t>Российской Федерации</w:t>
      </w:r>
      <w:r w:rsidR="002B52EC" w:rsidRPr="00B82FBB">
        <w:rPr>
          <w:sz w:val="28"/>
          <w:szCs w:val="28"/>
        </w:rPr>
        <w:t xml:space="preserve">,  во исполнении постановления Коллегии Администрации Кемеровской области от  30.11.2010 г. № 530  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организации и проведения торгов на право заключения договоров на размещение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области, без предоставления земельных участков и установления сервитута», </w:t>
      </w:r>
      <w:r w:rsidR="002B52EC">
        <w:rPr>
          <w:sz w:val="28"/>
          <w:szCs w:val="28"/>
        </w:rPr>
        <w:t xml:space="preserve"> </w:t>
      </w:r>
      <w:r w:rsidR="002B52EC" w:rsidRPr="00B82FBB">
        <w:rPr>
          <w:sz w:val="28"/>
          <w:szCs w:val="28"/>
        </w:rPr>
        <w:t>постановлением</w:t>
      </w:r>
      <w:r w:rsidR="002B52EC">
        <w:rPr>
          <w:sz w:val="28"/>
          <w:szCs w:val="28"/>
        </w:rPr>
        <w:t xml:space="preserve"> администрации Калтанского городского округа</w:t>
      </w:r>
      <w:r w:rsidR="002B52EC" w:rsidRPr="00B82FBB">
        <w:rPr>
          <w:sz w:val="28"/>
          <w:szCs w:val="28"/>
        </w:rPr>
        <w:t xml:space="preserve"> от </w:t>
      </w:r>
      <w:r w:rsidR="002B52EC">
        <w:rPr>
          <w:sz w:val="28"/>
          <w:szCs w:val="28"/>
        </w:rPr>
        <w:t>16.07.2020</w:t>
      </w:r>
      <w:r w:rsidR="002B52EC" w:rsidRPr="00B82FBB">
        <w:rPr>
          <w:sz w:val="28"/>
          <w:szCs w:val="28"/>
        </w:rPr>
        <w:t xml:space="preserve"> г. №</w:t>
      </w:r>
      <w:r w:rsidR="002B52EC">
        <w:rPr>
          <w:sz w:val="28"/>
          <w:szCs w:val="28"/>
        </w:rPr>
        <w:t xml:space="preserve"> 172</w:t>
      </w:r>
      <w:r w:rsidR="002B52EC" w:rsidRPr="00B82FBB">
        <w:rPr>
          <w:sz w:val="28"/>
          <w:szCs w:val="28"/>
        </w:rPr>
        <w:t>-п  «Об утверждении схемы размещения нестационарных торговых объектов на территории Калтанского городского округа»:</w:t>
      </w:r>
    </w:p>
    <w:p w:rsidR="002B52EC" w:rsidRPr="006C0BB4" w:rsidRDefault="002B52EC" w:rsidP="002B52EC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Муниципальному казенному учреждению «Управление муниципальным имуществом Калтанского городского округа» </w:t>
      </w:r>
      <w:r>
        <w:rPr>
          <w:sz w:val="28"/>
          <w:szCs w:val="28"/>
        </w:rPr>
        <w:t>п</w:t>
      </w:r>
      <w:r w:rsidRPr="00E75506">
        <w:rPr>
          <w:sz w:val="28"/>
          <w:szCs w:val="28"/>
        </w:rPr>
        <w:t>ровести аукцион на право заключения договора на размещение нестационарного торгового объекта:</w:t>
      </w:r>
    </w:p>
    <w:p w:rsidR="002B52EC" w:rsidRPr="004C6205" w:rsidRDefault="002B52EC" w:rsidP="002B52EC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>- тип нестационарного торгового объекта</w:t>
      </w:r>
      <w:r w:rsidRPr="004C6205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>киоск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2B52EC" w:rsidRPr="00E75506" w:rsidRDefault="002B52EC" w:rsidP="002B5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5506">
        <w:rPr>
          <w:sz w:val="28"/>
          <w:szCs w:val="28"/>
        </w:rPr>
        <w:t xml:space="preserve">- вид нестационарного торгового объекта: </w:t>
      </w:r>
      <w:r>
        <w:rPr>
          <w:sz w:val="28"/>
          <w:szCs w:val="28"/>
        </w:rPr>
        <w:t>розничная торговля</w:t>
      </w:r>
      <w:r w:rsidRPr="00E75506">
        <w:rPr>
          <w:sz w:val="28"/>
          <w:szCs w:val="28"/>
        </w:rPr>
        <w:t xml:space="preserve">; </w:t>
      </w:r>
    </w:p>
    <w:p w:rsidR="002B52EC" w:rsidRPr="004C6205" w:rsidRDefault="002B52EC" w:rsidP="002B52EC">
      <w:pPr>
        <w:ind w:firstLine="709"/>
        <w:jc w:val="both"/>
        <w:rPr>
          <w:color w:val="000000" w:themeColor="text1"/>
          <w:sz w:val="28"/>
          <w:szCs w:val="28"/>
        </w:rPr>
      </w:pPr>
      <w:r w:rsidRPr="00E75506">
        <w:rPr>
          <w:sz w:val="28"/>
          <w:szCs w:val="28"/>
        </w:rPr>
        <w:t xml:space="preserve">- назначение (специализация) нестационарного торгового объекта: </w:t>
      </w:r>
      <w:r>
        <w:rPr>
          <w:color w:val="000000" w:themeColor="text1"/>
          <w:sz w:val="28"/>
          <w:szCs w:val="28"/>
        </w:rPr>
        <w:t>универсальная, смешанная</w:t>
      </w:r>
      <w:r w:rsidRPr="004C6205">
        <w:rPr>
          <w:color w:val="000000" w:themeColor="text1"/>
          <w:sz w:val="28"/>
          <w:szCs w:val="28"/>
        </w:rPr>
        <w:t xml:space="preserve">; </w:t>
      </w:r>
    </w:p>
    <w:p w:rsidR="002B52EC" w:rsidRDefault="002B52EC" w:rsidP="002B52EC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4C6205">
        <w:rPr>
          <w:color w:val="000000" w:themeColor="text1"/>
          <w:sz w:val="28"/>
          <w:szCs w:val="28"/>
        </w:rPr>
        <w:t xml:space="preserve">- площадь нестационарного торгового объекта: </w:t>
      </w:r>
      <w:r>
        <w:rPr>
          <w:color w:val="000000" w:themeColor="text1"/>
          <w:sz w:val="28"/>
          <w:szCs w:val="28"/>
        </w:rPr>
        <w:t xml:space="preserve">9 </w:t>
      </w:r>
      <w:r w:rsidRPr="004C6205">
        <w:rPr>
          <w:color w:val="000000" w:themeColor="text1"/>
          <w:sz w:val="28"/>
          <w:szCs w:val="28"/>
        </w:rPr>
        <w:t xml:space="preserve"> кв.м;</w:t>
      </w:r>
    </w:p>
    <w:p w:rsidR="002B52EC" w:rsidRPr="00D30AAC" w:rsidRDefault="002B52EC" w:rsidP="002B52EC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период размещения: сезонно (с 01 мая по 01 октября);</w:t>
      </w:r>
    </w:p>
    <w:p w:rsidR="002B52EC" w:rsidRPr="00E75506" w:rsidRDefault="002B52EC" w:rsidP="002B52EC">
      <w:pPr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t>- категория  земель:  земли  населенных  пунктов;</w:t>
      </w:r>
    </w:p>
    <w:p w:rsidR="002B52EC" w:rsidRPr="00E75506" w:rsidRDefault="002B52EC" w:rsidP="002B52EC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5506">
        <w:rPr>
          <w:sz w:val="28"/>
          <w:szCs w:val="28"/>
        </w:rPr>
        <w:t xml:space="preserve">место размещения нестационарного торгового объекта (адресный ориентир): </w:t>
      </w:r>
      <w:r>
        <w:rPr>
          <w:sz w:val="28"/>
          <w:szCs w:val="28"/>
        </w:rPr>
        <w:t>ул. Омская, садовое общество «Автомобилист»;</w:t>
      </w:r>
    </w:p>
    <w:p w:rsidR="002B52EC" w:rsidRPr="00E75506" w:rsidRDefault="002B52EC" w:rsidP="002B52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E75506">
        <w:rPr>
          <w:sz w:val="28"/>
          <w:szCs w:val="28"/>
        </w:rPr>
        <w:lastRenderedPageBreak/>
        <w:t>- на земельном участке, государственная</w:t>
      </w:r>
      <w:r>
        <w:rPr>
          <w:sz w:val="28"/>
          <w:szCs w:val="28"/>
        </w:rPr>
        <w:t xml:space="preserve"> и муниципальная </w:t>
      </w:r>
      <w:r w:rsidRPr="00E75506">
        <w:rPr>
          <w:sz w:val="28"/>
          <w:szCs w:val="28"/>
        </w:rPr>
        <w:t xml:space="preserve"> собственность на который не разграничена, </w:t>
      </w:r>
      <w:r>
        <w:rPr>
          <w:sz w:val="28"/>
          <w:szCs w:val="28"/>
        </w:rPr>
        <w:t>расположенном по адресу:</w:t>
      </w:r>
      <w:r w:rsidRPr="00E75506">
        <w:rPr>
          <w:sz w:val="28"/>
          <w:szCs w:val="28"/>
        </w:rPr>
        <w:t xml:space="preserve">  Кемеровская  </w:t>
      </w:r>
      <w:r>
        <w:rPr>
          <w:sz w:val="28"/>
          <w:szCs w:val="28"/>
        </w:rPr>
        <w:t>область, г. Калтан, район остановки «Автомобилист»</w:t>
      </w:r>
      <w:r w:rsidRPr="00E75506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кадастровый номер</w:t>
      </w:r>
      <w:r w:rsidRPr="00E75506">
        <w:rPr>
          <w:sz w:val="28"/>
          <w:szCs w:val="28"/>
        </w:rPr>
        <w:t>: 42:</w:t>
      </w:r>
      <w:r>
        <w:rPr>
          <w:sz w:val="28"/>
          <w:szCs w:val="28"/>
        </w:rPr>
        <w:t>37:0102002:6159.</w:t>
      </w:r>
    </w:p>
    <w:p w:rsidR="002B52EC" w:rsidRPr="00A55084" w:rsidRDefault="002B52EC" w:rsidP="002B52EC">
      <w:pPr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b/>
          <w:color w:val="000000" w:themeColor="text1"/>
          <w:sz w:val="28"/>
          <w:szCs w:val="28"/>
        </w:rPr>
        <w:t xml:space="preserve"> </w:t>
      </w:r>
      <w:r w:rsidRPr="00A55084">
        <w:rPr>
          <w:color w:val="000000" w:themeColor="text1"/>
          <w:sz w:val="28"/>
          <w:szCs w:val="28"/>
        </w:rPr>
        <w:t xml:space="preserve">Срок, на который заключается договор – </w:t>
      </w:r>
      <w:r>
        <w:rPr>
          <w:color w:val="000000" w:themeColor="text1"/>
          <w:sz w:val="28"/>
          <w:szCs w:val="28"/>
        </w:rPr>
        <w:t>3</w:t>
      </w:r>
      <w:r w:rsidRPr="00A5508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(три) года</w:t>
      </w:r>
      <w:r w:rsidRPr="00A55084">
        <w:rPr>
          <w:color w:val="000000" w:themeColor="text1"/>
          <w:sz w:val="28"/>
          <w:szCs w:val="28"/>
        </w:rPr>
        <w:t>.</w:t>
      </w:r>
    </w:p>
    <w:p w:rsidR="002B52EC" w:rsidRPr="00A55084" w:rsidRDefault="002B52EC" w:rsidP="002B52EC">
      <w:pPr>
        <w:pStyle w:val="a7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 xml:space="preserve">           2.</w:t>
      </w:r>
      <w:r>
        <w:rPr>
          <w:color w:val="000000" w:themeColor="text1"/>
          <w:sz w:val="28"/>
          <w:szCs w:val="28"/>
        </w:rPr>
        <w:t xml:space="preserve"> </w:t>
      </w:r>
      <w:r w:rsidRPr="00A55084">
        <w:rPr>
          <w:color w:val="000000" w:themeColor="text1"/>
          <w:sz w:val="28"/>
          <w:szCs w:val="28"/>
        </w:rPr>
        <w:t>Установить условия проведения аукциона:</w:t>
      </w:r>
    </w:p>
    <w:p w:rsidR="002B52EC" w:rsidRDefault="002B52EC" w:rsidP="002B52EC">
      <w:pPr>
        <w:pStyle w:val="a7"/>
        <w:ind w:firstLine="708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>- избрать способом проведения торгов – аукцион, открытый по составу участников и форме подачи предложений;</w:t>
      </w:r>
    </w:p>
    <w:p w:rsidR="002B52EC" w:rsidRDefault="002B52EC" w:rsidP="002B52E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участниками аукциона могут являться только юридические лица или индивидуальные предприниматели, являющиеся субъектами малого или среднего предпринимательства;</w:t>
      </w:r>
    </w:p>
    <w:p w:rsidR="002B52EC" w:rsidRPr="00731FD7" w:rsidRDefault="002B52EC" w:rsidP="002B52E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>- размер начальной цены предмета аукциона на право размещения нестационарного торгового объекта рав</w:t>
      </w:r>
      <w:r>
        <w:rPr>
          <w:color w:val="000000" w:themeColor="text1"/>
          <w:sz w:val="28"/>
          <w:szCs w:val="28"/>
        </w:rPr>
        <w:t>ен</w:t>
      </w:r>
      <w:r w:rsidRPr="00A55084">
        <w:rPr>
          <w:color w:val="000000" w:themeColor="text1"/>
          <w:sz w:val="28"/>
          <w:szCs w:val="28"/>
        </w:rPr>
        <w:t xml:space="preserve"> размеру</w:t>
      </w:r>
      <w:r>
        <w:rPr>
          <w:color w:val="000000" w:themeColor="text1"/>
          <w:sz w:val="28"/>
          <w:szCs w:val="28"/>
        </w:rPr>
        <w:t xml:space="preserve"> ежегодной</w:t>
      </w:r>
      <w:r w:rsidRPr="00A55084">
        <w:rPr>
          <w:color w:val="000000" w:themeColor="text1"/>
          <w:sz w:val="28"/>
          <w:szCs w:val="28"/>
        </w:rPr>
        <w:t xml:space="preserve"> платы за размещение нестационарного торгового объекта </w:t>
      </w:r>
      <w:r w:rsidRPr="00A55084">
        <w:rPr>
          <w:color w:val="000000" w:themeColor="text1"/>
          <w:spacing w:val="-5"/>
          <w:sz w:val="28"/>
          <w:szCs w:val="28"/>
        </w:rPr>
        <w:t xml:space="preserve">в сумме </w:t>
      </w:r>
      <w:r>
        <w:rPr>
          <w:color w:val="000000" w:themeColor="text1"/>
          <w:spacing w:val="-5"/>
          <w:sz w:val="28"/>
          <w:szCs w:val="28"/>
        </w:rPr>
        <w:t>4 950</w:t>
      </w:r>
      <w:r w:rsidRPr="00A55084">
        <w:rPr>
          <w:color w:val="000000" w:themeColor="text1"/>
          <w:spacing w:val="-5"/>
          <w:sz w:val="28"/>
          <w:szCs w:val="28"/>
        </w:rPr>
        <w:t xml:space="preserve"> (</w:t>
      </w:r>
      <w:r>
        <w:rPr>
          <w:color w:val="000000" w:themeColor="text1"/>
          <w:spacing w:val="-5"/>
          <w:sz w:val="28"/>
          <w:szCs w:val="28"/>
        </w:rPr>
        <w:t>четыре тысячи девятьсот пятьдесят)</w:t>
      </w:r>
      <w:r w:rsidRPr="00A55084">
        <w:rPr>
          <w:color w:val="000000" w:themeColor="text1"/>
          <w:spacing w:val="-5"/>
          <w:sz w:val="28"/>
          <w:szCs w:val="28"/>
        </w:rPr>
        <w:t xml:space="preserve"> рублей</w:t>
      </w:r>
      <w:r>
        <w:rPr>
          <w:color w:val="000000" w:themeColor="text1"/>
          <w:spacing w:val="-5"/>
          <w:sz w:val="28"/>
          <w:szCs w:val="28"/>
        </w:rPr>
        <w:t xml:space="preserve"> 00 копеек  </w:t>
      </w:r>
      <w:r w:rsidRPr="00A55084">
        <w:rPr>
          <w:color w:val="000000" w:themeColor="text1"/>
          <w:spacing w:val="-5"/>
          <w:sz w:val="28"/>
          <w:szCs w:val="28"/>
        </w:rPr>
        <w:t xml:space="preserve">на  основании отчета об оценке, выполненного независимым оценщиком ООО «ИНВЕСТ» от  </w:t>
      </w:r>
      <w:r>
        <w:rPr>
          <w:color w:val="000000" w:themeColor="text1"/>
          <w:spacing w:val="-5"/>
          <w:sz w:val="28"/>
          <w:szCs w:val="28"/>
        </w:rPr>
        <w:t>24.08.2020</w:t>
      </w:r>
      <w:r w:rsidRPr="00A55084">
        <w:rPr>
          <w:color w:val="000000" w:themeColor="text1"/>
          <w:spacing w:val="-5"/>
          <w:sz w:val="28"/>
          <w:szCs w:val="28"/>
        </w:rPr>
        <w:t xml:space="preserve"> г. № </w:t>
      </w:r>
      <w:r>
        <w:rPr>
          <w:color w:val="000000" w:themeColor="text1"/>
          <w:spacing w:val="-5"/>
          <w:sz w:val="28"/>
          <w:szCs w:val="28"/>
        </w:rPr>
        <w:t>20-302-01</w:t>
      </w:r>
      <w:r w:rsidRPr="00A55084">
        <w:rPr>
          <w:color w:val="000000" w:themeColor="text1"/>
          <w:spacing w:val="-5"/>
          <w:sz w:val="28"/>
          <w:szCs w:val="28"/>
        </w:rPr>
        <w:t xml:space="preserve">  в соответствии с Федеральным законом от 29.07.1998 № 135-ФЗ «Об оценочной деятельности в Российской Федерации</w:t>
      </w:r>
      <w:r>
        <w:rPr>
          <w:color w:val="000000" w:themeColor="text1"/>
          <w:spacing w:val="-5"/>
          <w:sz w:val="28"/>
          <w:szCs w:val="28"/>
        </w:rPr>
        <w:t>».</w:t>
      </w:r>
    </w:p>
    <w:p w:rsidR="002B52EC" w:rsidRPr="00A55084" w:rsidRDefault="002B52EC" w:rsidP="002B52E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 xml:space="preserve">Задаток </w:t>
      </w:r>
      <w:r>
        <w:rPr>
          <w:color w:val="000000" w:themeColor="text1"/>
          <w:sz w:val="28"/>
          <w:szCs w:val="28"/>
        </w:rPr>
        <w:t>в размере 30 % начальной цены составляет 1 485 (одна тысяча четыреста восемьдесят пять)</w:t>
      </w:r>
      <w:r w:rsidRPr="00A55084">
        <w:rPr>
          <w:color w:val="000000" w:themeColor="text1"/>
          <w:sz w:val="28"/>
          <w:szCs w:val="28"/>
        </w:rPr>
        <w:t xml:space="preserve">  рублей</w:t>
      </w:r>
      <w:r>
        <w:rPr>
          <w:color w:val="000000" w:themeColor="text1"/>
          <w:sz w:val="28"/>
          <w:szCs w:val="28"/>
        </w:rPr>
        <w:t xml:space="preserve"> 00 копеек</w:t>
      </w:r>
      <w:r w:rsidRPr="00A55084">
        <w:rPr>
          <w:color w:val="000000" w:themeColor="text1"/>
          <w:sz w:val="28"/>
          <w:szCs w:val="28"/>
        </w:rPr>
        <w:t xml:space="preserve">. </w:t>
      </w:r>
    </w:p>
    <w:p w:rsidR="002B52EC" w:rsidRPr="00A55084" w:rsidRDefault="002B52EC" w:rsidP="002B52E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 xml:space="preserve">Шаг аукциона </w:t>
      </w:r>
      <w:r>
        <w:rPr>
          <w:color w:val="000000" w:themeColor="text1"/>
          <w:sz w:val="28"/>
          <w:szCs w:val="28"/>
        </w:rPr>
        <w:t>в размере 5% составляет 247 (двести сорок семь)</w:t>
      </w:r>
      <w:r w:rsidRPr="00A55084">
        <w:rPr>
          <w:color w:val="000000" w:themeColor="text1"/>
          <w:sz w:val="28"/>
          <w:szCs w:val="28"/>
        </w:rPr>
        <w:t xml:space="preserve">  рублей </w:t>
      </w:r>
      <w:r>
        <w:rPr>
          <w:color w:val="000000" w:themeColor="text1"/>
          <w:sz w:val="28"/>
          <w:szCs w:val="28"/>
        </w:rPr>
        <w:t>50</w:t>
      </w:r>
      <w:r w:rsidRPr="00A55084">
        <w:rPr>
          <w:color w:val="000000" w:themeColor="text1"/>
          <w:sz w:val="28"/>
          <w:szCs w:val="28"/>
        </w:rPr>
        <w:t xml:space="preserve"> коп</w:t>
      </w:r>
      <w:r>
        <w:rPr>
          <w:color w:val="000000" w:themeColor="text1"/>
          <w:sz w:val="28"/>
          <w:szCs w:val="28"/>
        </w:rPr>
        <w:t>еек</w:t>
      </w:r>
      <w:r w:rsidRPr="00A55084">
        <w:rPr>
          <w:color w:val="000000" w:themeColor="text1"/>
          <w:sz w:val="28"/>
          <w:szCs w:val="28"/>
        </w:rPr>
        <w:t xml:space="preserve">. </w:t>
      </w:r>
    </w:p>
    <w:p w:rsidR="002B52EC" w:rsidRPr="004434A3" w:rsidRDefault="002B52EC" w:rsidP="002B52EC">
      <w:pPr>
        <w:pStyle w:val="a7"/>
        <w:ind w:firstLine="709"/>
        <w:jc w:val="both"/>
        <w:rPr>
          <w:color w:val="000000" w:themeColor="text1"/>
          <w:sz w:val="28"/>
          <w:szCs w:val="28"/>
        </w:rPr>
      </w:pPr>
      <w:r w:rsidRPr="00A55084">
        <w:rPr>
          <w:color w:val="000000" w:themeColor="text1"/>
          <w:sz w:val="28"/>
          <w:szCs w:val="28"/>
        </w:rPr>
        <w:t>3. Установить следующие условия оплаты:</w:t>
      </w:r>
    </w:p>
    <w:p w:rsidR="002B52EC" w:rsidRDefault="002B52EC" w:rsidP="002B52EC">
      <w:pPr>
        <w:pStyle w:val="a7"/>
        <w:ind w:firstLine="708"/>
        <w:jc w:val="both"/>
        <w:rPr>
          <w:b/>
          <w:sz w:val="28"/>
          <w:szCs w:val="28"/>
        </w:rPr>
      </w:pPr>
      <w:r w:rsidRPr="00E75506">
        <w:rPr>
          <w:sz w:val="28"/>
          <w:szCs w:val="28"/>
        </w:rPr>
        <w:t xml:space="preserve">- задаток для участия в аукционе </w:t>
      </w:r>
      <w:r>
        <w:rPr>
          <w:sz w:val="28"/>
          <w:szCs w:val="28"/>
        </w:rPr>
        <w:t>перечисляется в оплату</w:t>
      </w:r>
      <w:r w:rsidRPr="00E75506">
        <w:rPr>
          <w:sz w:val="28"/>
          <w:szCs w:val="28"/>
        </w:rPr>
        <w:t xml:space="preserve"> приобретаемого права на заключение договора</w:t>
      </w:r>
      <w:r>
        <w:rPr>
          <w:sz w:val="28"/>
          <w:szCs w:val="28"/>
        </w:rPr>
        <w:t>;</w:t>
      </w:r>
    </w:p>
    <w:p w:rsidR="002B52EC" w:rsidRDefault="002B52EC" w:rsidP="002B52EC">
      <w:pPr>
        <w:pStyle w:val="a7"/>
        <w:ind w:firstLine="709"/>
        <w:jc w:val="both"/>
        <w:rPr>
          <w:sz w:val="28"/>
          <w:szCs w:val="28"/>
        </w:rPr>
      </w:pPr>
      <w:r w:rsidRPr="00E75506"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оплата части цены приобретенного права на заключение договора, оставшейся после уплаты задатка осуществляется единовременно не позднее</w:t>
      </w:r>
      <w:r w:rsidRPr="00E75506">
        <w:rPr>
          <w:sz w:val="28"/>
          <w:szCs w:val="28"/>
        </w:rPr>
        <w:t xml:space="preserve"> </w:t>
      </w:r>
      <w:r>
        <w:rPr>
          <w:sz w:val="28"/>
          <w:szCs w:val="28"/>
        </w:rPr>
        <w:t>30 дней со дня направления МКУ «УМИ КГО» проекта договора на размещения нестационарного торгового объекта</w:t>
      </w:r>
      <w:r w:rsidRPr="00E75506">
        <w:rPr>
          <w:sz w:val="28"/>
          <w:szCs w:val="28"/>
        </w:rPr>
        <w:t>;</w:t>
      </w:r>
    </w:p>
    <w:p w:rsidR="002B52EC" w:rsidRPr="00E75506" w:rsidRDefault="002B52EC" w:rsidP="002B52E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цена приобретаемого права на заключение договора на размещение нестационарного торгового объекта перечисляется в счет платы за размещение нестационарного торгового объекта за год;</w:t>
      </w:r>
    </w:p>
    <w:p w:rsidR="002B52EC" w:rsidRPr="00E75506" w:rsidRDefault="002B52EC" w:rsidP="002B52EC">
      <w:pPr>
        <w:ind w:firstLine="709"/>
        <w:jc w:val="both"/>
        <w:rPr>
          <w:sz w:val="28"/>
          <w:szCs w:val="28"/>
        </w:rPr>
      </w:pPr>
      <w:r w:rsidRPr="00E90C73">
        <w:rPr>
          <w:color w:val="000000" w:themeColor="text1"/>
          <w:sz w:val="28"/>
          <w:szCs w:val="28"/>
        </w:rPr>
        <w:t xml:space="preserve">4. </w:t>
      </w:r>
      <w:r>
        <w:rPr>
          <w:sz w:val="28"/>
          <w:szCs w:val="28"/>
        </w:rPr>
        <w:t>Муниципальному казенному учреждению «Управление муниципальным имуществом Калтанского городского округа»  опубликовать информационное сообщение</w:t>
      </w:r>
      <w:r w:rsidRPr="00E90C73">
        <w:rPr>
          <w:color w:val="000000" w:themeColor="text1"/>
          <w:sz w:val="28"/>
          <w:szCs w:val="28"/>
        </w:rPr>
        <w:t xml:space="preserve"> о проведении аукциона на  официальном сайте администрации Калтанского городского округа   (</w:t>
      </w:r>
      <w:r w:rsidRPr="00E90C73">
        <w:rPr>
          <w:color w:val="000000" w:themeColor="text1"/>
          <w:sz w:val="28"/>
          <w:szCs w:val="28"/>
          <w:lang w:val="en-US"/>
        </w:rPr>
        <w:t>www</w:t>
      </w:r>
      <w:r w:rsidRPr="00E90C73">
        <w:rPr>
          <w:color w:val="000000" w:themeColor="text1"/>
          <w:sz w:val="28"/>
          <w:szCs w:val="28"/>
        </w:rPr>
        <w:t>.</w:t>
      </w:r>
      <w:proofErr w:type="spellStart"/>
      <w:r w:rsidRPr="00E90C73">
        <w:rPr>
          <w:color w:val="000000" w:themeColor="text1"/>
          <w:sz w:val="28"/>
          <w:szCs w:val="28"/>
          <w:lang w:val="en-US"/>
        </w:rPr>
        <w:t>kaltan</w:t>
      </w:r>
      <w:proofErr w:type="spellEnd"/>
      <w:r w:rsidRPr="00E90C73">
        <w:rPr>
          <w:color w:val="000000" w:themeColor="text1"/>
          <w:sz w:val="28"/>
          <w:szCs w:val="28"/>
        </w:rPr>
        <w:t>.</w:t>
      </w:r>
      <w:r w:rsidRPr="00E90C73">
        <w:rPr>
          <w:color w:val="000000" w:themeColor="text1"/>
          <w:sz w:val="28"/>
          <w:szCs w:val="28"/>
          <w:lang w:val="en-US"/>
        </w:rPr>
        <w:t>net</w:t>
      </w:r>
      <w:r w:rsidRPr="00E90C73">
        <w:rPr>
          <w:color w:val="000000" w:themeColor="text1"/>
          <w:sz w:val="28"/>
          <w:szCs w:val="28"/>
        </w:rPr>
        <w:t>)</w:t>
      </w:r>
      <w:r w:rsidRPr="00E75506">
        <w:rPr>
          <w:color w:val="FF0000"/>
          <w:sz w:val="28"/>
          <w:szCs w:val="28"/>
        </w:rPr>
        <w:t xml:space="preserve"> </w:t>
      </w:r>
      <w:r w:rsidRPr="00E75506">
        <w:rPr>
          <w:sz w:val="28"/>
          <w:szCs w:val="28"/>
        </w:rPr>
        <w:t>и в периодическ</w:t>
      </w:r>
      <w:r>
        <w:rPr>
          <w:sz w:val="28"/>
          <w:szCs w:val="28"/>
        </w:rPr>
        <w:t xml:space="preserve">ом </w:t>
      </w:r>
      <w:r w:rsidRPr="00E75506">
        <w:rPr>
          <w:sz w:val="28"/>
          <w:szCs w:val="28"/>
        </w:rPr>
        <w:t>печатном издании «Калтанский Вестник».</w:t>
      </w:r>
    </w:p>
    <w:p w:rsidR="002B52EC" w:rsidRDefault="002B52EC" w:rsidP="002B52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5506">
        <w:rPr>
          <w:sz w:val="28"/>
          <w:szCs w:val="28"/>
        </w:rPr>
        <w:t xml:space="preserve">. Контроль за исполнением настоящего распоряжения возложить на директора муниципального казенного учреждения «Управление муниципальным имуществом Калтанского городского округа» Е.Ф. </w:t>
      </w:r>
      <w:proofErr w:type="spellStart"/>
      <w:r w:rsidRPr="00E75506">
        <w:rPr>
          <w:sz w:val="28"/>
          <w:szCs w:val="28"/>
        </w:rPr>
        <w:t>Оборонову</w:t>
      </w:r>
      <w:proofErr w:type="spellEnd"/>
      <w:r w:rsidRPr="00E75506">
        <w:rPr>
          <w:sz w:val="28"/>
          <w:szCs w:val="28"/>
        </w:rPr>
        <w:t>.</w:t>
      </w:r>
    </w:p>
    <w:p w:rsidR="002B52EC" w:rsidRDefault="002B52EC" w:rsidP="002B52EC">
      <w:pPr>
        <w:ind w:firstLine="567"/>
        <w:jc w:val="both"/>
        <w:rPr>
          <w:sz w:val="28"/>
          <w:szCs w:val="28"/>
        </w:rPr>
      </w:pPr>
    </w:p>
    <w:p w:rsidR="002B52EC" w:rsidRDefault="002B52EC" w:rsidP="002B52EC">
      <w:pPr>
        <w:jc w:val="both"/>
        <w:rPr>
          <w:sz w:val="28"/>
          <w:szCs w:val="28"/>
        </w:rPr>
      </w:pPr>
    </w:p>
    <w:p w:rsidR="002B52EC" w:rsidRPr="00D802A8" w:rsidRDefault="002B52EC" w:rsidP="002B52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802A8">
        <w:rPr>
          <w:b/>
          <w:sz w:val="28"/>
          <w:szCs w:val="28"/>
        </w:rPr>
        <w:t xml:space="preserve">  Калтанского </w:t>
      </w:r>
    </w:p>
    <w:p w:rsidR="002B52EC" w:rsidRPr="00D802A8" w:rsidRDefault="002B52EC" w:rsidP="002B52EC">
      <w:pPr>
        <w:jc w:val="both"/>
        <w:rPr>
          <w:b/>
          <w:sz w:val="28"/>
          <w:szCs w:val="28"/>
        </w:rPr>
      </w:pPr>
      <w:r w:rsidRPr="00D802A8">
        <w:rPr>
          <w:b/>
          <w:sz w:val="28"/>
          <w:szCs w:val="28"/>
        </w:rPr>
        <w:t xml:space="preserve">городского округа                                </w:t>
      </w:r>
      <w:r>
        <w:rPr>
          <w:b/>
          <w:sz w:val="28"/>
          <w:szCs w:val="28"/>
        </w:rPr>
        <w:t xml:space="preserve">                                 </w:t>
      </w:r>
      <w:r w:rsidRPr="00D802A8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p w:rsidR="002B52EC" w:rsidRPr="004434A3" w:rsidRDefault="002B52EC" w:rsidP="002B52EC">
      <w:pPr>
        <w:jc w:val="both"/>
        <w:rPr>
          <w:b/>
          <w:sz w:val="28"/>
          <w:szCs w:val="28"/>
        </w:rPr>
      </w:pPr>
    </w:p>
    <w:p w:rsidR="00917260" w:rsidRPr="004434A3" w:rsidRDefault="00917260" w:rsidP="002B52EC">
      <w:pPr>
        <w:ind w:firstLine="709"/>
        <w:jc w:val="both"/>
        <w:rPr>
          <w:b/>
          <w:sz w:val="28"/>
          <w:szCs w:val="28"/>
        </w:rPr>
      </w:pPr>
    </w:p>
    <w:p w:rsidR="00D4242C" w:rsidRDefault="00B139F7" w:rsidP="00D4242C">
      <w:pPr>
        <w:pStyle w:val="3"/>
      </w:pPr>
      <w:r w:rsidRPr="00CF68BD">
        <w:rPr>
          <w:spacing w:val="-8"/>
          <w:sz w:val="26"/>
          <w:szCs w:val="26"/>
        </w:rPr>
        <w:t xml:space="preserve"> </w:t>
      </w:r>
      <w:r w:rsidRPr="00CF68BD">
        <w:rPr>
          <w:spacing w:val="-7"/>
          <w:sz w:val="26"/>
          <w:szCs w:val="26"/>
        </w:rPr>
        <w:t xml:space="preserve">        </w:t>
      </w:r>
      <w:r w:rsidR="00D4242C">
        <w:t>ИНФОРМАЦИОННОЕ СООБЩЕНИЕ</w:t>
      </w:r>
    </w:p>
    <w:p w:rsidR="002B52EC" w:rsidRPr="00B139F7" w:rsidRDefault="002B52EC" w:rsidP="002B52EC">
      <w:r>
        <w:t xml:space="preserve">ОТ  03.09.2020 г.                                                                                                                                               г.Калтан         </w:t>
      </w:r>
    </w:p>
    <w:p w:rsidR="002B52EC" w:rsidRPr="004C63D7" w:rsidRDefault="002B52EC" w:rsidP="002B52EC">
      <w:pPr>
        <w:shd w:val="clear" w:color="auto" w:fill="FFFFFF"/>
        <w:spacing w:line="285" w:lineRule="exact"/>
      </w:pPr>
    </w:p>
    <w:p w:rsidR="002B52EC" w:rsidRPr="008E5A5C" w:rsidRDefault="002B52EC" w:rsidP="002B52EC">
      <w:pPr>
        <w:jc w:val="both"/>
        <w:rPr>
          <w:b/>
          <w:sz w:val="24"/>
          <w:szCs w:val="24"/>
        </w:rPr>
      </w:pPr>
      <w:r w:rsidRPr="006F2876">
        <w:rPr>
          <w:spacing w:val="-8"/>
          <w:sz w:val="24"/>
          <w:szCs w:val="24"/>
        </w:rPr>
        <w:t xml:space="preserve"> </w:t>
      </w:r>
      <w:r w:rsidRPr="006F2876">
        <w:rPr>
          <w:spacing w:val="-7"/>
          <w:sz w:val="24"/>
          <w:szCs w:val="24"/>
        </w:rPr>
        <w:t xml:space="preserve">        </w:t>
      </w:r>
      <w:r>
        <w:rPr>
          <w:spacing w:val="-7"/>
          <w:sz w:val="24"/>
          <w:szCs w:val="24"/>
        </w:rPr>
        <w:tab/>
      </w:r>
      <w:r w:rsidRPr="008E5A5C">
        <w:rPr>
          <w:spacing w:val="-7"/>
          <w:sz w:val="24"/>
          <w:szCs w:val="24"/>
        </w:rPr>
        <w:t xml:space="preserve">Во исполнение распоряжения  администрации Калтанского городского округа </w:t>
      </w:r>
      <w:r w:rsidRPr="008E5A5C">
        <w:rPr>
          <w:spacing w:val="-8"/>
          <w:sz w:val="24"/>
          <w:szCs w:val="24"/>
        </w:rPr>
        <w:t xml:space="preserve"> от </w:t>
      </w:r>
      <w:r w:rsidRPr="006669C4">
        <w:rPr>
          <w:spacing w:val="-8"/>
          <w:sz w:val="24"/>
          <w:szCs w:val="24"/>
        </w:rPr>
        <w:t>26.08.2020 г. № 1386-р</w:t>
      </w:r>
      <w:r w:rsidRPr="008E5A5C">
        <w:rPr>
          <w:color w:val="FF0000"/>
          <w:spacing w:val="-8"/>
          <w:sz w:val="24"/>
          <w:szCs w:val="24"/>
        </w:rPr>
        <w:t xml:space="preserve">  </w:t>
      </w:r>
      <w:r w:rsidRPr="008E5A5C">
        <w:rPr>
          <w:spacing w:val="-7"/>
          <w:sz w:val="24"/>
          <w:szCs w:val="24"/>
        </w:rPr>
        <w:t xml:space="preserve">муниципальное казенное учреждение «Управление муниципальным имуществом Калтанского городского округа» объявляет о </w:t>
      </w:r>
      <w:r w:rsidRPr="008E5A5C">
        <w:rPr>
          <w:sz w:val="24"/>
          <w:szCs w:val="24"/>
        </w:rPr>
        <w:t xml:space="preserve">проведении аукциона на право заключения договора на размещение нестационарного торгового объекта, </w:t>
      </w:r>
      <w:r w:rsidRPr="008E5A5C">
        <w:rPr>
          <w:color w:val="000000"/>
          <w:sz w:val="24"/>
          <w:szCs w:val="24"/>
        </w:rPr>
        <w:t>объект размещается на землях, государственная собственность на которые не разграничена</w:t>
      </w:r>
      <w:r w:rsidRPr="008E5A5C">
        <w:rPr>
          <w:spacing w:val="-7"/>
          <w:sz w:val="24"/>
          <w:szCs w:val="24"/>
        </w:rPr>
        <w:t>:</w:t>
      </w:r>
      <w:r w:rsidRPr="008E5A5C">
        <w:rPr>
          <w:sz w:val="24"/>
          <w:szCs w:val="24"/>
        </w:rPr>
        <w:t xml:space="preserve"> тип нестационарного торгового объекта</w:t>
      </w:r>
      <w:r w:rsidRPr="008E5A5C">
        <w:rPr>
          <w:color w:val="000000" w:themeColor="text1"/>
          <w:sz w:val="24"/>
          <w:szCs w:val="24"/>
        </w:rPr>
        <w:t xml:space="preserve">: киоск; </w:t>
      </w:r>
      <w:r w:rsidRPr="008E5A5C">
        <w:rPr>
          <w:sz w:val="24"/>
          <w:szCs w:val="24"/>
        </w:rPr>
        <w:t xml:space="preserve"> вид нестационарного торгового объекта: розничная торговля; назначение (специализация) нестационарного торгового объекта: </w:t>
      </w:r>
      <w:r w:rsidRPr="008E5A5C">
        <w:rPr>
          <w:color w:val="000000" w:themeColor="text1"/>
          <w:sz w:val="24"/>
          <w:szCs w:val="24"/>
        </w:rPr>
        <w:t xml:space="preserve">универсальная, смешанная;  площадь нестационарного торгового объекта: 9 кв.м; </w:t>
      </w:r>
      <w:r w:rsidRPr="008E5A5C">
        <w:rPr>
          <w:sz w:val="24"/>
          <w:szCs w:val="24"/>
        </w:rPr>
        <w:t>категория  земель:  земли  населенных  пунктов;  место размещения нестационарного торгового объекта (адресный ориентир): ул. Омская, садовое общество «Автомобилист»; на земельном участке, государственная собственность на которое не разграничена расположенном по адресу:  Кемеровская  область, г. Калтан, район остановки «Автомобилист», кадастровый номер: 42:37:0102002:6159, площадью: 9 кв.м.</w:t>
      </w:r>
      <w:r w:rsidRPr="008E5A5C">
        <w:rPr>
          <w:b/>
          <w:sz w:val="24"/>
          <w:szCs w:val="24"/>
        </w:rPr>
        <w:t xml:space="preserve"> </w:t>
      </w:r>
    </w:p>
    <w:p w:rsidR="002B52EC" w:rsidRPr="008E5A5C" w:rsidRDefault="002B52EC" w:rsidP="002B52EC">
      <w:pPr>
        <w:ind w:firstLine="708"/>
        <w:jc w:val="both"/>
        <w:rPr>
          <w:color w:val="000000" w:themeColor="text1"/>
          <w:sz w:val="24"/>
          <w:szCs w:val="24"/>
        </w:rPr>
      </w:pPr>
      <w:r w:rsidRPr="008E5A5C">
        <w:rPr>
          <w:sz w:val="24"/>
          <w:szCs w:val="24"/>
        </w:rPr>
        <w:t>Срок, на который заключается договор – 3 (три)</w:t>
      </w:r>
      <w:r w:rsidRPr="008E5A5C">
        <w:rPr>
          <w:color w:val="000000" w:themeColor="text1"/>
          <w:sz w:val="24"/>
          <w:szCs w:val="24"/>
        </w:rPr>
        <w:t xml:space="preserve"> года.</w:t>
      </w:r>
    </w:p>
    <w:p w:rsidR="002B52EC" w:rsidRPr="008E5A5C" w:rsidRDefault="002B52EC" w:rsidP="002B52EC">
      <w:pPr>
        <w:pStyle w:val="a7"/>
        <w:jc w:val="both"/>
        <w:rPr>
          <w:szCs w:val="24"/>
        </w:rPr>
      </w:pPr>
      <w:r w:rsidRPr="008E5A5C">
        <w:rPr>
          <w:szCs w:val="24"/>
        </w:rPr>
        <w:t xml:space="preserve">           Установить условия проведения аукциона: аукцион, открытый по составу участников и форме подачи предложений.</w:t>
      </w:r>
    </w:p>
    <w:p w:rsidR="002B52EC" w:rsidRPr="008E5A5C" w:rsidRDefault="002B52EC" w:rsidP="002B52EC">
      <w:pPr>
        <w:pStyle w:val="a7"/>
        <w:ind w:firstLine="709"/>
        <w:jc w:val="both"/>
        <w:rPr>
          <w:spacing w:val="-5"/>
          <w:szCs w:val="24"/>
        </w:rPr>
      </w:pPr>
      <w:r w:rsidRPr="008E5A5C">
        <w:rPr>
          <w:b/>
          <w:szCs w:val="24"/>
        </w:rPr>
        <w:t>Размер начальной цены</w:t>
      </w:r>
      <w:r w:rsidRPr="008E5A5C">
        <w:rPr>
          <w:szCs w:val="24"/>
        </w:rPr>
        <w:t xml:space="preserve"> </w:t>
      </w:r>
      <w:r w:rsidRPr="008E5A5C">
        <w:rPr>
          <w:b/>
          <w:szCs w:val="24"/>
        </w:rPr>
        <w:t>предмета аукциона</w:t>
      </w:r>
      <w:r w:rsidRPr="008E5A5C">
        <w:rPr>
          <w:szCs w:val="24"/>
        </w:rPr>
        <w:t xml:space="preserve"> на право размещения нестационарного торгового объекта </w:t>
      </w:r>
      <w:r w:rsidRPr="008E5A5C">
        <w:rPr>
          <w:color w:val="000000" w:themeColor="text1"/>
          <w:szCs w:val="24"/>
        </w:rPr>
        <w:t>равен размеру ежегодной платы за размещение нестационарного торгового объекта</w:t>
      </w:r>
      <w:r w:rsidRPr="008E5A5C">
        <w:rPr>
          <w:spacing w:val="-5"/>
          <w:szCs w:val="24"/>
        </w:rPr>
        <w:t xml:space="preserve"> в сумме </w:t>
      </w:r>
      <w:r w:rsidRPr="008E5A5C">
        <w:rPr>
          <w:color w:val="000000" w:themeColor="text1"/>
          <w:spacing w:val="-5"/>
          <w:szCs w:val="24"/>
        </w:rPr>
        <w:t>4 950 (четыре тысячи девятьсот пятьдесят) рублей 00 копеек</w:t>
      </w:r>
      <w:r w:rsidRPr="008E5A5C">
        <w:rPr>
          <w:spacing w:val="-5"/>
          <w:szCs w:val="24"/>
        </w:rPr>
        <w:t xml:space="preserve">;  </w:t>
      </w:r>
    </w:p>
    <w:p w:rsidR="002B52EC" w:rsidRPr="008E5A5C" w:rsidRDefault="002B52EC" w:rsidP="002B52EC">
      <w:pPr>
        <w:pStyle w:val="a7"/>
        <w:ind w:firstLine="709"/>
        <w:jc w:val="both"/>
        <w:rPr>
          <w:spacing w:val="-5"/>
          <w:szCs w:val="24"/>
        </w:rPr>
      </w:pPr>
      <w:r w:rsidRPr="008E5A5C">
        <w:rPr>
          <w:b/>
          <w:spacing w:val="-5"/>
          <w:szCs w:val="24"/>
        </w:rPr>
        <w:t>Размер годовой платы</w:t>
      </w:r>
      <w:r w:rsidRPr="008E5A5C">
        <w:rPr>
          <w:spacing w:val="-5"/>
          <w:szCs w:val="24"/>
        </w:rPr>
        <w:t xml:space="preserve"> за размещение нестационарного торгового объекта на  основании отчета об оценке, </w:t>
      </w:r>
      <w:r w:rsidRPr="008E5A5C">
        <w:rPr>
          <w:color w:val="000000" w:themeColor="text1"/>
          <w:spacing w:val="-5"/>
          <w:szCs w:val="24"/>
        </w:rPr>
        <w:t>выполненного независимым оценщиком ООО «ИНВЕСТ» от    24.08.2020 г. № 20-302-01в соответствии с Федеральным законом от 29.07.1998 № 135-ФЗ «Об оценочной деятельности в Российской Федерации»</w:t>
      </w:r>
      <w:r w:rsidRPr="008E5A5C">
        <w:rPr>
          <w:spacing w:val="-5"/>
          <w:szCs w:val="24"/>
        </w:rPr>
        <w:t xml:space="preserve">  в сумме  </w:t>
      </w:r>
      <w:r w:rsidRPr="008E5A5C">
        <w:rPr>
          <w:color w:val="000000" w:themeColor="text1"/>
          <w:spacing w:val="-5"/>
          <w:szCs w:val="24"/>
        </w:rPr>
        <w:t>4 950 (четыре тысячи девятьсот пятьдесят) рублей 00 копеек</w:t>
      </w:r>
      <w:r w:rsidRPr="008E5A5C">
        <w:rPr>
          <w:spacing w:val="-5"/>
          <w:szCs w:val="24"/>
        </w:rPr>
        <w:t xml:space="preserve">; </w:t>
      </w:r>
    </w:p>
    <w:p w:rsidR="002B52EC" w:rsidRPr="008E5A5C" w:rsidRDefault="002B52EC" w:rsidP="002B52EC">
      <w:pPr>
        <w:pStyle w:val="a7"/>
        <w:ind w:firstLine="709"/>
        <w:jc w:val="both"/>
        <w:rPr>
          <w:szCs w:val="24"/>
        </w:rPr>
      </w:pPr>
      <w:r w:rsidRPr="008E5A5C">
        <w:rPr>
          <w:b/>
          <w:szCs w:val="24"/>
        </w:rPr>
        <w:t>Задаток:</w:t>
      </w:r>
      <w:r w:rsidRPr="008E5A5C">
        <w:rPr>
          <w:color w:val="000000" w:themeColor="text1"/>
          <w:szCs w:val="24"/>
        </w:rPr>
        <w:t xml:space="preserve"> 1 485 (одна тысяча четыреста восемьдесят пять)  рублей 00 копеек (30% от начальной цены);</w:t>
      </w:r>
      <w:r w:rsidRPr="008E5A5C">
        <w:rPr>
          <w:szCs w:val="24"/>
        </w:rPr>
        <w:t xml:space="preserve"> </w:t>
      </w:r>
    </w:p>
    <w:p w:rsidR="002B52EC" w:rsidRPr="008E5A5C" w:rsidRDefault="002B52EC" w:rsidP="002B52EC">
      <w:pPr>
        <w:pStyle w:val="a7"/>
        <w:ind w:firstLine="709"/>
        <w:jc w:val="both"/>
        <w:rPr>
          <w:szCs w:val="24"/>
        </w:rPr>
      </w:pPr>
      <w:r w:rsidRPr="008E5A5C">
        <w:rPr>
          <w:b/>
          <w:szCs w:val="24"/>
        </w:rPr>
        <w:t>Шаг аукциона:</w:t>
      </w:r>
      <w:r w:rsidRPr="008E5A5C">
        <w:rPr>
          <w:szCs w:val="24"/>
        </w:rPr>
        <w:t xml:space="preserve"> </w:t>
      </w:r>
      <w:r w:rsidRPr="008E5A5C">
        <w:rPr>
          <w:color w:val="000000" w:themeColor="text1"/>
          <w:szCs w:val="24"/>
        </w:rPr>
        <w:t>247 (двести сорок семь)  рублей 50 копеек (5% от начальной цены)</w:t>
      </w:r>
      <w:r w:rsidRPr="008E5A5C">
        <w:rPr>
          <w:szCs w:val="24"/>
        </w:rPr>
        <w:t xml:space="preserve">. </w:t>
      </w:r>
    </w:p>
    <w:p w:rsidR="002B52EC" w:rsidRPr="008E5A5C" w:rsidRDefault="002B52EC" w:rsidP="002B52EC">
      <w:pPr>
        <w:shd w:val="clear" w:color="auto" w:fill="FFFFFF"/>
        <w:spacing w:line="285" w:lineRule="exact"/>
        <w:ind w:right="17" w:firstLine="708"/>
        <w:jc w:val="both"/>
        <w:rPr>
          <w:b/>
          <w:sz w:val="24"/>
          <w:szCs w:val="24"/>
        </w:rPr>
      </w:pPr>
      <w:r w:rsidRPr="008E5A5C">
        <w:rPr>
          <w:b/>
          <w:sz w:val="24"/>
          <w:szCs w:val="24"/>
          <w:u w:val="single"/>
        </w:rPr>
        <w:t>Реквизиты для перечисления задатка:</w:t>
      </w:r>
    </w:p>
    <w:p w:rsidR="002B52EC" w:rsidRPr="008E5A5C" w:rsidRDefault="002B52EC" w:rsidP="002B52EC">
      <w:pPr>
        <w:jc w:val="both"/>
        <w:rPr>
          <w:sz w:val="24"/>
          <w:szCs w:val="24"/>
        </w:rPr>
      </w:pPr>
      <w:r w:rsidRPr="008E5A5C">
        <w:rPr>
          <w:sz w:val="24"/>
          <w:szCs w:val="24"/>
        </w:rPr>
        <w:t xml:space="preserve">Задаток вносится на  расчетный счет муниципального  казенного учреждения «Управление муниципальным имуществом Калтанского городского округа», ИНН 4248001906, КПП 422201001 </w:t>
      </w:r>
      <w:proofErr w:type="spellStart"/>
      <w:r w:rsidRPr="008E5A5C">
        <w:rPr>
          <w:sz w:val="24"/>
          <w:szCs w:val="24"/>
        </w:rPr>
        <w:t>р</w:t>
      </w:r>
      <w:proofErr w:type="spellEnd"/>
      <w:r w:rsidRPr="008E5A5C">
        <w:rPr>
          <w:sz w:val="24"/>
          <w:szCs w:val="24"/>
        </w:rPr>
        <w:t>/</w:t>
      </w:r>
      <w:proofErr w:type="spellStart"/>
      <w:r w:rsidRPr="008E5A5C">
        <w:rPr>
          <w:sz w:val="24"/>
          <w:szCs w:val="24"/>
        </w:rPr>
        <w:t>сч</w:t>
      </w:r>
      <w:proofErr w:type="spellEnd"/>
      <w:r w:rsidRPr="008E5A5C">
        <w:rPr>
          <w:sz w:val="24"/>
          <w:szCs w:val="24"/>
        </w:rPr>
        <w:t xml:space="preserve">. № 40302810650043003510 УФК по Кемеровской области  л/с 05393018400   Банк получателя: Отделения Кемерово БИК 043207001, ОКТМО 32715000; </w:t>
      </w:r>
      <w:r w:rsidRPr="008E5A5C">
        <w:rPr>
          <w:color w:val="000000" w:themeColor="text1"/>
          <w:sz w:val="24"/>
          <w:szCs w:val="24"/>
          <w:u w:val="single"/>
        </w:rPr>
        <w:t>Назначение платежа</w:t>
      </w:r>
      <w:r w:rsidRPr="008E5A5C">
        <w:rPr>
          <w:color w:val="000000" w:themeColor="text1"/>
          <w:sz w:val="24"/>
          <w:szCs w:val="24"/>
        </w:rPr>
        <w:t>:</w:t>
      </w:r>
      <w:r w:rsidRPr="008E5A5C">
        <w:rPr>
          <w:color w:val="FF0000"/>
          <w:sz w:val="24"/>
          <w:szCs w:val="24"/>
        </w:rPr>
        <w:t xml:space="preserve"> </w:t>
      </w:r>
      <w:r w:rsidRPr="008E5A5C">
        <w:rPr>
          <w:sz w:val="24"/>
          <w:szCs w:val="24"/>
        </w:rPr>
        <w:t>на право заключения договора на размещение нестационарного торгового объекта по адресу: Кемеровская  область, г. Калтан, район остановки «Автомобилист» (площадью: 9  кв.м), непосредственно претендентом, задаток должен быть внесен на счет муниципального  казенного учреждения «Управление муниципальным имуществом Калтанского городского округа»</w:t>
      </w:r>
      <w:r w:rsidRPr="008E5A5C">
        <w:rPr>
          <w:spacing w:val="-8"/>
          <w:sz w:val="24"/>
          <w:szCs w:val="24"/>
        </w:rPr>
        <w:t xml:space="preserve"> </w:t>
      </w:r>
      <w:r w:rsidRPr="008E5A5C">
        <w:rPr>
          <w:sz w:val="24"/>
          <w:szCs w:val="24"/>
        </w:rPr>
        <w:t xml:space="preserve"> не позднее даты окончания приема заявок на участие в аукционе, а именно </w:t>
      </w:r>
      <w:r>
        <w:rPr>
          <w:sz w:val="24"/>
          <w:szCs w:val="24"/>
        </w:rPr>
        <w:t>05</w:t>
      </w:r>
      <w:r w:rsidRPr="008E5A5C">
        <w:rPr>
          <w:sz w:val="24"/>
          <w:szCs w:val="24"/>
        </w:rPr>
        <w:t>.10.2020 г.</w:t>
      </w:r>
      <w:r>
        <w:rPr>
          <w:sz w:val="24"/>
          <w:szCs w:val="24"/>
        </w:rPr>
        <w:t xml:space="preserve"> (16 ч.00 мин.)</w:t>
      </w:r>
      <w:r w:rsidRPr="008E5A5C">
        <w:rPr>
          <w:sz w:val="24"/>
          <w:szCs w:val="24"/>
        </w:rPr>
        <w:t xml:space="preserve"> и считается внесенным с момента его зачисления на счет муниципального  казенного учреждения «Управление муниципальным имуществом Калтанского городского округа»</w:t>
      </w:r>
      <w:r w:rsidRPr="008E5A5C">
        <w:rPr>
          <w:spacing w:val="-8"/>
          <w:sz w:val="24"/>
          <w:szCs w:val="24"/>
        </w:rPr>
        <w:t xml:space="preserve"> </w:t>
      </w:r>
      <w:r w:rsidRPr="008E5A5C">
        <w:rPr>
          <w:sz w:val="24"/>
          <w:szCs w:val="24"/>
        </w:rPr>
        <w:t xml:space="preserve"> (комиссия за перечисление денежных средств взимается за счет претендента). 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 Задаток, внесенный лицом, признанным победителем аукциона, задаток, внесенный иным лицом, с которым заключается договор, засчитывается в оплату приобретаемого права на </w:t>
      </w:r>
      <w:r w:rsidRPr="008E5A5C">
        <w:rPr>
          <w:sz w:val="24"/>
          <w:szCs w:val="24"/>
        </w:rPr>
        <w:lastRenderedPageBreak/>
        <w:t>заключение договора. Задатки, внесенные лицами, не заключившими договоры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B52EC" w:rsidRPr="008E5A5C" w:rsidRDefault="002B52EC" w:rsidP="002B52E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5A5C">
        <w:rPr>
          <w:sz w:val="24"/>
          <w:szCs w:val="24"/>
        </w:rPr>
        <w:t xml:space="preserve">         К участию в аукционе допускаются </w:t>
      </w:r>
      <w:r w:rsidRPr="008E5A5C">
        <w:rPr>
          <w:color w:val="000000" w:themeColor="text1"/>
          <w:sz w:val="24"/>
          <w:szCs w:val="24"/>
        </w:rPr>
        <w:t>только юридические лица или индивидуальные предприниматели, являющиеся субъектами малого или среднего предпринимательства</w:t>
      </w:r>
      <w:r w:rsidRPr="008E5A5C">
        <w:rPr>
          <w:sz w:val="24"/>
          <w:szCs w:val="24"/>
        </w:rPr>
        <w:t>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муниципального  казенного учреждения «Управление муниципальным имуществом Калтанского городского округа»</w:t>
      </w:r>
      <w:r w:rsidRPr="008E5A5C">
        <w:rPr>
          <w:spacing w:val="-8"/>
          <w:sz w:val="24"/>
          <w:szCs w:val="24"/>
        </w:rPr>
        <w:t xml:space="preserve"> </w:t>
      </w:r>
      <w:r w:rsidRPr="008E5A5C">
        <w:rPr>
          <w:sz w:val="24"/>
          <w:szCs w:val="24"/>
        </w:rPr>
        <w:t>.</w:t>
      </w:r>
    </w:p>
    <w:p w:rsidR="002B52EC" w:rsidRPr="008E5A5C" w:rsidRDefault="002B52EC" w:rsidP="002B52EC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8E5A5C">
        <w:rPr>
          <w:b/>
          <w:bCs/>
          <w:sz w:val="24"/>
          <w:szCs w:val="24"/>
          <w:u w:val="single"/>
        </w:rPr>
        <w:t xml:space="preserve">Для участия в аукционе заявители представляют </w:t>
      </w:r>
      <w:r w:rsidRPr="008E5A5C">
        <w:rPr>
          <w:b/>
          <w:sz w:val="24"/>
          <w:szCs w:val="24"/>
          <w:u w:val="single"/>
        </w:rPr>
        <w:t>в установленный в извещении о проведении аукциона срок следующие документы:</w:t>
      </w:r>
    </w:p>
    <w:p w:rsidR="002B52EC" w:rsidRPr="008E5A5C" w:rsidRDefault="002B52EC" w:rsidP="002B52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(2 экз.);</w:t>
      </w:r>
    </w:p>
    <w:p w:rsidR="002B52EC" w:rsidRPr="008E5A5C" w:rsidRDefault="002B52EC" w:rsidP="002B52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t>2) копии документов, удостоверяющих личность заявителя и его представителя;</w:t>
      </w:r>
    </w:p>
    <w:p w:rsidR="002B52EC" w:rsidRPr="008E5A5C" w:rsidRDefault="002B52EC" w:rsidP="002B52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t>3) документ, подтверждающий полномочия представителя заявителя, в случае если заявление подается представителем;</w:t>
      </w:r>
    </w:p>
    <w:p w:rsidR="002B52EC" w:rsidRPr="008E5A5C" w:rsidRDefault="002B52EC" w:rsidP="002B52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t>4) платежный документ с отметкой банка, подтверждающий внесение задатка в установленном размере на счет, указанный в извещении.</w:t>
      </w:r>
    </w:p>
    <w:p w:rsidR="002B52EC" w:rsidRPr="008E5A5C" w:rsidRDefault="002B52EC" w:rsidP="002B52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B52EC" w:rsidRPr="008E5A5C" w:rsidRDefault="002B52EC" w:rsidP="002B52EC">
      <w:pPr>
        <w:jc w:val="both"/>
        <w:rPr>
          <w:color w:val="000000" w:themeColor="text1"/>
          <w:sz w:val="24"/>
          <w:szCs w:val="24"/>
        </w:rPr>
      </w:pPr>
      <w:r w:rsidRPr="008E5A5C">
        <w:rPr>
          <w:b/>
          <w:color w:val="000000" w:themeColor="text1"/>
          <w:sz w:val="24"/>
          <w:szCs w:val="24"/>
          <w:u w:val="single"/>
        </w:rPr>
        <w:t xml:space="preserve">Заявки принимаются ежедневно (ознакомление с аукционной документацией): </w:t>
      </w:r>
      <w:r w:rsidRPr="008E5A5C">
        <w:rPr>
          <w:color w:val="000000" w:themeColor="text1"/>
          <w:sz w:val="24"/>
          <w:szCs w:val="24"/>
        </w:rPr>
        <w:t xml:space="preserve">с </w:t>
      </w:r>
      <w:r>
        <w:rPr>
          <w:color w:val="000000" w:themeColor="text1"/>
          <w:sz w:val="24"/>
          <w:szCs w:val="24"/>
        </w:rPr>
        <w:t>04</w:t>
      </w:r>
      <w:r w:rsidRPr="008E5A5C">
        <w:rPr>
          <w:color w:val="000000" w:themeColor="text1"/>
          <w:sz w:val="24"/>
          <w:szCs w:val="24"/>
        </w:rPr>
        <w:t xml:space="preserve">.09.2020 г. по </w:t>
      </w:r>
      <w:r>
        <w:rPr>
          <w:color w:val="000000" w:themeColor="text1"/>
          <w:sz w:val="24"/>
          <w:szCs w:val="24"/>
        </w:rPr>
        <w:t>05</w:t>
      </w:r>
      <w:r w:rsidRPr="008E5A5C">
        <w:rPr>
          <w:color w:val="000000" w:themeColor="text1"/>
          <w:sz w:val="24"/>
          <w:szCs w:val="24"/>
        </w:rPr>
        <w:t xml:space="preserve">.10.2020 г. включительно, </w:t>
      </w:r>
      <w:proofErr w:type="spellStart"/>
      <w:r w:rsidRPr="008E5A5C">
        <w:rPr>
          <w:color w:val="000000" w:themeColor="text1"/>
          <w:sz w:val="24"/>
          <w:szCs w:val="24"/>
        </w:rPr>
        <w:t>Пн-Пт</w:t>
      </w:r>
      <w:proofErr w:type="spellEnd"/>
      <w:r w:rsidRPr="008E5A5C">
        <w:rPr>
          <w:color w:val="000000" w:themeColor="text1"/>
          <w:sz w:val="24"/>
          <w:szCs w:val="24"/>
        </w:rPr>
        <w:t xml:space="preserve">  с 9.00 до 16.00 (обед с 12.00 до 13.00), выходные дни</w:t>
      </w:r>
      <w:r>
        <w:rPr>
          <w:color w:val="000000" w:themeColor="text1"/>
          <w:sz w:val="24"/>
          <w:szCs w:val="24"/>
        </w:rPr>
        <w:t>:</w:t>
      </w:r>
      <w:r w:rsidRPr="008E5A5C">
        <w:rPr>
          <w:color w:val="000000" w:themeColor="text1"/>
          <w:sz w:val="24"/>
          <w:szCs w:val="24"/>
        </w:rPr>
        <w:t xml:space="preserve"> суббота, воскресенье, по адресу: Кемеровская область, г. Калтан, ул. Калинина, 44, 3 этаж, кабинет заместителя директора МКУ «УМИ КГО».</w:t>
      </w:r>
    </w:p>
    <w:p w:rsidR="002B52EC" w:rsidRPr="008E5A5C" w:rsidRDefault="002B52EC" w:rsidP="002B52EC">
      <w:pPr>
        <w:jc w:val="both"/>
        <w:rPr>
          <w:color w:val="000000" w:themeColor="text1"/>
          <w:sz w:val="24"/>
          <w:szCs w:val="24"/>
        </w:rPr>
      </w:pPr>
      <w:r w:rsidRPr="008E5A5C">
        <w:rPr>
          <w:color w:val="000000" w:themeColor="text1"/>
          <w:sz w:val="24"/>
          <w:szCs w:val="24"/>
        </w:rPr>
        <w:t xml:space="preserve">Проект договора на размещение нестационарного торгового объекта размещен на сайте организатора торгов </w:t>
      </w:r>
      <w:r w:rsidRPr="008E5A5C">
        <w:rPr>
          <w:color w:val="000000" w:themeColor="text1"/>
          <w:sz w:val="24"/>
          <w:szCs w:val="24"/>
          <w:lang w:val="de-DE"/>
        </w:rPr>
        <w:t>www.kaltan.net</w:t>
      </w:r>
    </w:p>
    <w:p w:rsidR="002B52EC" w:rsidRPr="008E5A5C" w:rsidRDefault="002B52EC" w:rsidP="002B52EC">
      <w:pPr>
        <w:jc w:val="both"/>
        <w:rPr>
          <w:sz w:val="24"/>
          <w:szCs w:val="24"/>
        </w:rPr>
      </w:pPr>
      <w:r w:rsidRPr="008E5A5C">
        <w:rPr>
          <w:b/>
          <w:sz w:val="24"/>
          <w:szCs w:val="24"/>
          <w:u w:val="single"/>
        </w:rPr>
        <w:t>Дата определения участников аукционов:</w:t>
      </w:r>
      <w:r w:rsidRPr="008E5A5C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06</w:t>
      </w:r>
      <w:r w:rsidRPr="008E5A5C">
        <w:rPr>
          <w:bCs/>
          <w:sz w:val="24"/>
          <w:szCs w:val="24"/>
        </w:rPr>
        <w:t xml:space="preserve">.10.2020  г. </w:t>
      </w:r>
      <w:r w:rsidRPr="008E5A5C">
        <w:rPr>
          <w:sz w:val="24"/>
          <w:szCs w:val="24"/>
        </w:rPr>
        <w:t>в 1</w:t>
      </w:r>
      <w:r>
        <w:rPr>
          <w:sz w:val="24"/>
          <w:szCs w:val="24"/>
        </w:rPr>
        <w:t>1</w:t>
      </w:r>
      <w:r w:rsidRPr="008E5A5C">
        <w:rPr>
          <w:sz w:val="24"/>
          <w:szCs w:val="24"/>
        </w:rPr>
        <w:t xml:space="preserve"> ч. 00 мин.</w:t>
      </w:r>
    </w:p>
    <w:p w:rsidR="002B52EC" w:rsidRPr="008E5A5C" w:rsidRDefault="002B52EC" w:rsidP="002B52EC">
      <w:pPr>
        <w:jc w:val="both"/>
        <w:rPr>
          <w:color w:val="000000" w:themeColor="text1"/>
          <w:sz w:val="24"/>
          <w:szCs w:val="24"/>
        </w:rPr>
      </w:pPr>
      <w:r w:rsidRPr="008E5A5C">
        <w:rPr>
          <w:b/>
          <w:color w:val="000000" w:themeColor="text1"/>
          <w:sz w:val="24"/>
          <w:szCs w:val="24"/>
          <w:u w:val="single"/>
        </w:rPr>
        <w:t>Аукцион состоится</w:t>
      </w:r>
      <w:r w:rsidRPr="008E5A5C">
        <w:rPr>
          <w:color w:val="000000" w:themeColor="text1"/>
          <w:sz w:val="24"/>
          <w:szCs w:val="24"/>
        </w:rPr>
        <w:t xml:space="preserve">: </w:t>
      </w:r>
      <w:r>
        <w:rPr>
          <w:sz w:val="24"/>
          <w:szCs w:val="24"/>
        </w:rPr>
        <w:t>07</w:t>
      </w:r>
      <w:r w:rsidRPr="008E5A5C">
        <w:rPr>
          <w:sz w:val="24"/>
          <w:szCs w:val="24"/>
        </w:rPr>
        <w:t>.10.2020</w:t>
      </w:r>
      <w:r w:rsidRPr="008E5A5C">
        <w:rPr>
          <w:color w:val="FF0000"/>
          <w:sz w:val="24"/>
          <w:szCs w:val="24"/>
        </w:rPr>
        <w:t xml:space="preserve"> </w:t>
      </w:r>
      <w:r w:rsidRPr="008E5A5C">
        <w:rPr>
          <w:color w:val="000000" w:themeColor="text1"/>
          <w:sz w:val="24"/>
          <w:szCs w:val="24"/>
        </w:rPr>
        <w:t>г. в 1</w:t>
      </w:r>
      <w:r>
        <w:rPr>
          <w:color w:val="000000" w:themeColor="text1"/>
          <w:sz w:val="24"/>
          <w:szCs w:val="24"/>
        </w:rPr>
        <w:t>1</w:t>
      </w:r>
      <w:r w:rsidRPr="008E5A5C">
        <w:rPr>
          <w:color w:val="000000" w:themeColor="text1"/>
          <w:sz w:val="24"/>
          <w:szCs w:val="24"/>
        </w:rPr>
        <w:t xml:space="preserve"> ч. 00 мин. по адресу: Кемеровская обл., г. Калтан, ул. Калинина, 44, 3 этаж, кабинет директора МКУ «УМИ КГО».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несостоявшимся.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t>В случае если аукцион признан несостоявшимся и только один заявитель признан участником аукциона,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объекта.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объекта.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8E5A5C">
        <w:rPr>
          <w:color w:val="000000"/>
          <w:sz w:val="24"/>
          <w:szCs w:val="24"/>
        </w:rPr>
        <w:t xml:space="preserve">Аукцион проводится в порядке, предусмотренном Постановлением Коллегии АКО от 30.11.2010 № 530; данный порядок размещен на сайте организатора </w:t>
      </w:r>
      <w:r w:rsidRPr="008E5A5C">
        <w:rPr>
          <w:sz w:val="24"/>
          <w:szCs w:val="24"/>
        </w:rPr>
        <w:t xml:space="preserve">торгов </w:t>
      </w:r>
      <w:r w:rsidRPr="008E5A5C">
        <w:rPr>
          <w:sz w:val="24"/>
          <w:szCs w:val="24"/>
          <w:lang w:val="de-DE"/>
        </w:rPr>
        <w:t>www.kaltan.net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t>Победителем аукциона признается участник, предложивший в ходе аукциона наибольшую цену за право размещения нестационарного торгового объекта.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E5A5C">
        <w:rPr>
          <w:color w:val="000000"/>
          <w:sz w:val="24"/>
          <w:szCs w:val="24"/>
        </w:rPr>
        <w:lastRenderedPageBreak/>
        <w:t>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аукциона.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A5C">
        <w:rPr>
          <w:sz w:val="24"/>
          <w:szCs w:val="24"/>
        </w:rPr>
        <w:t>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объекта.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A5C">
        <w:rPr>
          <w:sz w:val="24"/>
          <w:szCs w:val="24"/>
        </w:rPr>
        <w:t>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A5C">
        <w:rPr>
          <w:sz w:val="24"/>
          <w:szCs w:val="24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договора и (или) не представили в уполномоченный орган подписанный проект договора в установленные сроки, они считаются уклонившимися от заключения договора.</w:t>
      </w:r>
    </w:p>
    <w:p w:rsidR="002B52EC" w:rsidRPr="008E5A5C" w:rsidRDefault="002B52EC" w:rsidP="002B52E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E5A5C">
        <w:rPr>
          <w:sz w:val="24"/>
          <w:szCs w:val="24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2B52EC" w:rsidRPr="006F2876" w:rsidRDefault="002B52EC" w:rsidP="002B52EC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8E5A5C">
        <w:rPr>
          <w:sz w:val="24"/>
          <w:szCs w:val="24"/>
        </w:rPr>
        <w:t>Организатор аукциона на основании решения уполномоченного органа вправе</w:t>
      </w:r>
      <w:r w:rsidRPr="006F2876">
        <w:rPr>
          <w:sz w:val="24"/>
          <w:szCs w:val="24"/>
        </w:rPr>
        <w:t xml:space="preserve"> отказаться от его проведения не позднее</w:t>
      </w:r>
      <w:r w:rsidRPr="006F2876">
        <w:rPr>
          <w:color w:val="000000"/>
          <w:sz w:val="24"/>
          <w:szCs w:val="24"/>
        </w:rPr>
        <w:t>, чем за 3 дня до даты его проведения.</w:t>
      </w:r>
    </w:p>
    <w:p w:rsidR="002B52EC" w:rsidRPr="006F2876" w:rsidRDefault="002B52EC" w:rsidP="002B52E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F2876">
        <w:rPr>
          <w:b/>
          <w:sz w:val="24"/>
          <w:szCs w:val="24"/>
        </w:rPr>
        <w:t xml:space="preserve"> </w:t>
      </w:r>
      <w:r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  <w:u w:val="single"/>
        </w:rPr>
        <w:t>Порядок проведения аукциона.</w:t>
      </w:r>
    </w:p>
    <w:p w:rsidR="002B52EC" w:rsidRPr="006F2876" w:rsidRDefault="002B52EC" w:rsidP="002B52EC">
      <w:pPr>
        <w:jc w:val="both"/>
        <w:rPr>
          <w:b/>
          <w:sz w:val="24"/>
          <w:szCs w:val="24"/>
        </w:rPr>
      </w:pPr>
      <w:r w:rsidRPr="006F2876">
        <w:rPr>
          <w:sz w:val="24"/>
          <w:szCs w:val="24"/>
        </w:rPr>
        <w:t xml:space="preserve">      </w:t>
      </w:r>
      <w:r w:rsidRPr="006F2876">
        <w:rPr>
          <w:sz w:val="24"/>
          <w:szCs w:val="24"/>
        </w:rPr>
        <w:tab/>
        <w:t>Аукцион проводится организатором аукциона в присутствии участников аукциона (их представителей).</w:t>
      </w:r>
    </w:p>
    <w:p w:rsidR="002B52EC" w:rsidRPr="006F2876" w:rsidRDefault="002B52EC" w:rsidP="002B52E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</w:t>
      </w:r>
      <w:r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>Аукцион проводится путём повышения начальной цены права на заключение договора, указанной в извещении о проведении аукциона, на «шаг аукциона».</w:t>
      </w:r>
    </w:p>
    <w:p w:rsidR="002B52EC" w:rsidRPr="006F2876" w:rsidRDefault="002B52EC" w:rsidP="002B52EC">
      <w:pPr>
        <w:jc w:val="both"/>
        <w:rPr>
          <w:b/>
          <w:sz w:val="24"/>
          <w:szCs w:val="24"/>
        </w:rPr>
      </w:pPr>
      <w:r w:rsidRPr="006F2876">
        <w:rPr>
          <w:sz w:val="24"/>
          <w:szCs w:val="24"/>
        </w:rPr>
        <w:t xml:space="preserve">     </w:t>
      </w:r>
      <w:r w:rsidRPr="006F2876">
        <w:rPr>
          <w:sz w:val="24"/>
          <w:szCs w:val="24"/>
        </w:rPr>
        <w:tab/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выдаются пронумерованные карточки.</w:t>
      </w:r>
    </w:p>
    <w:p w:rsidR="002B52EC" w:rsidRPr="006F2876" w:rsidRDefault="002B52EC" w:rsidP="002B52E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</w:t>
      </w:r>
      <w:r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 xml:space="preserve">Аукцион ведет аукционист. </w:t>
      </w:r>
    </w:p>
    <w:p w:rsidR="002B52EC" w:rsidRPr="006F2876" w:rsidRDefault="002B52EC" w:rsidP="002B52E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</w:t>
      </w:r>
      <w:r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 xml:space="preserve">Аукцион начинается с оглашения аукционистом наименования предмета аукциона (лота), начальной цены предмета аукциона, «шага аукциона», после чего аукционист предлагает участникам аукциона подтвердить согласие приобрести предмет аукциона по начальной цене. </w:t>
      </w:r>
      <w:r w:rsidRPr="006F2876">
        <w:rPr>
          <w:b/>
          <w:sz w:val="24"/>
          <w:szCs w:val="24"/>
        </w:rPr>
        <w:t xml:space="preserve">        </w:t>
      </w:r>
      <w:r w:rsidRPr="006F2876">
        <w:rPr>
          <w:sz w:val="24"/>
          <w:szCs w:val="24"/>
        </w:rPr>
        <w:t>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торгов.</w:t>
      </w:r>
    </w:p>
    <w:p w:rsidR="002B52EC" w:rsidRPr="006F2876" w:rsidRDefault="002B52EC" w:rsidP="002B52E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  </w:t>
      </w:r>
      <w:r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>Каждую последующую цену аукционист назначает путем увеличения текущей цены предмета торгов на «шаг аукциона». После объявления очередной цены аукционист называет номер карточка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«шагом аукциона».</w:t>
      </w:r>
    </w:p>
    <w:p w:rsidR="002B52EC" w:rsidRPr="006F2876" w:rsidRDefault="002B52EC" w:rsidP="002B52E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  </w:t>
      </w:r>
      <w:r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>При отсутствии участников аукциона, готовых купить право на заключение договора в соответствии с названной аукционистом ценой, аукционист повторяет эту цену три раза.</w:t>
      </w:r>
    </w:p>
    <w:p w:rsidR="002B52EC" w:rsidRPr="006F2876" w:rsidRDefault="002B52EC" w:rsidP="002B52EC">
      <w:pPr>
        <w:jc w:val="both"/>
        <w:rPr>
          <w:b/>
          <w:sz w:val="24"/>
          <w:szCs w:val="24"/>
        </w:rPr>
      </w:pPr>
      <w:r w:rsidRPr="006F2876">
        <w:rPr>
          <w:b/>
          <w:sz w:val="24"/>
          <w:szCs w:val="24"/>
        </w:rPr>
        <w:t xml:space="preserve">       </w:t>
      </w:r>
      <w:r w:rsidRPr="006F2876">
        <w:rPr>
          <w:b/>
          <w:sz w:val="24"/>
          <w:szCs w:val="24"/>
        </w:rPr>
        <w:tab/>
      </w:r>
      <w:r w:rsidRPr="006F2876">
        <w:rPr>
          <w:sz w:val="24"/>
          <w:szCs w:val="24"/>
        </w:rPr>
        <w:t>Если после троекратного объявления очередной цены предмета аукциона ни один участник аукциона не поднял карточку, аукционист объявляет об окончании проведения аукциона, последнее предложение о цене, номер карточки и наименование (имя) победителя аукциона.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outlineLvl w:val="1"/>
        <w:rPr>
          <w:sz w:val="24"/>
          <w:szCs w:val="24"/>
        </w:rPr>
      </w:pPr>
      <w:r w:rsidRPr="006F2876">
        <w:rPr>
          <w:sz w:val="24"/>
          <w:szCs w:val="24"/>
        </w:rPr>
        <w:t>Победителем аукциона признается тот участник аукциона, номер карточки которого был назван аукционистом последним.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outlineLvl w:val="1"/>
        <w:rPr>
          <w:sz w:val="24"/>
          <w:szCs w:val="24"/>
        </w:rPr>
      </w:pPr>
      <w:r w:rsidRPr="006F2876">
        <w:rPr>
          <w:sz w:val="24"/>
          <w:szCs w:val="24"/>
        </w:rPr>
        <w:lastRenderedPageBreak/>
        <w:t>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признаётся несостоявшимся.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outlineLvl w:val="1"/>
        <w:rPr>
          <w:sz w:val="24"/>
          <w:szCs w:val="24"/>
        </w:rPr>
      </w:pPr>
      <w:r w:rsidRPr="006F2876">
        <w:rPr>
          <w:sz w:val="24"/>
          <w:szCs w:val="24"/>
        </w:rPr>
        <w:t>Результаты аукциона оформляются протоколом о результатах аукциона, который составляет организатор аукциона.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Протокол о результатах аукциона подписывается победителем аукциона и организатором аукциона в день проведения аукциона. 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Протокол о результатах аукциона составляется в двух экземплярах, один из которых передаётся победителю аукциона, а второй остаётся у организатора аукциона. Протокол о результатах аукциона должен содержать следующую информацию: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а) место, дата и время проведения аукциона;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б) наименования (имена) участников аукциона; 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в) предмет аукциона (право на заключение договора), включая следующие сведения: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вид, тип, площадь, назначение (специализация) нестационарного торгового объекта; 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место размещения нестационарного торгового объекта (адресный ориентир); 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кадастровый номер и местоположение земельного участка - в случае, если планируется использование всего земельного участка или его части;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кадастровый номер квартала - в случае, если планируется использование земель, кадастровый учёт которых в установленном порядке не произведён;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площадь земель или земельного участка, необходимая для размещения нестационарного торгового объекта;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срок, на который заключается договор;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размер годовой платы за размещение нестационарного торгового объекта;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г) начальная цена предмета аукциона;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proofErr w:type="spellStart"/>
      <w:r w:rsidRPr="006F2876">
        <w:rPr>
          <w:sz w:val="24"/>
          <w:szCs w:val="24"/>
        </w:rPr>
        <w:t>д</w:t>
      </w:r>
      <w:proofErr w:type="spellEnd"/>
      <w:r w:rsidRPr="006F2876">
        <w:rPr>
          <w:sz w:val="24"/>
          <w:szCs w:val="24"/>
        </w:rPr>
        <w:t>) сведения о последнем и предпоследнем предложении о цене предмета аукциона;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outlineLvl w:val="1"/>
        <w:rPr>
          <w:sz w:val="24"/>
          <w:szCs w:val="24"/>
        </w:rPr>
      </w:pPr>
      <w:r w:rsidRPr="006F2876">
        <w:rPr>
          <w:sz w:val="24"/>
          <w:szCs w:val="24"/>
        </w:rPr>
        <w:t>е) наименование и место нахождения (для юридического лица), фамилия, имя и отчество (при наличии), место жительства (для индивидуального предпринимателя,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ж) цена приобретённого права на заключение договора.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Протокол о результатах аукциона размещается организатором аукциона на официальном сайте в течение одного рабочего дня со дня подписания протокола. </w:t>
      </w:r>
    </w:p>
    <w:p w:rsidR="002B52EC" w:rsidRPr="006F2876" w:rsidRDefault="002B52EC" w:rsidP="002B52EC">
      <w:pPr>
        <w:adjustRightInd w:val="0"/>
        <w:spacing w:line="0" w:lineRule="atLeast"/>
        <w:ind w:firstLine="708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Организатор аукциона в течение трёх рабочих дней с даты подписания протокола о результатах аукциона обязан возвратить задатки лицам, участвовавшим в аукционе и не победившим в нём.</w:t>
      </w:r>
    </w:p>
    <w:p w:rsidR="002B52EC" w:rsidRPr="006F2876" w:rsidRDefault="002B52EC" w:rsidP="002B52EC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4"/>
          <w:szCs w:val="24"/>
        </w:rPr>
      </w:pPr>
      <w:r w:rsidRPr="006F2876">
        <w:rPr>
          <w:sz w:val="24"/>
          <w:szCs w:val="24"/>
        </w:rPr>
        <w:t> </w:t>
      </w:r>
    </w:p>
    <w:p w:rsidR="002B52EC" w:rsidRPr="006F2876" w:rsidRDefault="002B52EC" w:rsidP="002B52EC">
      <w:pPr>
        <w:jc w:val="both"/>
        <w:rPr>
          <w:sz w:val="24"/>
          <w:szCs w:val="24"/>
        </w:rPr>
      </w:pPr>
    </w:p>
    <w:p w:rsidR="002B52EC" w:rsidRPr="006F2876" w:rsidRDefault="002B52EC" w:rsidP="002B52EC">
      <w:pPr>
        <w:jc w:val="both"/>
        <w:rPr>
          <w:sz w:val="24"/>
          <w:szCs w:val="24"/>
        </w:rPr>
      </w:pPr>
    </w:p>
    <w:p w:rsidR="002B52EC" w:rsidRPr="006F2876" w:rsidRDefault="002B52EC" w:rsidP="002B52EC">
      <w:pPr>
        <w:jc w:val="both"/>
        <w:rPr>
          <w:sz w:val="24"/>
          <w:szCs w:val="24"/>
        </w:rPr>
      </w:pPr>
    </w:p>
    <w:p w:rsidR="002B52EC" w:rsidRPr="006F2876" w:rsidRDefault="002B52EC" w:rsidP="002B52EC">
      <w:pPr>
        <w:jc w:val="both"/>
        <w:rPr>
          <w:sz w:val="24"/>
          <w:szCs w:val="24"/>
        </w:rPr>
      </w:pPr>
      <w:r w:rsidRPr="006F2876">
        <w:rPr>
          <w:sz w:val="24"/>
          <w:szCs w:val="24"/>
        </w:rPr>
        <w:t xml:space="preserve">Директор   МКУ «УМИ КГО»                                                                  </w:t>
      </w:r>
      <w:proofErr w:type="spellStart"/>
      <w:r w:rsidRPr="006F2876">
        <w:rPr>
          <w:sz w:val="24"/>
          <w:szCs w:val="24"/>
        </w:rPr>
        <w:t>Е.Ф.Оборонова</w:t>
      </w:r>
      <w:proofErr w:type="spellEnd"/>
    </w:p>
    <w:p w:rsidR="002B52EC" w:rsidRDefault="002B52EC" w:rsidP="002B52EC">
      <w:pPr>
        <w:jc w:val="center"/>
        <w:rPr>
          <w:b/>
          <w:sz w:val="18"/>
          <w:szCs w:val="18"/>
        </w:rPr>
      </w:pPr>
    </w:p>
    <w:p w:rsidR="00D4242C" w:rsidRDefault="00D4242C" w:rsidP="00D4242C"/>
    <w:p w:rsidR="002B52EC" w:rsidRDefault="002B52EC" w:rsidP="00D4242C"/>
    <w:p w:rsidR="002B52EC" w:rsidRDefault="002B52EC" w:rsidP="00D4242C"/>
    <w:p w:rsidR="002B52EC" w:rsidRDefault="002B52EC" w:rsidP="00D4242C"/>
    <w:p w:rsidR="002B52EC" w:rsidRDefault="002B52EC" w:rsidP="00D4242C"/>
    <w:p w:rsidR="002B52EC" w:rsidRDefault="002B52EC" w:rsidP="00D4242C"/>
    <w:p w:rsidR="002B52EC" w:rsidRDefault="002B52EC" w:rsidP="00D4242C"/>
    <w:p w:rsidR="002B52EC" w:rsidRDefault="002B52EC" w:rsidP="00D4242C"/>
    <w:p w:rsidR="002B52EC" w:rsidRDefault="002B52EC" w:rsidP="00D4242C"/>
    <w:p w:rsidR="00D4242C" w:rsidRDefault="00D4242C" w:rsidP="00D42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В муниципальное казенное учреждение «Управление муниципальным имуществом </w:t>
      </w:r>
    </w:p>
    <w:p w:rsidR="00D4242C" w:rsidRPr="00E108C6" w:rsidRDefault="00D4242C" w:rsidP="00D4242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Калтанского городского округа»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 w:rsidRPr="00E108C6">
        <w:rPr>
          <w:b/>
          <w:sz w:val="18"/>
          <w:szCs w:val="18"/>
        </w:rPr>
        <w:t>ЗАЯВКА</w:t>
      </w:r>
    </w:p>
    <w:p w:rsidR="00D4242C" w:rsidRPr="00E108C6" w:rsidRDefault="00D4242C" w:rsidP="00D4242C">
      <w:pPr>
        <w:jc w:val="center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на участие в аукционе </w:t>
      </w:r>
      <w:r>
        <w:rPr>
          <w:b/>
          <w:sz w:val="18"/>
          <w:szCs w:val="18"/>
        </w:rPr>
        <w:t>на заключение договора на размещение нестационарного торгового объекта</w:t>
      </w:r>
      <w:r w:rsidRPr="00E108C6">
        <w:rPr>
          <w:b/>
          <w:sz w:val="18"/>
          <w:szCs w:val="18"/>
        </w:rPr>
        <w:t>: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размещения нестационарного торгового объекта (адресный ориентир): ______________________________________________</w:t>
      </w:r>
      <w:r w:rsidRPr="00E108C6">
        <w:rPr>
          <w:sz w:val="18"/>
          <w:szCs w:val="18"/>
        </w:rPr>
        <w:t xml:space="preserve"> _____________</w:t>
      </w:r>
      <w:r>
        <w:rPr>
          <w:sz w:val="18"/>
          <w:szCs w:val="18"/>
        </w:rPr>
        <w:t>___________________________________________</w:t>
      </w:r>
      <w:r w:rsidRPr="00E108C6">
        <w:rPr>
          <w:sz w:val="18"/>
          <w:szCs w:val="18"/>
        </w:rPr>
        <w:t xml:space="preserve">_________________________________________________________ 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 xml:space="preserve"> площадью _________ кв.м.  кадастровый номер</w:t>
      </w:r>
      <w:r>
        <w:rPr>
          <w:sz w:val="18"/>
          <w:szCs w:val="18"/>
        </w:rPr>
        <w:t xml:space="preserve"> квартала</w:t>
      </w:r>
      <w:r w:rsidRPr="00E108C6">
        <w:rPr>
          <w:sz w:val="18"/>
          <w:szCs w:val="18"/>
        </w:rPr>
        <w:t xml:space="preserve"> ________________________</w:t>
      </w:r>
    </w:p>
    <w:p w:rsidR="00D4242C" w:rsidRPr="00E108C6" w:rsidRDefault="00D4242C" w:rsidP="00D4242C">
      <w:pPr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hanging="720"/>
        <w:jc w:val="center"/>
        <w:textAlignment w:val="baseline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Сведения о </w:t>
      </w:r>
      <w:r>
        <w:rPr>
          <w:b/>
          <w:sz w:val="18"/>
          <w:szCs w:val="18"/>
        </w:rPr>
        <w:t>заявителе</w:t>
      </w:r>
      <w:r w:rsidRPr="00E108C6">
        <w:rPr>
          <w:b/>
          <w:sz w:val="18"/>
          <w:szCs w:val="18"/>
        </w:rPr>
        <w:t>:</w:t>
      </w:r>
    </w:p>
    <w:p w:rsidR="00D4242C" w:rsidRPr="00E108C6" w:rsidRDefault="00D4242C" w:rsidP="00D4242C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юридического лица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1.1.</w:t>
      </w:r>
      <w:r w:rsidRPr="00E108C6">
        <w:rPr>
          <w:sz w:val="18"/>
          <w:szCs w:val="18"/>
        </w:rPr>
        <w:t xml:space="preserve"> </w:t>
      </w:r>
      <w:r w:rsidRPr="00E108C6">
        <w:rPr>
          <w:b/>
          <w:sz w:val="18"/>
          <w:szCs w:val="18"/>
        </w:rPr>
        <w:t>______________________________________________________________________________</w:t>
      </w:r>
      <w:r>
        <w:rPr>
          <w:b/>
          <w:sz w:val="18"/>
          <w:szCs w:val="18"/>
        </w:rPr>
        <w:t>_________________</w:t>
      </w:r>
      <w:r w:rsidRPr="00E108C6">
        <w:rPr>
          <w:b/>
          <w:sz w:val="18"/>
          <w:szCs w:val="18"/>
        </w:rPr>
        <w:t>________,</w:t>
      </w:r>
      <w:r w:rsidRPr="00E108C6">
        <w:rPr>
          <w:sz w:val="18"/>
          <w:szCs w:val="18"/>
        </w:rPr>
        <w:t xml:space="preserve"> в лице ____________________________________________</w:t>
      </w:r>
      <w:r>
        <w:rPr>
          <w:sz w:val="18"/>
          <w:szCs w:val="18"/>
        </w:rPr>
        <w:t>____________________</w:t>
      </w:r>
      <w:r w:rsidRPr="00E108C6">
        <w:rPr>
          <w:sz w:val="18"/>
          <w:szCs w:val="18"/>
        </w:rPr>
        <w:t>____________________, действующего (-ей) на основании __________________________________________________.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1.2.</w:t>
      </w:r>
      <w:r w:rsidRPr="00E108C6">
        <w:rPr>
          <w:sz w:val="18"/>
          <w:szCs w:val="18"/>
        </w:rPr>
        <w:t xml:space="preserve"> Юридический и фактический адрес:</w:t>
      </w:r>
      <w:r w:rsidRPr="00E108C6">
        <w:rPr>
          <w:b/>
          <w:sz w:val="18"/>
          <w:szCs w:val="18"/>
        </w:rPr>
        <w:t xml:space="preserve"> _____________________________</w:t>
      </w:r>
      <w:r>
        <w:rPr>
          <w:b/>
          <w:sz w:val="18"/>
          <w:szCs w:val="18"/>
        </w:rPr>
        <w:t>________</w:t>
      </w:r>
      <w:r w:rsidRPr="00E108C6">
        <w:rPr>
          <w:b/>
          <w:sz w:val="18"/>
          <w:szCs w:val="18"/>
        </w:rPr>
        <w:t>_______________</w:t>
      </w:r>
      <w:r>
        <w:rPr>
          <w:b/>
          <w:sz w:val="18"/>
          <w:szCs w:val="18"/>
        </w:rPr>
        <w:t>_______________</w:t>
      </w:r>
      <w:r w:rsidRPr="00E108C6">
        <w:rPr>
          <w:b/>
          <w:sz w:val="18"/>
          <w:szCs w:val="18"/>
        </w:rPr>
        <w:t>___________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</w:t>
      </w:r>
      <w:r w:rsidRPr="00E108C6">
        <w:rPr>
          <w:sz w:val="18"/>
          <w:szCs w:val="18"/>
        </w:rPr>
        <w:t>.</w:t>
      </w:r>
    </w:p>
    <w:p w:rsidR="00D4242C" w:rsidRPr="00E108C6" w:rsidRDefault="00D4242C" w:rsidP="00D4242C">
      <w:pPr>
        <w:jc w:val="both"/>
        <w:rPr>
          <w:i/>
          <w:sz w:val="18"/>
          <w:szCs w:val="18"/>
        </w:rPr>
      </w:pPr>
      <w:r w:rsidRPr="00E108C6">
        <w:rPr>
          <w:b/>
          <w:sz w:val="18"/>
          <w:szCs w:val="18"/>
        </w:rPr>
        <w:t>1.3.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ОГРН</w:t>
      </w:r>
      <w:r w:rsidRPr="00E108C6">
        <w:rPr>
          <w:sz w:val="18"/>
          <w:szCs w:val="18"/>
        </w:rPr>
        <w:t xml:space="preserve"> ___________________</w:t>
      </w:r>
      <w:r>
        <w:rPr>
          <w:sz w:val="18"/>
          <w:szCs w:val="18"/>
        </w:rPr>
        <w:t>____</w:t>
      </w:r>
      <w:r w:rsidRPr="00E108C6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E108C6">
        <w:rPr>
          <w:sz w:val="18"/>
          <w:szCs w:val="18"/>
        </w:rPr>
        <w:t xml:space="preserve">  __________________________</w:t>
      </w:r>
      <w:r w:rsidRPr="00E108C6">
        <w:rPr>
          <w:i/>
          <w:sz w:val="18"/>
          <w:szCs w:val="18"/>
        </w:rPr>
        <w:t>.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1.4.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(__________________</w:t>
      </w:r>
      <w:r>
        <w:rPr>
          <w:b/>
          <w:sz w:val="18"/>
          <w:szCs w:val="18"/>
        </w:rPr>
        <w:t>_____________________________</w:t>
      </w:r>
      <w:r w:rsidRPr="00E108C6">
        <w:rPr>
          <w:b/>
          <w:sz w:val="18"/>
          <w:szCs w:val="18"/>
        </w:rPr>
        <w:t>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4242C" w:rsidRPr="0090723A" w:rsidRDefault="00D4242C" w:rsidP="00D4242C">
      <w:pPr>
        <w:jc w:val="both"/>
        <w:rPr>
          <w:sz w:val="8"/>
          <w:szCs w:val="8"/>
        </w:rPr>
      </w:pPr>
    </w:p>
    <w:p w:rsidR="00D4242C" w:rsidRPr="00E108C6" w:rsidRDefault="00D4242C" w:rsidP="00D4242C">
      <w:pPr>
        <w:jc w:val="both"/>
        <w:rPr>
          <w:b/>
          <w:sz w:val="18"/>
          <w:szCs w:val="18"/>
          <w:u w:val="single"/>
        </w:rPr>
      </w:pPr>
      <w:r w:rsidRPr="00E108C6">
        <w:rPr>
          <w:b/>
          <w:sz w:val="18"/>
          <w:szCs w:val="18"/>
          <w:u w:val="single"/>
        </w:rPr>
        <w:t>Для физического лица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>1.5.</w:t>
      </w:r>
      <w:r w:rsidRPr="00E108C6">
        <w:rPr>
          <w:sz w:val="18"/>
          <w:szCs w:val="18"/>
        </w:rPr>
        <w:t xml:space="preserve"> гр. </w:t>
      </w:r>
      <w:r w:rsidRPr="00E108C6">
        <w:rPr>
          <w:b/>
          <w:sz w:val="18"/>
          <w:szCs w:val="18"/>
        </w:rPr>
        <w:t>_______________________________________________________________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sz w:val="18"/>
          <w:szCs w:val="18"/>
        </w:rPr>
        <w:t>Паспорт серия</w:t>
      </w:r>
      <w:r w:rsidRPr="00E108C6">
        <w:rPr>
          <w:b/>
          <w:sz w:val="18"/>
          <w:szCs w:val="18"/>
        </w:rPr>
        <w:t xml:space="preserve">________ </w:t>
      </w:r>
      <w:r w:rsidRPr="00E108C6">
        <w:rPr>
          <w:sz w:val="18"/>
          <w:szCs w:val="18"/>
        </w:rPr>
        <w:t xml:space="preserve">№ </w:t>
      </w:r>
      <w:r w:rsidRPr="00E108C6">
        <w:rPr>
          <w:b/>
          <w:sz w:val="18"/>
          <w:szCs w:val="18"/>
        </w:rPr>
        <w:t xml:space="preserve">________________ </w:t>
      </w:r>
      <w:r w:rsidRPr="00E108C6">
        <w:rPr>
          <w:sz w:val="18"/>
          <w:szCs w:val="18"/>
        </w:rPr>
        <w:t>выдан</w:t>
      </w:r>
      <w:r w:rsidRPr="00E108C6">
        <w:rPr>
          <w:b/>
          <w:sz w:val="18"/>
          <w:szCs w:val="18"/>
        </w:rPr>
        <w:t xml:space="preserve"> 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_______________________________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__________________________________________________________ </w:t>
      </w:r>
      <w:r w:rsidRPr="00E108C6">
        <w:rPr>
          <w:sz w:val="18"/>
          <w:szCs w:val="18"/>
        </w:rPr>
        <w:t>«</w:t>
      </w:r>
      <w:r w:rsidRPr="00E108C6">
        <w:rPr>
          <w:b/>
          <w:sz w:val="18"/>
          <w:szCs w:val="18"/>
        </w:rPr>
        <w:t>____</w:t>
      </w:r>
      <w:r w:rsidRPr="00E108C6">
        <w:rPr>
          <w:sz w:val="18"/>
          <w:szCs w:val="18"/>
        </w:rPr>
        <w:t>»</w:t>
      </w:r>
      <w:r w:rsidRPr="00E108C6">
        <w:rPr>
          <w:b/>
          <w:sz w:val="18"/>
          <w:szCs w:val="18"/>
        </w:rPr>
        <w:t xml:space="preserve"> _______________ _______ </w:t>
      </w:r>
      <w:r w:rsidRPr="00E108C6">
        <w:rPr>
          <w:sz w:val="18"/>
          <w:szCs w:val="18"/>
        </w:rPr>
        <w:t>г.</w:t>
      </w:r>
      <w:r w:rsidRPr="00E108C6">
        <w:rPr>
          <w:b/>
          <w:sz w:val="18"/>
          <w:szCs w:val="18"/>
        </w:rPr>
        <w:t xml:space="preserve"> </w:t>
      </w:r>
      <w:r w:rsidRPr="00B474F3">
        <w:rPr>
          <w:sz w:val="18"/>
          <w:szCs w:val="18"/>
        </w:rPr>
        <w:t>ИНН</w:t>
      </w:r>
      <w:r>
        <w:rPr>
          <w:b/>
          <w:sz w:val="18"/>
          <w:szCs w:val="18"/>
        </w:rPr>
        <w:t xml:space="preserve"> __________________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Адрес регистрации:</w:t>
      </w:r>
      <w:r w:rsidRPr="00E108C6">
        <w:rPr>
          <w:b/>
          <w:sz w:val="18"/>
          <w:szCs w:val="18"/>
        </w:rPr>
        <w:t xml:space="preserve"> ___________________________________________________________</w:t>
      </w:r>
      <w:r>
        <w:rPr>
          <w:b/>
          <w:sz w:val="18"/>
          <w:szCs w:val="18"/>
        </w:rPr>
        <w:t>______________</w:t>
      </w:r>
      <w:r w:rsidRPr="00E108C6">
        <w:rPr>
          <w:b/>
          <w:sz w:val="18"/>
          <w:szCs w:val="18"/>
        </w:rPr>
        <w:t>______________________</w:t>
      </w:r>
      <w:r w:rsidRPr="00E108C6">
        <w:rPr>
          <w:sz w:val="18"/>
          <w:szCs w:val="18"/>
        </w:rPr>
        <w:t xml:space="preserve"> </w:t>
      </w:r>
    </w:p>
    <w:p w:rsidR="00D4242C" w:rsidRPr="00E108C6" w:rsidRDefault="00D4242C" w:rsidP="00D4242C">
      <w:pPr>
        <w:jc w:val="both"/>
        <w:rPr>
          <w:b/>
          <w:sz w:val="18"/>
          <w:szCs w:val="18"/>
        </w:rPr>
      </w:pPr>
      <w:r w:rsidRPr="00E108C6">
        <w:rPr>
          <w:b/>
          <w:sz w:val="18"/>
          <w:szCs w:val="18"/>
        </w:rPr>
        <w:t xml:space="preserve">1.6. </w:t>
      </w:r>
      <w:r w:rsidRPr="00E108C6">
        <w:rPr>
          <w:sz w:val="18"/>
          <w:szCs w:val="18"/>
        </w:rPr>
        <w:t>Перечисляет денежные средства в размере</w:t>
      </w:r>
      <w:r w:rsidRPr="00E108C6">
        <w:rPr>
          <w:b/>
          <w:sz w:val="18"/>
          <w:szCs w:val="18"/>
        </w:rPr>
        <w:t>______________________ (_________________</w:t>
      </w:r>
      <w:r>
        <w:rPr>
          <w:b/>
          <w:sz w:val="18"/>
          <w:szCs w:val="18"/>
        </w:rPr>
        <w:t>_____________</w:t>
      </w:r>
      <w:r w:rsidRPr="00E108C6">
        <w:rPr>
          <w:b/>
          <w:sz w:val="18"/>
          <w:szCs w:val="18"/>
        </w:rPr>
        <w:t>___________________</w:t>
      </w:r>
    </w:p>
    <w:p w:rsidR="00D4242C" w:rsidRPr="00243A42" w:rsidRDefault="00D4242C" w:rsidP="00D4242C">
      <w:pPr>
        <w:jc w:val="both"/>
        <w:rPr>
          <w:sz w:val="18"/>
          <w:szCs w:val="18"/>
        </w:rPr>
      </w:pPr>
      <w:r w:rsidRPr="00E108C6">
        <w:rPr>
          <w:b/>
          <w:sz w:val="18"/>
          <w:szCs w:val="18"/>
        </w:rPr>
        <w:t>____________________________________________________________________________)</w:t>
      </w:r>
      <w:r w:rsidRPr="00E108C6">
        <w:rPr>
          <w:sz w:val="18"/>
          <w:szCs w:val="18"/>
        </w:rPr>
        <w:t xml:space="preserve"> рублей (далее – задаток).</w:t>
      </w:r>
    </w:p>
    <w:p w:rsidR="00D4242C" w:rsidRPr="00E108C6" w:rsidRDefault="00D4242C" w:rsidP="00D4242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>2</w:t>
      </w:r>
      <w:r w:rsidRPr="00E108C6">
        <w:rPr>
          <w:b/>
          <w:sz w:val="18"/>
          <w:szCs w:val="18"/>
        </w:rPr>
        <w:t>.</w:t>
      </w:r>
      <w:r w:rsidRPr="00E108C6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Платежные реквизиты</w:t>
      </w:r>
      <w:r w:rsidRPr="00E108C6">
        <w:rPr>
          <w:b/>
          <w:sz w:val="18"/>
          <w:szCs w:val="18"/>
        </w:rPr>
        <w:t xml:space="preserve"> для возврата задатка:</w:t>
      </w:r>
    </w:p>
    <w:p w:rsidR="00D4242C" w:rsidRPr="00E108C6" w:rsidRDefault="00D4242C" w:rsidP="00D4242C">
      <w:pPr>
        <w:jc w:val="both"/>
        <w:rPr>
          <w:sz w:val="18"/>
          <w:szCs w:val="18"/>
        </w:rPr>
      </w:pPr>
      <w:r w:rsidRPr="00E108C6">
        <w:rPr>
          <w:sz w:val="18"/>
          <w:szCs w:val="18"/>
        </w:rPr>
        <w:t>л/с _____________________________________ в ________________________________________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______________________</w:t>
      </w:r>
      <w:r w:rsidRPr="00E108C6">
        <w:rPr>
          <w:sz w:val="18"/>
          <w:szCs w:val="18"/>
        </w:rPr>
        <w:t>______ к/с _______________________________________________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БИК __________________________ ИНН/КПП ________________________/_________________________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Получатель_________________________________________________________________</w:t>
      </w:r>
      <w:r>
        <w:rPr>
          <w:sz w:val="18"/>
          <w:szCs w:val="18"/>
        </w:rPr>
        <w:t>______________</w:t>
      </w:r>
      <w:r w:rsidRPr="00E108C6">
        <w:rPr>
          <w:sz w:val="18"/>
          <w:szCs w:val="18"/>
        </w:rPr>
        <w:t>________________________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Телефон (факс) для связи: ______________________.</w:t>
      </w:r>
    </w:p>
    <w:p w:rsidR="00D4242C" w:rsidRPr="00730ED8" w:rsidRDefault="00D4242C" w:rsidP="00D4242C">
      <w:pPr>
        <w:jc w:val="center"/>
        <w:rPr>
          <w:b/>
          <w:sz w:val="16"/>
          <w:szCs w:val="16"/>
        </w:rPr>
      </w:pPr>
      <w:r w:rsidRPr="00730ED8">
        <w:rPr>
          <w:b/>
          <w:sz w:val="16"/>
          <w:szCs w:val="16"/>
        </w:rPr>
        <w:t>3.Принимая решение об участии в аукционе, обязуюсь: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3.1. </w:t>
      </w:r>
      <w:r w:rsidRPr="00730ED8">
        <w:rPr>
          <w:sz w:val="16"/>
          <w:szCs w:val="16"/>
        </w:rPr>
        <w:t xml:space="preserve">Выполнять правила и условия проведения аукциона, указанные в информационном сообщении, размещенном на официальном сайте </w:t>
      </w:r>
      <w:r>
        <w:rPr>
          <w:sz w:val="16"/>
          <w:szCs w:val="16"/>
        </w:rPr>
        <w:t xml:space="preserve">администрации </w:t>
      </w:r>
      <w:proofErr w:type="spellStart"/>
      <w:r>
        <w:rPr>
          <w:sz w:val="16"/>
          <w:szCs w:val="16"/>
        </w:rPr>
        <w:t>Калтансского</w:t>
      </w:r>
      <w:proofErr w:type="spellEnd"/>
      <w:r>
        <w:rPr>
          <w:sz w:val="16"/>
          <w:szCs w:val="16"/>
        </w:rPr>
        <w:t xml:space="preserve"> городского округа </w:t>
      </w:r>
      <w:r w:rsidRPr="00730ED8">
        <w:rPr>
          <w:sz w:val="16"/>
          <w:szCs w:val="16"/>
        </w:rPr>
        <w:t xml:space="preserve"> и в газете </w:t>
      </w:r>
      <w:r w:rsidRPr="00EF22C1">
        <w:rPr>
          <w:sz w:val="16"/>
          <w:szCs w:val="16"/>
        </w:rPr>
        <w:t>«</w:t>
      </w:r>
      <w:r>
        <w:rPr>
          <w:sz w:val="16"/>
          <w:szCs w:val="16"/>
        </w:rPr>
        <w:t>Калтанский вестник</w:t>
      </w:r>
      <w:r w:rsidRPr="00EF22C1">
        <w:rPr>
          <w:sz w:val="16"/>
          <w:szCs w:val="16"/>
        </w:rPr>
        <w:t>»</w:t>
      </w:r>
      <w:r>
        <w:rPr>
          <w:sz w:val="16"/>
          <w:szCs w:val="16"/>
        </w:rPr>
        <w:t xml:space="preserve"> от «___»________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16"/>
            <w:szCs w:val="16"/>
          </w:rPr>
          <w:t>2016 г</w:t>
        </w:r>
      </w:smartTag>
      <w:r>
        <w:rPr>
          <w:sz w:val="16"/>
          <w:szCs w:val="16"/>
        </w:rPr>
        <w:t>.</w:t>
      </w:r>
      <w:r w:rsidRPr="00730ED8">
        <w:rPr>
          <w:sz w:val="16"/>
          <w:szCs w:val="16"/>
        </w:rPr>
        <w:t xml:space="preserve">, а также условия договора </w:t>
      </w:r>
      <w:r>
        <w:rPr>
          <w:sz w:val="16"/>
          <w:szCs w:val="16"/>
        </w:rPr>
        <w:t>на размещение нестационарного торгового объекта</w:t>
      </w:r>
      <w:r w:rsidRPr="00730ED8">
        <w:rPr>
          <w:sz w:val="16"/>
          <w:szCs w:val="16"/>
        </w:rPr>
        <w:t>.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 </w:t>
      </w:r>
      <w:r w:rsidRPr="00730ED8">
        <w:rPr>
          <w:sz w:val="16"/>
          <w:szCs w:val="16"/>
        </w:rPr>
        <w:t>В случае признания победителем аукциона: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3.2.1. </w:t>
      </w:r>
      <w:r w:rsidRPr="00730ED8">
        <w:rPr>
          <w:sz w:val="16"/>
          <w:szCs w:val="16"/>
        </w:rPr>
        <w:t>Подписать протокол об итогах аукциона в день проведения.</w:t>
      </w:r>
    </w:p>
    <w:p w:rsidR="00D4242C" w:rsidRPr="003E5C3B" w:rsidRDefault="00D4242C" w:rsidP="00D4242C">
      <w:pPr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3.2.2. </w:t>
      </w:r>
      <w:r w:rsidRPr="003E5C3B">
        <w:rPr>
          <w:sz w:val="16"/>
          <w:szCs w:val="16"/>
        </w:rPr>
        <w:t xml:space="preserve">Заключить с </w:t>
      </w:r>
      <w:r>
        <w:rPr>
          <w:sz w:val="16"/>
          <w:szCs w:val="16"/>
        </w:rPr>
        <w:t>МКУ «УМИ КГО»</w:t>
      </w:r>
    </w:p>
    <w:p w:rsidR="00D4242C" w:rsidRPr="003E5C3B" w:rsidRDefault="00D4242C" w:rsidP="00D4242C">
      <w:pPr>
        <w:jc w:val="both"/>
        <w:rPr>
          <w:sz w:val="16"/>
          <w:szCs w:val="16"/>
        </w:rPr>
      </w:pPr>
      <w:r w:rsidRPr="003E5C3B">
        <w:rPr>
          <w:sz w:val="16"/>
          <w:szCs w:val="16"/>
        </w:rPr>
        <w:t>договор размещение нестационарного торгового объекта не ранее 10 дней со дня размещения протокола.</w:t>
      </w:r>
    </w:p>
    <w:p w:rsidR="00D4242C" w:rsidRPr="00730ED8" w:rsidRDefault="00D4242C" w:rsidP="00D4242C">
      <w:pPr>
        <w:jc w:val="center"/>
        <w:rPr>
          <w:sz w:val="16"/>
          <w:szCs w:val="16"/>
        </w:rPr>
      </w:pPr>
      <w:r w:rsidRPr="00730ED8">
        <w:rPr>
          <w:b/>
          <w:sz w:val="16"/>
          <w:szCs w:val="16"/>
        </w:rPr>
        <w:t>4.</w:t>
      </w:r>
      <w:r w:rsidRPr="00730ED8">
        <w:rPr>
          <w:sz w:val="16"/>
          <w:szCs w:val="16"/>
        </w:rPr>
        <w:t xml:space="preserve"> </w:t>
      </w:r>
      <w:r w:rsidRPr="00730ED8">
        <w:rPr>
          <w:b/>
          <w:sz w:val="16"/>
          <w:szCs w:val="16"/>
        </w:rPr>
        <w:t>Мне известно, что: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4.1.</w:t>
      </w:r>
      <w:r w:rsidRPr="00730ED8">
        <w:rPr>
          <w:sz w:val="16"/>
          <w:szCs w:val="16"/>
        </w:rPr>
        <w:t xml:space="preserve"> Надлежащей оплатой задатка является поступление денежных средств на расчетный счет организатора аукциона до даты окончания приема заявок.</w:t>
      </w:r>
    </w:p>
    <w:p w:rsidR="00D4242C" w:rsidRPr="00730ED8" w:rsidRDefault="00D4242C" w:rsidP="00D4242C">
      <w:pPr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 xml:space="preserve">4.2. </w:t>
      </w:r>
      <w:r w:rsidRPr="00730ED8">
        <w:rPr>
          <w:sz w:val="16"/>
          <w:szCs w:val="16"/>
        </w:rPr>
        <w:t>В платёжном документе в графе "назначение платежа" должна содержаться ссылка на дату проведения аукциона, адрес земельного участка.</w:t>
      </w:r>
    </w:p>
    <w:p w:rsidR="00D4242C" w:rsidRPr="00730ED8" w:rsidRDefault="00D4242C" w:rsidP="00D4242C">
      <w:pPr>
        <w:pStyle w:val="1"/>
        <w:suppressAutoHyphens/>
        <w:rPr>
          <w:sz w:val="16"/>
          <w:szCs w:val="16"/>
        </w:rPr>
      </w:pPr>
      <w:r w:rsidRPr="00730ED8">
        <w:rPr>
          <w:sz w:val="16"/>
          <w:szCs w:val="16"/>
        </w:rPr>
        <w:t>5. Порядок возврата и удержания задатка</w:t>
      </w:r>
    </w:p>
    <w:p w:rsidR="00D4242C" w:rsidRPr="00730ED8" w:rsidRDefault="00D4242C" w:rsidP="00D4242C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5.1.</w:t>
      </w:r>
      <w:r w:rsidRPr="00730ED8">
        <w:rPr>
          <w:sz w:val="16"/>
          <w:szCs w:val="16"/>
        </w:rPr>
        <w:t xml:space="preserve"> В случае если Заявитель не будет допущен к участию в аукционе, Организатор аукциона обязуется возвратить сумму внесенного Заявителем Задатка в течение 3 (трех) рабочих дней со дня оформления Организатором аукциона Протокола рассмотрения заявок на участие в аукционе.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>5.2.</w:t>
      </w:r>
      <w:r w:rsidRPr="00730ED8">
        <w:t xml:space="preserve"> В случае если Заявитель участвовал в аукционе и не признан победителем аукциона,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 аукциона.</w:t>
      </w:r>
    </w:p>
    <w:p w:rsidR="00D4242C" w:rsidRPr="00730ED8" w:rsidRDefault="00D4242C" w:rsidP="00D4242C">
      <w:pPr>
        <w:suppressAutoHyphens/>
        <w:jc w:val="both"/>
        <w:rPr>
          <w:sz w:val="16"/>
          <w:szCs w:val="16"/>
        </w:rPr>
      </w:pPr>
      <w:r w:rsidRPr="00730ED8">
        <w:rPr>
          <w:b/>
          <w:sz w:val="16"/>
          <w:szCs w:val="16"/>
        </w:rPr>
        <w:t>5.3.</w:t>
      </w:r>
      <w:r w:rsidRPr="00730ED8">
        <w:rPr>
          <w:sz w:val="16"/>
          <w:szCs w:val="16"/>
        </w:rPr>
        <w:t xml:space="preserve"> В случае отзыва Заявителем заявки позднее даты окончания приема заявок внесенный задаток возвращается по правилам установленным для участников аукциона.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>5.4.</w:t>
      </w:r>
      <w:r w:rsidRPr="00730ED8">
        <w:t xml:space="preserve"> В случае не явки на аукцион ни одного из участников, аукцион признается несостоявшимся, Организатор аукциона обязуется возвратить сумму внесенного Заявителем задатка в течение 3 (трех) рабочих дней со дня подписания протокола о результатах.</w:t>
      </w:r>
    </w:p>
    <w:p w:rsidR="00D4242C" w:rsidRPr="00730ED8" w:rsidRDefault="00D4242C" w:rsidP="00D4242C">
      <w:pPr>
        <w:pStyle w:val="31"/>
        <w:suppressAutoHyphens/>
        <w:spacing w:after="0"/>
        <w:jc w:val="both"/>
        <w:rPr>
          <w:u w:val="single"/>
        </w:rPr>
      </w:pPr>
      <w:r w:rsidRPr="00730ED8">
        <w:rPr>
          <w:b/>
        </w:rPr>
        <w:t>5.5.</w:t>
      </w:r>
      <w:r w:rsidRPr="00730ED8">
        <w:t xml:space="preserve"> В случае, если принято решение об отказе в проведении аукциона, Организатор аукциона обязуется возвратить сумму внесенного Заявителем задатка в течение 3 (трех) рабочих дней со дня принятия решения об отказе в проведении аукциона.</w:t>
      </w:r>
    </w:p>
    <w:p w:rsidR="00D4242C" w:rsidRPr="00730ED8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>5.6.</w:t>
      </w:r>
      <w:r w:rsidRPr="00730ED8">
        <w:t xml:space="preserve"> В случае если Заявитель, признанный победителем аукциона, единственным участником аукциона, единственным подавшим заявку на аукцион, откажется или уклонится от подписания протокола о результатах аукциона или заключения в установленный срок договора</w:t>
      </w:r>
      <w:r>
        <w:t xml:space="preserve"> на</w:t>
      </w:r>
      <w:r w:rsidRPr="00730ED8">
        <w:t xml:space="preserve"> </w:t>
      </w:r>
      <w:r>
        <w:t>размещение нестационарного торгового объекта</w:t>
      </w:r>
      <w:r w:rsidRPr="00730ED8">
        <w:t>, внесенный задаток ему не возвращается.</w:t>
      </w:r>
    </w:p>
    <w:p w:rsidR="00D4242C" w:rsidRPr="000D5DF7" w:rsidRDefault="00D4242C" w:rsidP="00D4242C">
      <w:pPr>
        <w:jc w:val="both"/>
        <w:rPr>
          <w:sz w:val="16"/>
          <w:szCs w:val="16"/>
        </w:rPr>
      </w:pPr>
      <w:r w:rsidRPr="00730ED8">
        <w:rPr>
          <w:b/>
        </w:rPr>
        <w:lastRenderedPageBreak/>
        <w:t>5.7.</w:t>
      </w:r>
      <w:r w:rsidRPr="00730ED8">
        <w:t xml:space="preserve"> </w:t>
      </w:r>
      <w:r w:rsidRPr="000D5DF7">
        <w:rPr>
          <w:sz w:val="16"/>
          <w:szCs w:val="16"/>
        </w:rPr>
        <w:t xml:space="preserve">В случае победы Заявителя на аукционе, признание единственным участником аукциона или единственным подавшим заявку на аукцион и заключения с ним </w:t>
      </w:r>
      <w:r>
        <w:rPr>
          <w:sz w:val="16"/>
          <w:szCs w:val="16"/>
        </w:rPr>
        <w:t xml:space="preserve">МКУ «УМИ КГО» </w:t>
      </w:r>
      <w:r w:rsidRPr="000D5DF7">
        <w:rPr>
          <w:sz w:val="16"/>
          <w:szCs w:val="16"/>
        </w:rPr>
        <w:t>договора на размещение нестационарного торгового объекта сумма внесенного задатка засчитывается в счет платы по договору на размещение нестационарного торгового объекта.</w:t>
      </w: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Default="00D4242C" w:rsidP="00D4242C">
      <w:pPr>
        <w:pStyle w:val="31"/>
        <w:suppressAutoHyphens/>
        <w:spacing w:after="0"/>
        <w:jc w:val="center"/>
        <w:rPr>
          <w:b/>
        </w:rPr>
      </w:pPr>
    </w:p>
    <w:p w:rsidR="00D4242C" w:rsidRPr="00730ED8" w:rsidRDefault="00D4242C" w:rsidP="00D4242C">
      <w:pPr>
        <w:pStyle w:val="31"/>
        <w:suppressAutoHyphens/>
        <w:spacing w:after="0"/>
        <w:jc w:val="center"/>
        <w:rPr>
          <w:b/>
        </w:rPr>
      </w:pPr>
      <w:r w:rsidRPr="00730ED8">
        <w:rPr>
          <w:b/>
        </w:rPr>
        <w:t>6. Выражаю свое согласие на:</w:t>
      </w:r>
    </w:p>
    <w:p w:rsidR="00D4242C" w:rsidRPr="00442B9A" w:rsidRDefault="00D4242C" w:rsidP="00D4242C">
      <w:pPr>
        <w:pStyle w:val="31"/>
        <w:suppressAutoHyphens/>
        <w:spacing w:after="0"/>
        <w:jc w:val="both"/>
      </w:pPr>
      <w:r w:rsidRPr="00730ED8">
        <w:rPr>
          <w:b/>
        </w:rPr>
        <w:t xml:space="preserve">6.1. </w:t>
      </w:r>
      <w:r w:rsidRPr="00730ED8">
        <w:t xml:space="preserve">Осуществление организатором аукциона обработки (сбор, систематизацию, накопление, хранение, уточнение (обновление, изменение) использование, распространение, обезличивание, блокирование и уничтожение) моих персональных данных (фамилии, имени, отчества, года, месяца, даты и места рождения, адреса проживания (регистрации), номера телефона, сведения о банковском счете для информирования меня с помощью средств связи (телефон, почта) о моем статусе и статусе поданной заявки, о дате, времени и месте проведения аукциона, </w:t>
      </w:r>
      <w:r w:rsidRPr="00442B9A">
        <w:t>неавтоматизированным способом, а также на передачу данных следующим третьим лицам: осуществляющим распоряжение земельными участками на территории города, уполномоченному органу в сфере распоряжения земельными участками, государственная собственность на которые не разграничена, официальный сайт Российской Федерации для размещения информации о проведении торгов.</w:t>
      </w:r>
    </w:p>
    <w:p w:rsidR="00D4242C" w:rsidRPr="00442B9A" w:rsidRDefault="00D4242C" w:rsidP="00D4242C">
      <w:pPr>
        <w:pStyle w:val="31"/>
        <w:suppressAutoHyphens/>
        <w:spacing w:after="0"/>
        <w:jc w:val="both"/>
      </w:pPr>
      <w:r w:rsidRPr="00442B9A">
        <w:rPr>
          <w:b/>
        </w:rPr>
        <w:t xml:space="preserve">6.2. </w:t>
      </w:r>
      <w:r w:rsidRPr="00442B9A">
        <w:t>Настоящее согласие не зависит от результата рассмотрения заявки и результата аукциона, дано на неопределенный срок и может быть отозвано мною путем предоставления организатору торгов письменного заявления.</w:t>
      </w:r>
    </w:p>
    <w:p w:rsidR="00D4242C" w:rsidRPr="00730ED8" w:rsidRDefault="00D4242C" w:rsidP="00D4242C">
      <w:pPr>
        <w:pStyle w:val="31"/>
        <w:suppressAutoHyphens/>
        <w:spacing w:after="0"/>
        <w:jc w:val="both"/>
        <w:rPr>
          <w:b/>
          <w:sz w:val="18"/>
          <w:szCs w:val="18"/>
        </w:rPr>
      </w:pPr>
      <w:r w:rsidRPr="00442B9A">
        <w:rPr>
          <w:b/>
        </w:rPr>
        <w:t xml:space="preserve">6.3. </w:t>
      </w:r>
      <w:r w:rsidRPr="00442B9A">
        <w:t>Я подтверждаю, что организатором торгов предоставлена информация о правах субъекта персональных</w:t>
      </w:r>
      <w:r w:rsidRPr="00730ED8">
        <w:t xml:space="preserve"> данных установленных Федеральным законом от 27.07.2006 г. № 152-ФЗ «О персональных данных».</w:t>
      </w:r>
    </w:p>
    <w:tbl>
      <w:tblPr>
        <w:tblpPr w:leftFromText="180" w:rightFromText="180" w:vertAnchor="text" w:horzAnchor="margin" w:tblpXSpec="right" w:tblpY="615"/>
        <w:tblW w:w="3854" w:type="dxa"/>
        <w:tblLayout w:type="fixed"/>
        <w:tblLook w:val="0000"/>
      </w:tblPr>
      <w:tblGrid>
        <w:gridCol w:w="3854"/>
      </w:tblGrid>
      <w:tr w:rsidR="00D4242C" w:rsidRPr="00E108C6" w:rsidTr="00830883">
        <w:trPr>
          <w:trHeight w:val="2145"/>
        </w:trPr>
        <w:tc>
          <w:tcPr>
            <w:tcW w:w="3854" w:type="dxa"/>
          </w:tcPr>
          <w:p w:rsidR="00D4242C" w:rsidRDefault="00D4242C" w:rsidP="00830883">
            <w:pPr>
              <w:jc w:val="center"/>
              <w:rPr>
                <w:b/>
                <w:sz w:val="18"/>
                <w:szCs w:val="18"/>
              </w:rPr>
            </w:pPr>
            <w:r w:rsidRPr="00E108C6">
              <w:rPr>
                <w:b/>
                <w:sz w:val="18"/>
                <w:szCs w:val="18"/>
              </w:rPr>
              <w:t>ЗАЯВКА ПРИНЯТА</w:t>
            </w:r>
          </w:p>
          <w:p w:rsidR="00D4242C" w:rsidRPr="00821FED" w:rsidRDefault="00D4242C" w:rsidP="00830883">
            <w:pPr>
              <w:jc w:val="center"/>
              <w:rPr>
                <w:b/>
                <w:sz w:val="18"/>
                <w:szCs w:val="18"/>
              </w:rPr>
            </w:pPr>
          </w:p>
          <w:p w:rsidR="00D4242C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"_____"____________________20___г.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</w:p>
          <w:p w:rsidR="00D4242C" w:rsidRDefault="00D4242C" w:rsidP="00830883">
            <w:pPr>
              <w:jc w:val="center"/>
              <w:rPr>
                <w:sz w:val="18"/>
                <w:szCs w:val="18"/>
              </w:rPr>
            </w:pPr>
            <w:proofErr w:type="spellStart"/>
            <w:r w:rsidRPr="00E108C6">
              <w:rPr>
                <w:sz w:val="18"/>
                <w:szCs w:val="18"/>
              </w:rPr>
              <w:t>_____час</w:t>
            </w:r>
            <w:proofErr w:type="spellEnd"/>
            <w:r w:rsidRPr="00E108C6">
              <w:rPr>
                <w:sz w:val="18"/>
                <w:szCs w:val="18"/>
              </w:rPr>
              <w:t xml:space="preserve"> </w:t>
            </w:r>
            <w:proofErr w:type="spellStart"/>
            <w:r w:rsidRPr="00E108C6">
              <w:rPr>
                <w:sz w:val="18"/>
                <w:szCs w:val="18"/>
              </w:rPr>
              <w:t>______мин</w:t>
            </w:r>
            <w:proofErr w:type="spellEnd"/>
            <w:r w:rsidRPr="00E108C6">
              <w:rPr>
                <w:sz w:val="18"/>
                <w:szCs w:val="18"/>
              </w:rPr>
              <w:t xml:space="preserve">    №__________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Ф.И.О. принявшего заявку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</w:rPr>
            </w:pPr>
            <w:r w:rsidRPr="00E108C6">
              <w:rPr>
                <w:sz w:val="18"/>
                <w:szCs w:val="18"/>
              </w:rPr>
              <w:t>_________________________________</w:t>
            </w:r>
          </w:p>
          <w:p w:rsidR="00D4242C" w:rsidRPr="00E108C6" w:rsidRDefault="00D4242C" w:rsidP="00830883">
            <w:pPr>
              <w:jc w:val="center"/>
              <w:rPr>
                <w:sz w:val="18"/>
                <w:szCs w:val="18"/>
                <w:lang w:val="en-US"/>
              </w:rPr>
            </w:pPr>
            <w:r w:rsidRPr="00E108C6">
              <w:rPr>
                <w:sz w:val="18"/>
                <w:szCs w:val="18"/>
              </w:rPr>
              <w:t>подпись принявшего заявку</w:t>
            </w:r>
          </w:p>
        </w:tc>
      </w:tr>
    </w:tbl>
    <w:p w:rsidR="00D4242C" w:rsidRPr="003C66E1" w:rsidRDefault="00D4242C" w:rsidP="00D4242C"/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>заявителя</w:t>
      </w:r>
    </w:p>
    <w:p w:rsidR="00D4242C" w:rsidRPr="00E108C6" w:rsidRDefault="00D4242C" w:rsidP="00D4242C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E108C6">
        <w:rPr>
          <w:sz w:val="18"/>
          <w:szCs w:val="18"/>
        </w:rPr>
        <w:t xml:space="preserve">(представителя)             _____________________ </w:t>
      </w:r>
    </w:p>
    <w:p w:rsidR="00D4242C" w:rsidRPr="00E108C6" w:rsidRDefault="00D4242C" w:rsidP="00D4242C">
      <w:pPr>
        <w:rPr>
          <w:sz w:val="18"/>
          <w:szCs w:val="18"/>
        </w:rPr>
      </w:pP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>«___» _____________ 20__ года.</w:t>
      </w:r>
    </w:p>
    <w:p w:rsidR="00D4242C" w:rsidRPr="00E108C6" w:rsidRDefault="00D4242C" w:rsidP="00D4242C">
      <w:pPr>
        <w:rPr>
          <w:sz w:val="18"/>
          <w:szCs w:val="18"/>
        </w:rPr>
      </w:pPr>
      <w:r w:rsidRPr="00E108C6">
        <w:rPr>
          <w:sz w:val="18"/>
          <w:szCs w:val="18"/>
        </w:rPr>
        <w:t xml:space="preserve">             </w:t>
      </w:r>
    </w:p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/>
    <w:p w:rsidR="00D4242C" w:rsidRDefault="00D4242C" w:rsidP="00D4242C">
      <w:pPr>
        <w:spacing w:after="200" w:line="276" w:lineRule="auto"/>
        <w:ind w:firstLine="709"/>
      </w:pPr>
      <w:r>
        <w:br w:type="page"/>
      </w:r>
    </w:p>
    <w:p w:rsidR="00D4242C" w:rsidRPr="00AD193C" w:rsidRDefault="00D4242C" w:rsidP="00D4242C">
      <w:pPr>
        <w:ind w:firstLine="540"/>
        <w:jc w:val="center"/>
        <w:rPr>
          <w:b/>
          <w:sz w:val="24"/>
          <w:szCs w:val="24"/>
        </w:rPr>
      </w:pPr>
      <w:r w:rsidRPr="00AD193C">
        <w:rPr>
          <w:b/>
          <w:sz w:val="24"/>
          <w:szCs w:val="24"/>
        </w:rPr>
        <w:lastRenderedPageBreak/>
        <w:t>Договор №</w:t>
      </w:r>
    </w:p>
    <w:p w:rsidR="00D4242C" w:rsidRPr="00AD193C" w:rsidRDefault="00D4242C" w:rsidP="00D4242C">
      <w:pPr>
        <w:ind w:firstLine="540"/>
        <w:jc w:val="center"/>
        <w:rPr>
          <w:sz w:val="24"/>
          <w:szCs w:val="24"/>
          <w:u w:val="single"/>
        </w:rPr>
      </w:pPr>
      <w:r w:rsidRPr="00AD193C">
        <w:rPr>
          <w:sz w:val="24"/>
          <w:szCs w:val="24"/>
          <w:u w:val="single"/>
        </w:rPr>
        <w:t xml:space="preserve">на размещение нестационарного торгового объекта на землях или земельном участке, государственная собственность на которые не разграничена, в </w:t>
      </w:r>
      <w:proofErr w:type="spellStart"/>
      <w:r w:rsidRPr="00AD193C">
        <w:rPr>
          <w:sz w:val="24"/>
          <w:szCs w:val="24"/>
          <w:u w:val="single"/>
        </w:rPr>
        <w:t>Калтанском</w:t>
      </w:r>
      <w:proofErr w:type="spellEnd"/>
      <w:r w:rsidRPr="00AD193C">
        <w:rPr>
          <w:sz w:val="24"/>
          <w:szCs w:val="24"/>
          <w:u w:val="single"/>
        </w:rPr>
        <w:t xml:space="preserve"> городском округе без предоставления земельного участка и установления сервитута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Калтан                                   </w:t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</w:r>
      <w:r w:rsidRPr="006B54EE">
        <w:rPr>
          <w:sz w:val="24"/>
          <w:szCs w:val="24"/>
        </w:rPr>
        <w:tab/>
        <w:t xml:space="preserve">       «____» ___________ 20_____ г.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Калтанского городского округа, в лице директора муниципального казенного учреждения «Учреждение </w:t>
      </w:r>
      <w:r w:rsidRPr="006B54EE">
        <w:rPr>
          <w:sz w:val="24"/>
          <w:szCs w:val="24"/>
        </w:rPr>
        <w:t>муниципальн</w:t>
      </w:r>
      <w:r>
        <w:rPr>
          <w:sz w:val="24"/>
          <w:szCs w:val="24"/>
        </w:rPr>
        <w:t>ым</w:t>
      </w:r>
      <w:r w:rsidRPr="006B54EE">
        <w:rPr>
          <w:sz w:val="24"/>
          <w:szCs w:val="24"/>
        </w:rPr>
        <w:t xml:space="preserve"> имуществом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6B54EE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Обороновой</w:t>
      </w:r>
      <w:proofErr w:type="spellEnd"/>
      <w:r>
        <w:rPr>
          <w:sz w:val="24"/>
          <w:szCs w:val="24"/>
        </w:rPr>
        <w:t xml:space="preserve"> Елены Федоровны</w:t>
      </w:r>
      <w:r w:rsidRPr="006B54EE">
        <w:rPr>
          <w:sz w:val="24"/>
          <w:szCs w:val="24"/>
        </w:rPr>
        <w:t>, действующе</w:t>
      </w:r>
      <w:r>
        <w:rPr>
          <w:sz w:val="24"/>
          <w:szCs w:val="24"/>
        </w:rPr>
        <w:t>е</w:t>
      </w:r>
      <w:r w:rsidRPr="006B54EE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Устава, </w:t>
      </w:r>
      <w:r w:rsidRPr="006B54EE">
        <w:rPr>
          <w:sz w:val="24"/>
          <w:szCs w:val="24"/>
        </w:rPr>
        <w:t>именуем</w:t>
      </w:r>
      <w:r>
        <w:rPr>
          <w:sz w:val="24"/>
          <w:szCs w:val="24"/>
        </w:rPr>
        <w:t>ое</w:t>
      </w:r>
      <w:r w:rsidRPr="006B54EE">
        <w:rPr>
          <w:sz w:val="24"/>
          <w:szCs w:val="24"/>
        </w:rPr>
        <w:t xml:space="preserve"> в дальнейшем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, с одной стороны, и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 </w:t>
      </w:r>
      <w:r w:rsidRPr="00EB5B34">
        <w:rPr>
          <w:sz w:val="22"/>
          <w:szCs w:val="22"/>
        </w:rPr>
        <w:t>(наименование юридического лица, фамилия, имя, отчество индивидуального предпринимателя, физического лица, его паспортные данные)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лице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6B54EE">
        <w:rPr>
          <w:sz w:val="24"/>
          <w:szCs w:val="24"/>
        </w:rPr>
        <w:t xml:space="preserve">_____________________________________________________________________________, </w:t>
      </w:r>
      <w:r w:rsidRPr="00EB5B34">
        <w:rPr>
          <w:sz w:val="22"/>
          <w:szCs w:val="22"/>
        </w:rPr>
        <w:t>(должность лица, уполномоченного действовать от имени юридического лица, фамилия, имя, отчество представителя, паспортные данные представителя)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действующего на основании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____________________________________________________________________________, </w:t>
      </w:r>
    </w:p>
    <w:p w:rsidR="00D4242C" w:rsidRPr="00EB5B34" w:rsidRDefault="00D4242C" w:rsidP="00D4242C">
      <w:pPr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и реквизиты положения, устава, доверенности и т.п.)</w:t>
      </w:r>
    </w:p>
    <w:p w:rsidR="00D4242C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именуемый в дальнейшем Хозяйствующий субъект, с другой стороны, вместе именуемые Стороны, 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распоряжением</w:t>
      </w:r>
      <w:r w:rsidRPr="004F53E6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Калтанского городского округа</w:t>
      </w:r>
      <w:r w:rsidRPr="006B54EE">
        <w:rPr>
          <w:sz w:val="24"/>
          <w:szCs w:val="24"/>
        </w:rPr>
        <w:t xml:space="preserve"> от ______</w:t>
      </w:r>
      <w:r>
        <w:rPr>
          <w:sz w:val="24"/>
          <w:szCs w:val="24"/>
        </w:rPr>
        <w:t>____</w:t>
      </w:r>
      <w:r w:rsidRPr="006B54EE">
        <w:rPr>
          <w:sz w:val="24"/>
          <w:szCs w:val="24"/>
        </w:rPr>
        <w:t xml:space="preserve"> №_________, на основании протокола рассмотрения заявок на участие в аукц</w:t>
      </w:r>
      <w:r>
        <w:rPr>
          <w:sz w:val="24"/>
          <w:szCs w:val="24"/>
        </w:rPr>
        <w:t xml:space="preserve">ионе от __________ №_________, </w:t>
      </w:r>
      <w:r w:rsidRPr="006B54EE">
        <w:rPr>
          <w:sz w:val="24"/>
          <w:szCs w:val="24"/>
        </w:rPr>
        <w:t>по результатам проведения открытого аукциона на право заключения договора на размещение нестационарного торгового объекта и на основании протокола организатора аукциона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</w:t>
      </w:r>
      <w:r w:rsidRPr="006B54EE">
        <w:rPr>
          <w:sz w:val="24"/>
          <w:szCs w:val="24"/>
        </w:rPr>
        <w:t xml:space="preserve"> </w:t>
      </w:r>
    </w:p>
    <w:p w:rsidR="00D4242C" w:rsidRPr="00EB5B34" w:rsidRDefault="00D4242C" w:rsidP="00D4242C">
      <w:pPr>
        <w:ind w:firstLine="540"/>
        <w:jc w:val="center"/>
        <w:rPr>
          <w:sz w:val="22"/>
          <w:szCs w:val="22"/>
        </w:rPr>
      </w:pPr>
      <w:r w:rsidRPr="00EB5B34">
        <w:rPr>
          <w:sz w:val="22"/>
          <w:szCs w:val="22"/>
        </w:rPr>
        <w:t>(наименование организатора аукциона)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результатах аукциона от ______________ №_____________, заключили настоящий Договор о нижеследующем: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</w:t>
      </w: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1. Предмет договора</w:t>
      </w:r>
    </w:p>
    <w:p w:rsidR="00D4242C" w:rsidRPr="006B54EE" w:rsidRDefault="00D4242C" w:rsidP="00D4242C">
      <w:pPr>
        <w:ind w:firstLine="540"/>
        <w:jc w:val="center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Учреждение  </w:t>
      </w:r>
      <w:r w:rsidRPr="006B54EE">
        <w:rPr>
          <w:sz w:val="24"/>
          <w:szCs w:val="24"/>
        </w:rPr>
        <w:t xml:space="preserve"> предоставляет за плату Хозяйствующему субъекту право на размещение нестационарного торгового объекта со следующими характеристиками: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вид: ___________________________________;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тип: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___________________________________;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площадь: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_______________________________;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назначение (специализация) 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>______________;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местоположение (адресный ориентир): ______________________ в соответствии со схемой размещения нестационарных торговых объектов, утвержденной постановлением </w:t>
      </w:r>
      <w:r>
        <w:rPr>
          <w:sz w:val="24"/>
          <w:szCs w:val="24"/>
        </w:rPr>
        <w:t>А</w:t>
      </w:r>
      <w:r w:rsidRPr="006B54EE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Калтанского</w:t>
      </w:r>
      <w:r w:rsidRPr="006B54EE">
        <w:rPr>
          <w:sz w:val="24"/>
          <w:szCs w:val="24"/>
        </w:rPr>
        <w:t xml:space="preserve"> городского округа от ___________ №_______________ (далее – Объект).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земельном участке,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расположенном по адресу: </w:t>
      </w:r>
      <w:r w:rsidRPr="006B54EE">
        <w:rPr>
          <w:sz w:val="24"/>
          <w:szCs w:val="24"/>
        </w:rPr>
        <w:lastRenderedPageBreak/>
        <w:t>_________________</w:t>
      </w:r>
      <w:r>
        <w:rPr>
          <w:sz w:val="24"/>
          <w:szCs w:val="24"/>
        </w:rPr>
        <w:t>________________________________________________________________</w:t>
      </w:r>
      <w:r w:rsidRPr="006B54EE">
        <w:rPr>
          <w:sz w:val="24"/>
          <w:szCs w:val="24"/>
        </w:rPr>
        <w:t xml:space="preserve">,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Размещение Объекта осуществляется на являющейся частью земель, государственная собственность на который не разграничена, в </w:t>
      </w:r>
      <w:proofErr w:type="spellStart"/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нском</w:t>
      </w:r>
      <w:proofErr w:type="spellEnd"/>
      <w:r w:rsidRPr="006B54EE">
        <w:rPr>
          <w:sz w:val="24"/>
          <w:szCs w:val="24"/>
        </w:rPr>
        <w:t xml:space="preserve"> городском округе, территории, кадастровый номер квартала__________ , в соответствии со схемой границ на кадастровом плане территории, прилагаемой к настоящему Договору и являющейся его неотъемлемой частью (далее - место размещения Объекта).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Хозяйствующий субъект использует место размещения Объекта в течение срока действия Договора на условиях и в порядке, предусмотренных действующим законодательством Российской Федерации, законодательством Кемеровской области, муниципальными правовыми актами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условиями настоящего Договора.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1.2. Право на размещение нестационарного торгового объекта не даёт Хозяйствующему субъекту прав на использование места размещения Объекта: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размещения объектов капитального строительства;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- для иных целей, не предусмотренных настоящим Договором;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- для размещения нестационарного торгового объекта, не соответствующего условиям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1.3. Ограничениями использования земель или земельного участка, в границах которых расположено место размещения Объекта, являются: ____________________________________.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1.4. Стороны, заключая настоящий Договор, соглашаются с тем, что место размещения Объекта является пригодным для использования в соответствии с условиями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1.5. Хозяйствующий субъект, заключая настоящий Договор, подтверждает, что место размещения Объекта находится в состоянии, не препятствующем использованию в соответствии с условиями настоящего Договора, каких-либо претензий к состоянию места размещения Объекта не имеет.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2. Срок действия договора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2.1. Настоящий Договор заключен сроком на</w:t>
      </w:r>
      <w:r>
        <w:rPr>
          <w:sz w:val="24"/>
          <w:szCs w:val="24"/>
        </w:rPr>
        <w:t>:</w:t>
      </w:r>
      <w:r w:rsidRPr="006B54EE">
        <w:rPr>
          <w:sz w:val="24"/>
          <w:szCs w:val="24"/>
        </w:rPr>
        <w:t xml:space="preserve">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________________________________________________________________________. </w:t>
      </w:r>
    </w:p>
    <w:p w:rsidR="00D4242C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2.2. Настоящий Договор считается заключенным с момента его подписания Сторонами и действует </w:t>
      </w:r>
      <w:proofErr w:type="spellStart"/>
      <w:r w:rsidRPr="006B54EE">
        <w:rPr>
          <w:sz w:val="24"/>
          <w:szCs w:val="24"/>
        </w:rPr>
        <w:t>до_______________________</w:t>
      </w:r>
      <w:proofErr w:type="spellEnd"/>
      <w:r w:rsidRPr="006B54EE">
        <w:rPr>
          <w:sz w:val="24"/>
          <w:szCs w:val="24"/>
        </w:rPr>
        <w:t xml:space="preserve">, а в части исполнения обязательства по внесению платы за размещение Объекта – до момента исполнения данного обязательства.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3. Размер и порядок внесения платы за размещение Объекта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3.1. Размер годовой платы по настоящему Договору определен на основании отчета об оценке от _______</w:t>
      </w:r>
      <w:r>
        <w:rPr>
          <w:sz w:val="24"/>
          <w:szCs w:val="24"/>
        </w:rPr>
        <w:t>________</w:t>
      </w:r>
      <w:r w:rsidRPr="006B54EE">
        <w:rPr>
          <w:sz w:val="24"/>
          <w:szCs w:val="24"/>
        </w:rPr>
        <w:t xml:space="preserve"> №_________, выполненного в соответствии с Федеральным законом от 29.07.98 № 135-ФЗ «Об оценочной деятельности в Российской Федерации» и составляет __________</w:t>
      </w:r>
      <w:r>
        <w:rPr>
          <w:sz w:val="24"/>
          <w:szCs w:val="24"/>
        </w:rPr>
        <w:t>___________________________________________________________________</w:t>
      </w:r>
      <w:r w:rsidRPr="006B54EE">
        <w:rPr>
          <w:sz w:val="24"/>
          <w:szCs w:val="24"/>
        </w:rPr>
        <w:t xml:space="preserve">рублей ____ копеек </w:t>
      </w:r>
      <w:r w:rsidRPr="00EF5372">
        <w:rPr>
          <w:i/>
          <w:sz w:val="22"/>
          <w:szCs w:val="22"/>
        </w:rPr>
        <w:t>(сумма цифрами и прописью)</w:t>
      </w:r>
      <w:r w:rsidRPr="006B54EE">
        <w:rPr>
          <w:sz w:val="24"/>
          <w:szCs w:val="24"/>
        </w:rPr>
        <w:t xml:space="preserve">. </w:t>
      </w:r>
    </w:p>
    <w:p w:rsidR="00D4242C" w:rsidRDefault="00D4242C" w:rsidP="00D4242C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8A7AC3">
        <w:rPr>
          <w:sz w:val="24"/>
          <w:szCs w:val="24"/>
          <w:highlight w:val="yellow"/>
        </w:rPr>
        <w:t>3.2.</w:t>
      </w:r>
      <w:r w:rsidRPr="006B54EE">
        <w:rPr>
          <w:sz w:val="24"/>
          <w:szCs w:val="24"/>
        </w:rPr>
        <w:t xml:space="preserve"> Хозяйствующий субъект  самостоятельно ежегодно </w:t>
      </w:r>
      <w:r w:rsidRPr="00FC034E">
        <w:t>в срок до 10-го числа первого месяца текущего квартала (месяца) путем перечисления на счет УФК по Кемеровской области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 перечисляют плату за размещение Объекта в размере ____________ рублей ____ копеек (сумма цифрами и прописью) </w:t>
      </w:r>
      <w:r>
        <w:rPr>
          <w:sz w:val="24"/>
          <w:szCs w:val="24"/>
        </w:rPr>
        <w:t xml:space="preserve"> по реквизитам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u w:val="single"/>
          <w:lang w:bidi="ar-SA"/>
        </w:rPr>
        <w:t>Реквизиты: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Получатель: ИНН 4248001906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lastRenderedPageBreak/>
        <w:t>УФК по Кемеровской области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(Муниципальное </w:t>
      </w:r>
      <w:r>
        <w:rPr>
          <w:rFonts w:ascii="Times New Roman" w:hAnsi="Times New Roman" w:cs="Times New Roman"/>
          <w:lang w:bidi="ar-SA"/>
        </w:rPr>
        <w:t xml:space="preserve"> казенное </w:t>
      </w:r>
      <w:r w:rsidRPr="00FC034E">
        <w:rPr>
          <w:rFonts w:ascii="Times New Roman" w:hAnsi="Times New Roman" w:cs="Times New Roman"/>
          <w:lang w:bidi="ar-SA"/>
        </w:rPr>
        <w:t xml:space="preserve">учреждение «Управление муниципальным имуществом </w:t>
      </w:r>
      <w:r>
        <w:rPr>
          <w:rFonts w:ascii="Times New Roman" w:hAnsi="Times New Roman" w:cs="Times New Roman"/>
          <w:lang w:bidi="ar-SA"/>
        </w:rPr>
        <w:t>Калтанского городского округа</w:t>
      </w:r>
      <w:r w:rsidRPr="00FC034E">
        <w:rPr>
          <w:rFonts w:ascii="Times New Roman" w:hAnsi="Times New Roman" w:cs="Times New Roman"/>
          <w:lang w:bidi="ar-SA"/>
        </w:rPr>
        <w:t>»)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Счет 40101810400000010007 КПП 422201001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Банк: ГРКЦ ГУ БАНКА России по Кемеровской обл.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>БИК 043207001</w:t>
      </w:r>
    </w:p>
    <w:p w:rsidR="00D4242C" w:rsidRPr="00BC6698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color w:val="FF0000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платежа </w:t>
      </w:r>
      <w:r w:rsidRPr="00BC6698">
        <w:rPr>
          <w:rFonts w:ascii="Times New Roman" w:hAnsi="Times New Roman" w:cs="Times New Roman"/>
          <w:color w:val="FF0000"/>
          <w:lang w:bidi="ar-SA"/>
        </w:rPr>
        <w:t>905 11</w:t>
      </w:r>
      <w:r>
        <w:rPr>
          <w:rFonts w:ascii="Times New Roman" w:hAnsi="Times New Roman" w:cs="Times New Roman"/>
          <w:color w:val="FF0000"/>
          <w:lang w:bidi="ar-SA"/>
        </w:rPr>
        <w:t>7</w:t>
      </w:r>
      <w:r w:rsidRPr="00BC6698">
        <w:rPr>
          <w:rFonts w:ascii="Times New Roman" w:hAnsi="Times New Roman" w:cs="Times New Roman"/>
          <w:color w:val="FF0000"/>
          <w:lang w:bidi="ar-SA"/>
        </w:rPr>
        <w:t> 050 </w:t>
      </w:r>
      <w:r>
        <w:rPr>
          <w:rFonts w:ascii="Times New Roman" w:hAnsi="Times New Roman" w:cs="Times New Roman"/>
          <w:color w:val="FF0000"/>
          <w:lang w:bidi="ar-SA"/>
        </w:rPr>
        <w:t>40</w:t>
      </w:r>
      <w:r w:rsidRPr="00BC6698">
        <w:rPr>
          <w:rFonts w:ascii="Times New Roman" w:hAnsi="Times New Roman" w:cs="Times New Roman"/>
          <w:color w:val="FF0000"/>
          <w:lang w:bidi="ar-SA"/>
        </w:rPr>
        <w:t>04 0000 1</w:t>
      </w:r>
      <w:r>
        <w:rPr>
          <w:rFonts w:ascii="Times New Roman" w:hAnsi="Times New Roman" w:cs="Times New Roman"/>
          <w:color w:val="FF0000"/>
          <w:lang w:bidi="ar-SA"/>
        </w:rPr>
        <w:t>80 прочие неналоговые доходы</w:t>
      </w:r>
    </w:p>
    <w:p w:rsidR="00D4242C" w:rsidRPr="00FC034E" w:rsidRDefault="00D4242C" w:rsidP="00D4242C">
      <w:pPr>
        <w:pStyle w:val="a6"/>
        <w:ind w:firstLine="709"/>
        <w:jc w:val="both"/>
        <w:rPr>
          <w:rFonts w:ascii="Times New Roman" w:hAnsi="Times New Roman" w:cs="Times New Roman"/>
          <w:lang w:bidi="ar-SA"/>
        </w:rPr>
      </w:pPr>
      <w:r w:rsidRPr="00FC034E">
        <w:rPr>
          <w:rFonts w:ascii="Times New Roman" w:hAnsi="Times New Roman" w:cs="Times New Roman"/>
          <w:lang w:bidi="ar-SA"/>
        </w:rPr>
        <w:t xml:space="preserve">Код </w:t>
      </w:r>
      <w:r>
        <w:rPr>
          <w:rFonts w:ascii="Times New Roman" w:hAnsi="Times New Roman" w:cs="Times New Roman"/>
          <w:lang w:bidi="ar-SA"/>
        </w:rPr>
        <w:t>ОКТМО</w:t>
      </w:r>
      <w:r w:rsidRPr="00FC034E">
        <w:rPr>
          <w:rFonts w:ascii="Times New Roman" w:hAnsi="Times New Roman" w:cs="Times New Roman"/>
          <w:lang w:bidi="ar-SA"/>
        </w:rPr>
        <w:t xml:space="preserve"> 32415000</w:t>
      </w:r>
    </w:p>
    <w:p w:rsidR="00D4242C" w:rsidRPr="006B54EE" w:rsidRDefault="00D4242C" w:rsidP="00D4242C">
      <w:pPr>
        <w:pStyle w:val="a4"/>
        <w:tabs>
          <w:tab w:val="left" w:pos="0"/>
        </w:tabs>
        <w:ind w:firstLine="284"/>
        <w:rPr>
          <w:sz w:val="24"/>
          <w:szCs w:val="24"/>
        </w:rPr>
      </w:pPr>
      <w:r w:rsidRPr="006B54EE">
        <w:rPr>
          <w:sz w:val="24"/>
          <w:szCs w:val="24"/>
        </w:rPr>
        <w:t xml:space="preserve"> (в платежном поручении обязательно указывается номер договора аренды земли, по которому перечисляются платежи).</w:t>
      </w:r>
    </w:p>
    <w:p w:rsidR="00D4242C" w:rsidRPr="006B54EE" w:rsidRDefault="00D4242C" w:rsidP="00D4242C">
      <w:pPr>
        <w:jc w:val="both"/>
        <w:rPr>
          <w:sz w:val="24"/>
          <w:szCs w:val="24"/>
        </w:rPr>
      </w:pPr>
      <w:r w:rsidRPr="006B54EE">
        <w:rPr>
          <w:color w:val="0000FF"/>
          <w:sz w:val="24"/>
          <w:szCs w:val="24"/>
        </w:rPr>
        <w:t xml:space="preserve">        </w:t>
      </w:r>
      <w:r w:rsidRPr="006B54EE">
        <w:rPr>
          <w:sz w:val="24"/>
          <w:szCs w:val="24"/>
        </w:rPr>
        <w:t xml:space="preserve">3.3. В платёжном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(плата за размещение нестационарного торгового объекта); период, за который производится платеж; указанные в настоящем Договоре реквизиты, на которые перечисляется платеж;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3.4. Хозяйствующий субъект производит первый платеж в течение 10-ти дней с момента заключения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3.5. Обязательство по внесению платы за размещение Объекта по настоящему Договору считается исполненным с момента поступления денежных средств на расчетный счет, указанный в пункте 3.2 настоящего Договора, при оформлении платежного документа в порядке, указанном в пункте 3.3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3.6. Поступающие платежи по настоящему Договору, в случае наличия у Хозяйствующего субъекта задолженности по плате за размещение Объекта, учитываются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в следующем порядке: в первую очередь погашается задолженность прошлых периодов, затем погашаются начисления очередного наступившего срока уплаты платы за размещение Объекта вне зависимости от периода платежа, указанного в платёжном документе. Излишне уплаченная сумма платы за размещение Объекта (переплата), если отсутствует задолженность по пене и (или) штрафам, засчитывается в уплату предстоящих платежей по настоящему Договору. Если присутствует переплата по основным платежам и задолженность по пене и (или) штрафам из суммы переплаты по плате за размещение Объекта гасится задолженность по пене и (или) штрафам, а остаток переплаты платы за размещение Объекта засчитывается на следующий платёжный период.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3.7. Неосуществление деятельности Хозяйствующим субъектом на месте размещения Объекта не может служить основанием для невнесения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3.8. Плата за размещение Объекта не включает в себя плату за содержание и благоустройство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4. Права и обязанности сторон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4.1. Хозяйствующий субъект имеет право: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4.1.1. Использовать место размещения Объекта в соответствии с условиями настоящего Договора.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4.2. Хозяйствующий субъект обязан: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4.2.1. Разместить Объект и осуществлять его эксплуатацию в соответствии с пунктом 1.1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4.2.2. Соблюдать требования к внешнему виду и содержанию Объекта, требования по благоустройству прилегающей к Объекту территории, установленные Правилами благоустройства территории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округа, иными муниципальными нормативными правовыми актами, утверждёнными органами местного самоуправления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>нского городского округа, в течение всего срока действия настоящего Договора.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 4.2.3. Сохранять вид, тип, площадь и назначение (специализацию) Объекта, адресные ориентиры места размещения Объекта в течение срока действия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4.2.4. Соблюдать при размещении и эксплуатации Объекта требования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4.2.5. Обеспечивать эксплуатацию Объекта в соответствии с требованиями федерального законодательства, законодательства Кемеровской области и муниципальных нормативных правовых актов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4.2.6. Поддерживать место размещения Объекта в надлежащем состоянии, осуществлять сбор и вывоз мусора (отходов), образующихся в результате эксплуатации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4.2.7. Нести расходы на содержание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4.2.8. Соблюдать установленные законодательством Российской Федерации правила промышленного производства и оборота этилового спирта, алкогольной и спиртосодержащей продукции, включая пиво и напитки, изготавливаемые на его основе.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4.2.9. Не осуществлять на месте размещения Объекта деятельность, в результате которой создавались бы какие-либо препятствия третьим лицам.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4.2.10. Не нарушать права и законные интересы правообладателей смежных земельных участков.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4.2.11. Своевременно и полностью вносить плату за размещение Объекта в размере и порядке, определяемыми настоящим Договором.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4.2.12. Не передавать права и обязанности по настоящему Договору третьим лицам, не заключать договоры и не вступать в сделки, следствием которых является или может являться какое-либо обременение предоставленных Хозяйствующему субъекту по настоящему Договору прав, в частности переход их к иному лицу (договоры залога, внесение права на размещение Объекта или его части в уставный капитал юридического лица и др.).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4.2.13. Не передавать место размещения Объекта в целом или частично в поднаем.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4.2.14. Устранить за свой счёт недостатки места размещения Объекта и иные его изменения, произведённые без согласования с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м, по письменному требованию последнего.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4.2.15. Не допускать действий, приводящих к ухудшению качественных характеристик земельного участка, части земельного участка или земель, в границах которых расположено место размещения Объекта, экологической обстановки на месте размещения Объекта, к загрязнению, захламлению места размещения Объекта.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4.2.16. Осуществлять обход и осмотр места размещения Объекта с целью выявления, предупреждения, пресечения террористической деятельности и минимизации ее последствий. В случае обнаружения подозрительных предметов сообщить об этом в компетентные органы.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4.2.17. При возникновении в непосредственной близости от Объекта чрезвычайных ситуаций, создающих угрозу жизни и здоровью людей, угроз террористического характера или совершении иных противоправных действий, обеспечивать незамедлительное извещение служб экстренного реагирования и (или) служб экстренной помощи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4.2.18. Выполнять в соответствии с требованиями эксплуатационных служб условия содержания и эксплуатации городских подземных и наземных инженерных коммуникаций, сооружений, дорог, проездов, не препятствовать их ремонту и обслуживанию. В случае возникновения аварийных ситуаций на указанных объектах немедленно сообщать в аварийные службы и обеспечивать беспрепятственный доступ специалистов данных служб к объектам для их ремонта.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4.2.19. Соблюдать охранные зоны, установленные в отношении линейного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4.2.20. Обеспечивать доступ представителей собственника линейного объекта или представителей организации, осуществляющих эксплуатацию линейного объекта, к данному объекту в целях обеспечения его безопасности, в случае если Объект полностью или частично расположен в охранной зоне линейного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4.2.21. Обеспечить </w:t>
      </w:r>
      <w:r>
        <w:rPr>
          <w:sz w:val="24"/>
          <w:szCs w:val="24"/>
        </w:rPr>
        <w:t xml:space="preserve">Управлению </w:t>
      </w:r>
      <w:r w:rsidRPr="006B54EE">
        <w:rPr>
          <w:sz w:val="24"/>
          <w:szCs w:val="24"/>
        </w:rPr>
        <w:t xml:space="preserve">и органам, осуществляющим земельный контроль и земельный надзор, беспрепятственный доступ на Объект и место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4.2.22. Выполнять в установленный срок предписания уполномоченных контролирующих и надзорных органов об устранении нарушений, допущенных при использовании Объекта и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4.2.23. Немедленно извещать соответствующие уполномоченные органы о всякой аварии или ином событии, нанесшем (или грозящем нанести) ущерб месту размещения Объекта, и своевременно принимать все возможные меры по их предотвращению.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4.2.24. В течение десяти дней со дня окончания срока действия, досрочного расторжения настоящего Договора освободить место размещения Объекта от расположенного на нём Объекта, привести место размещения Объекта в первоначальное состояние и уведомить об этом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4.2.25. В случае если пунктом 3.2 настоящего Договора предусмотрено ежемесячное перечисление Хозяйствующим субъектом платы за размещение Объекта, каждые три месяца,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ежеквартальное перечисление Хозяйствующим субъектом платы за размещение Объекта, каждые полгода, а также не позднее, чем за один месяц до окончания срока действия настоящего Договора, осуществлять сверку расчетов по плате за размещение Объекта и неустойке (пене и (или) штрафам).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В случае если пунктом 3.2 настоящего Договора предусмотрено ежегодное перечисление Хозяйствующим субъектом платы за размещение Объекта, осуществлять сверку расчетов по арендной плате и неустойке (пене и (или) штрафам) ежегодно до 1 ноября соответствующего года, а также не позднее, чем за один месяц до окончания срока действия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4.2.26. В течение десяти дней со дня изменения наименования, местонахождения или других реквизитов, а также при реорганизации Хозяйствующего субъекта направить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 xml:space="preserve">письменное уведомление об этом. В случае если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>не был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письменно уведомлен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Хозяйствующим субъектом об изменении вышеуказанных сведений Хозяйствующий субъект несет риск наступления вызванных этим неблагоприятных последствий для него, в том числе Хозяйствующий субъект считается надлежаще извещенным по адресу, указанному в настоящем Договоре.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4.3.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имеет право: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4.3.1. В течение срока действия настоящего Договора контролировать соблюдение Хозяйствующим субъектом его условий.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4.3.2. В случае установления нарушений условий настоящего Договора, допущенных Хозяйствующим субъектом при размещении и эксплуатации Объекта, требовать устранения данных нарушений в указанные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сроки.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4.3.3. Направлять в уполномоченные органы, осуществляющие земельный контроль и земельный надзор, обращения о пресечении действий, осуществляемых Хозяйствующим субъектом.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4.3.4. Беспрепятственно обследовать место размещения Объекта.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4.4.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обязан: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4.4.1. Предоставить Хозяйствующему субъекту место размещения Объекта в соответствии с условиями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4.4.2. Не вмешиваться в хозяйственную деятельность Хозяйствующего субъекта, если она не противоречит условиям Договора и действующему законодательству.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4.4.3. Направлять Хозяйствующему субъекту письменные предупреждения о необходимости исполнить свои обязательства в разумный срок, если допущенные Хозяйствующим субъектом нарушения обязательств могут повлечь досрочное расторжение Договора по требованию </w:t>
      </w:r>
      <w:r>
        <w:rPr>
          <w:sz w:val="24"/>
          <w:szCs w:val="24"/>
        </w:rPr>
        <w:t>Управления</w:t>
      </w:r>
      <w:r w:rsidRPr="006B54EE">
        <w:rPr>
          <w:sz w:val="24"/>
          <w:szCs w:val="24"/>
        </w:rPr>
        <w:t>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5. Ответственность сторон</w:t>
      </w:r>
    </w:p>
    <w:p w:rsidR="00D4242C" w:rsidRPr="006B54EE" w:rsidRDefault="00D4242C" w:rsidP="00D4242C">
      <w:pPr>
        <w:ind w:firstLine="540"/>
        <w:jc w:val="center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5.1. В случае неисполнения или ненадлежащего исполнения Хозяйствующим субъектом обязанности по внесению платы за размещение Объекта в установленные Договором сроки Хозяйствующий субъект обязан уплатить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неустойку в размере 0,1 % от просроченной суммы за каждый день просрочки.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5.2. В случае нарушения Хозяйствующим субъектом обязанностей, перечисленных в разделе 4 настоящего Договора, Хозяйствующий субъект обязан уплатить </w:t>
      </w:r>
      <w:r>
        <w:rPr>
          <w:sz w:val="24"/>
          <w:szCs w:val="24"/>
        </w:rPr>
        <w:t>Учреждению штраф в размере 10</w:t>
      </w:r>
      <w:r w:rsidRPr="006B54EE">
        <w:rPr>
          <w:sz w:val="24"/>
          <w:szCs w:val="24"/>
        </w:rPr>
        <w:t xml:space="preserve">% годовой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5.3. В платежном документе в обязательном порядке указывается: номер и дата договора на размещение Объекта; наименование хозяйствующего субъекта; наименование платежа неустойки: пеня, штраф; указанные в настоящем Договоре реквизиты, на которые перечисляется платеж; наименование / Ф.И.О. лица, которым производится платеж неустойки.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5.4. В случае повреждения инженерных сетей и коммуникаций, расположенных на месте размещения Объекта по вине Хозяйствующего субъекта, последний возмещает ущерб в полном объеме собственнику сетей и коммуникаций, лицу, осуществляющему их эксплуатацию, а также иным лицам, которым причинен ущерб.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5.5. В случае если по окончании срока действия Договора или его досрочного расторжения Хозяйствующий субъект не освободил место размещения Объекта от расположенного на нём Объекта, не привел его в первоначальное состояние и не уведомил об этом </w:t>
      </w:r>
      <w:r>
        <w:rPr>
          <w:sz w:val="24"/>
          <w:szCs w:val="24"/>
        </w:rPr>
        <w:t xml:space="preserve">Учреждение </w:t>
      </w:r>
      <w:r w:rsidRPr="006B54EE">
        <w:rPr>
          <w:sz w:val="24"/>
          <w:szCs w:val="24"/>
        </w:rPr>
        <w:t xml:space="preserve">в порядке, установленном пунктом 4.2.24 настоящего Договора, Хозяйствующий субъект обязан вносить плату за пользование местом размещения Объекта в размере платы за размещение Объекта по Договору до выполнения обязанности, предусмотренной пунктом 4.2.24 настоящего Договора. При этом если указанная плата не покрывает причиненных </w:t>
      </w:r>
      <w:r>
        <w:rPr>
          <w:sz w:val="24"/>
          <w:szCs w:val="24"/>
        </w:rPr>
        <w:t>Управлению</w:t>
      </w:r>
      <w:r w:rsidRPr="006B54EE">
        <w:rPr>
          <w:sz w:val="24"/>
          <w:szCs w:val="24"/>
        </w:rPr>
        <w:t xml:space="preserve"> убытков, он</w:t>
      </w:r>
      <w:r>
        <w:rPr>
          <w:sz w:val="24"/>
          <w:szCs w:val="24"/>
        </w:rPr>
        <w:t>о</w:t>
      </w:r>
      <w:r w:rsidRPr="006B54EE">
        <w:rPr>
          <w:sz w:val="24"/>
          <w:szCs w:val="24"/>
        </w:rPr>
        <w:t xml:space="preserve"> может потребовать их возмещения.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5.6. Возмещение убытков, уплата неустойки (пени и (или) штрафов) не освобождает стороны от надлежащего исполнения условий настоящего Договора в полном объеме.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5.7.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6. Изменение, расторжение, прекращение действия договора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6.1. Договор прекращает свое действие по окончании его срока, установленного в пункте 2.1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6.2. Настоящий Договор может быть изменен по соглашению Сторон. При этом не допускается изменение существенных условий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6.3. Внесение изменений в настоящий Договор осуществляется путем заключения дополнительного соглашения, подписываемого Сторонами и в дальнейшем являющегося неотъемлемой частью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6.4. Настоящий Договор может быть расторгнут досрочно по взаимному соглашению Сторон.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lastRenderedPageBreak/>
        <w:t xml:space="preserve">6.5.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вправе потребовать досрочного расторжения настоящего Договора и возмещения убытков при следующих </w:t>
      </w:r>
      <w:r w:rsidRPr="006D7E73">
        <w:rPr>
          <w:b/>
          <w:sz w:val="24"/>
          <w:szCs w:val="24"/>
          <w:highlight w:val="yellow"/>
        </w:rPr>
        <w:t>признаваемых сторонами</w:t>
      </w:r>
      <w:r w:rsidRPr="006B54EE">
        <w:rPr>
          <w:b/>
          <w:sz w:val="24"/>
          <w:szCs w:val="24"/>
        </w:rPr>
        <w:t xml:space="preserve"> существенных нарушениях настоящего Договора: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6.5.1. Размещение и (или) эксплуатация Объекта с нарушением требований, установленных в пунктах 4.2.1, 4.2.2, 4.2.3 настоящего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6.5.2. Осуществление Хозяйствующим субъектом деятельности, приводящей к ухудшению качественных характеристик места размещения Объекта, его загрязнению и захламлению,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6.5.3. При нарушении Хозяйствующим субъектом пункта 4.2.8 настоящего Договора в случае наличия вступившего в законную силу постановления по делу об административном нарушении.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D7E73">
        <w:rPr>
          <w:sz w:val="24"/>
          <w:szCs w:val="24"/>
          <w:highlight w:val="yellow"/>
        </w:rPr>
        <w:t>6.5.4</w:t>
      </w:r>
      <w:r w:rsidRPr="006B54EE">
        <w:rPr>
          <w:sz w:val="24"/>
          <w:szCs w:val="24"/>
        </w:rPr>
        <w:t xml:space="preserve">. При невнесении Хозяйствующим субъектом платы за размещение Объекта в течение двух раз подряд по истечении установленного настоящим Договором срока платежа независимо от её последующего внесения. </w:t>
      </w:r>
    </w:p>
    <w:p w:rsidR="00D4242C" w:rsidRPr="006B54EE" w:rsidRDefault="00D4242C" w:rsidP="00D4242C">
      <w:pPr>
        <w:ind w:firstLine="540"/>
        <w:jc w:val="both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 xml:space="preserve">6.6. </w:t>
      </w:r>
      <w:r>
        <w:rPr>
          <w:b/>
          <w:sz w:val="24"/>
          <w:szCs w:val="24"/>
        </w:rPr>
        <w:t xml:space="preserve">Учреждение  </w:t>
      </w:r>
      <w:r w:rsidRPr="006B54EE">
        <w:rPr>
          <w:b/>
          <w:sz w:val="24"/>
          <w:szCs w:val="24"/>
        </w:rPr>
        <w:t xml:space="preserve"> также вправе потребовать досрочного расторжения настоящего Договора в случаях: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6.6.1. принятия администрацией </w:t>
      </w:r>
      <w:r>
        <w:rPr>
          <w:sz w:val="24"/>
          <w:szCs w:val="24"/>
        </w:rPr>
        <w:t>Калта</w:t>
      </w:r>
      <w:r w:rsidRPr="006B54EE">
        <w:rPr>
          <w:sz w:val="24"/>
          <w:szCs w:val="24"/>
        </w:rPr>
        <w:t xml:space="preserve">нского городского округа решений: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необходимости ремонта и (или) реконструкции автомобильных дорог, объектов инженерной, транспортной и социальной инфраструктур, если нахождение Объекта препятствует осуществлению указанных работ;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об использовании территории, занимаемой полностью или частично Объектом, для целей, связанных с развитием улично-дорожной сети, размещением остановок городского общественного транспорта, оборудованием бордюров, стоянок автотранспорта, иных элементов благоустройства, если нахождение Объекта препятствует такому использованию;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развитии застроенной территории.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6.6.2. принятия </w:t>
      </w:r>
      <w:r>
        <w:rPr>
          <w:sz w:val="24"/>
          <w:szCs w:val="24"/>
        </w:rPr>
        <w:t>Учреждение</w:t>
      </w:r>
      <w:r w:rsidRPr="006B54EE">
        <w:rPr>
          <w:sz w:val="24"/>
          <w:szCs w:val="24"/>
        </w:rPr>
        <w:t xml:space="preserve">м решений: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о предоставлении земельного участка, в границах которого полностью либо частично расположено место размещения Объекта, на праве постоянного (бессрочного) пользования, безвозмездного пользования, в собственность, в аренду;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проведении аукциона по продаже земельного участка или на право заключения договора аренды земельного участка, в границах которого полностью либо частично расположено место размещения Объекта;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о перераспределении земель и (или) земельного участка, в границах которых полностью либо частично расположено место размещения Объекта, и земельных участков, находящихся в частной собственности, в случаях, предусмотренных статьей 39.28 Земельного кодекса Российской Федерации, если в результате перераспределения место размещения Объекта будет располагаться в границах земельного участка, образованного в результате перераспределения и находящегося в частной собственности.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6.7. Хозяйствующий субъект вправе потребовать досрочного расторжения настоящего Договора, направив </w:t>
      </w:r>
      <w:r>
        <w:rPr>
          <w:sz w:val="24"/>
          <w:szCs w:val="24"/>
        </w:rPr>
        <w:t xml:space="preserve">Учреждению </w:t>
      </w:r>
      <w:r w:rsidRPr="006B54EE">
        <w:rPr>
          <w:sz w:val="24"/>
          <w:szCs w:val="24"/>
        </w:rPr>
        <w:t>соответствующее уведомление не менее чем за один месяц до момента расторжения Договора при условии:</w:t>
      </w:r>
      <w:r>
        <w:rPr>
          <w:sz w:val="24"/>
          <w:szCs w:val="24"/>
        </w:rPr>
        <w:t xml:space="preserve"> </w:t>
      </w:r>
      <w:r w:rsidRPr="006B54EE">
        <w:rPr>
          <w:sz w:val="24"/>
          <w:szCs w:val="24"/>
        </w:rPr>
        <w:t xml:space="preserve">погашения задолженности по плате за размещение Объекта (до момента расторжения Договора), неустойки (пени и (или) штрафов); внесения возмещения за досрочное расторжение Договора в размере месячной платы за размещение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6.8. Прекращение действия договора, расторжение договора не освобождает Хозяйствующего субъекта от необходимости погашения задолженности по плате за размещение Объекта, выплате неустойки (пени и (или) штрафов), процентов за пользование чужими денежными средствами и возмещения убытков, в том числе упущенной выгоды.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lastRenderedPageBreak/>
        <w:t xml:space="preserve">6.9. Досрочное расторжение настоящего Договора по соглашению сторон по инициативе Хозяйствующего субъекта, а также по требованию </w:t>
      </w:r>
      <w:r>
        <w:rPr>
          <w:sz w:val="24"/>
          <w:szCs w:val="24"/>
        </w:rPr>
        <w:t xml:space="preserve">Управления </w:t>
      </w:r>
      <w:r w:rsidRPr="006B54EE">
        <w:rPr>
          <w:sz w:val="24"/>
          <w:szCs w:val="24"/>
        </w:rPr>
        <w:t xml:space="preserve">в случаях, указанных в пункте 6.5 настоящего Договора, не является основанием для возврата Хозяйствующему субъекту уплаченной стоимости права на заключение договора на размещение нестационарного торгового объекта, являвшегося предметом аукциона на право заключения договора.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Default="00D4242C" w:rsidP="00D4242C">
      <w:pPr>
        <w:ind w:firstLine="540"/>
        <w:jc w:val="center"/>
        <w:rPr>
          <w:b/>
          <w:sz w:val="24"/>
          <w:szCs w:val="24"/>
        </w:rPr>
      </w:pPr>
    </w:p>
    <w:p w:rsidR="00D4242C" w:rsidRDefault="00D4242C" w:rsidP="00D4242C">
      <w:pPr>
        <w:ind w:firstLine="540"/>
        <w:jc w:val="center"/>
        <w:rPr>
          <w:b/>
          <w:sz w:val="24"/>
          <w:szCs w:val="24"/>
        </w:rPr>
      </w:pP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7. Заключительные положения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7.1. Корреспонденция (письма, уведомления, претензии, предупреждения) считается полученной стороной, если она направлена заказным письмом по месту нахождения соответствующей стороны или по ее почтовому адресу. Момент получения корреспонденции определяется в любом случае не позднее десяти дней со дня ее отправки, указанной в почтовой квитанции.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7.2. Кроме того, корреспонденция считается полученной Хозяйствующим субъектом с момента её вручения под роспись представителю Хозяйствующего субъекта или лицу, имеющему право действовать от его имени без доверенности.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7.3. Изменения в тексте договора (зачеркивания, исправления, подчистки), а равно и в приложениях, дополнениях к нему, не заверенные подписями сторон и не скрепленные оттисками их печатей, юридической силы не имеют.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7.4. Споры по настоящему Договору рассматриваются в суде по месту нахождения места размещения Объекта.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7.5. Вопросы, не урегулированные настоящим Договором, разрешаются в соответствии с действующим законодательством Российской Федерации.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7.6.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>7.7. К настоящему Договору прилагаются и являются его неотъемлемыми частями: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  <w:r w:rsidRPr="006B54EE">
        <w:rPr>
          <w:sz w:val="24"/>
          <w:szCs w:val="24"/>
        </w:rPr>
        <w:t xml:space="preserve"> - кадастровый паспорт земельного участка</w:t>
      </w:r>
      <w:r>
        <w:rPr>
          <w:sz w:val="24"/>
          <w:szCs w:val="24"/>
        </w:rPr>
        <w:t xml:space="preserve"> или </w:t>
      </w:r>
      <w:r w:rsidRPr="006B54EE">
        <w:rPr>
          <w:sz w:val="24"/>
          <w:szCs w:val="24"/>
        </w:rPr>
        <w:t xml:space="preserve"> схема границ на кадастровом плане территории. </w:t>
      </w:r>
    </w:p>
    <w:p w:rsidR="00D4242C" w:rsidRPr="006B54EE" w:rsidRDefault="00D4242C" w:rsidP="00D4242C">
      <w:pPr>
        <w:ind w:firstLine="540"/>
        <w:jc w:val="center"/>
        <w:rPr>
          <w:b/>
          <w:sz w:val="24"/>
          <w:szCs w:val="24"/>
        </w:rPr>
      </w:pPr>
      <w:r w:rsidRPr="006B54EE">
        <w:rPr>
          <w:b/>
          <w:sz w:val="24"/>
          <w:szCs w:val="24"/>
        </w:rPr>
        <w:t>8. Юридические адреса и реквизиты сторон</w:t>
      </w:r>
    </w:p>
    <w:p w:rsidR="00D4242C" w:rsidRPr="006B54EE" w:rsidRDefault="00D4242C" w:rsidP="00D4242C">
      <w:pPr>
        <w:ind w:firstLine="540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087"/>
      </w:tblGrid>
      <w:tr w:rsidR="00D4242C" w:rsidRPr="00133A05" w:rsidTr="00830883">
        <w:trPr>
          <w:trHeight w:val="3726"/>
        </w:trPr>
        <w:tc>
          <w:tcPr>
            <w:tcW w:w="5040" w:type="dxa"/>
          </w:tcPr>
          <w:p w:rsidR="00D4242C" w:rsidRDefault="00D4242C" w:rsidP="008308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4242C" w:rsidRDefault="00D4242C" w:rsidP="00830883">
            <w:pPr>
              <w:rPr>
                <w:b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КГО в лице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Муниципально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казенно</w:t>
            </w:r>
            <w:r>
              <w:rPr>
                <w:b/>
                <w:sz w:val="22"/>
                <w:szCs w:val="22"/>
              </w:rPr>
              <w:t>го</w:t>
            </w:r>
            <w:r w:rsidRPr="00082CC0">
              <w:rPr>
                <w:b/>
                <w:sz w:val="22"/>
                <w:szCs w:val="22"/>
              </w:rPr>
              <w:t xml:space="preserve"> учреждени</w:t>
            </w:r>
            <w:r>
              <w:rPr>
                <w:b/>
                <w:sz w:val="22"/>
                <w:szCs w:val="22"/>
              </w:rPr>
              <w:t>я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Учреждение</w:t>
            </w:r>
            <w:r w:rsidRPr="00082CC0">
              <w:rPr>
                <w:b/>
                <w:sz w:val="22"/>
                <w:szCs w:val="22"/>
              </w:rPr>
              <w:t xml:space="preserve"> муниципальным имуществом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 w:rsidRPr="00082CC0">
              <w:rPr>
                <w:b/>
                <w:sz w:val="22"/>
                <w:szCs w:val="22"/>
              </w:rPr>
              <w:t>Калтанского городского округа»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</w:t>
            </w:r>
            <w:r w:rsidRPr="00442B8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ул. Горького, 38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 4248001906/422201001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с 40204810900000000032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03393018400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043207001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 32415000000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1024201857195</w:t>
            </w:r>
          </w:p>
          <w:p w:rsidR="00D4242C" w:rsidRPr="002231AB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8(</w:t>
            </w:r>
            <w:r w:rsidRPr="00082CC0">
              <w:rPr>
                <w:sz w:val="22"/>
                <w:szCs w:val="22"/>
              </w:rPr>
              <w:t>38472)3-37-07</w:t>
            </w:r>
          </w:p>
          <w:p w:rsidR="00D4242C" w:rsidRDefault="00D4242C" w:rsidP="008308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  <w:hyperlink r:id="rId6" w:history="1">
              <w:r w:rsidRPr="00650E40">
                <w:rPr>
                  <w:rStyle w:val="a3"/>
                  <w:sz w:val="22"/>
                  <w:szCs w:val="22"/>
                  <w:lang w:val="en-US"/>
                </w:rPr>
                <w:t>kumi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kaltan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082CC0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650E40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Директор МКУ «УМИ КГО» 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E369F4" w:rsidRDefault="00D4242C" w:rsidP="00830883">
            <w:pPr>
              <w:rPr>
                <w:b/>
                <w:sz w:val="22"/>
                <w:szCs w:val="22"/>
              </w:rPr>
            </w:pPr>
            <w:r w:rsidRPr="00E43635">
              <w:rPr>
                <w:b/>
                <w:sz w:val="22"/>
                <w:szCs w:val="22"/>
              </w:rPr>
              <w:t xml:space="preserve">Е.Ф. </w:t>
            </w:r>
            <w:proofErr w:type="spellStart"/>
            <w:r w:rsidRPr="00E43635">
              <w:rPr>
                <w:b/>
                <w:sz w:val="22"/>
                <w:szCs w:val="22"/>
              </w:rPr>
              <w:t>Оборонова</w:t>
            </w:r>
            <w:proofErr w:type="spellEnd"/>
            <w:r w:rsidRPr="00133A05">
              <w:rPr>
                <w:sz w:val="22"/>
                <w:szCs w:val="22"/>
              </w:rPr>
              <w:t>____________________</w:t>
            </w:r>
          </w:p>
          <w:p w:rsidR="00D4242C" w:rsidRPr="00B2118F" w:rsidRDefault="00D4242C" w:rsidP="00830883">
            <w:r>
              <w:t xml:space="preserve">                                                     </w:t>
            </w:r>
            <w:r w:rsidRPr="00E369F4">
              <w:t>М.П.</w:t>
            </w:r>
          </w:p>
        </w:tc>
        <w:tc>
          <w:tcPr>
            <w:tcW w:w="5087" w:type="dxa"/>
          </w:tcPr>
          <w:p w:rsidR="00D4242C" w:rsidRDefault="00D4242C" w:rsidP="0083088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ХОЗЯЙСТВУЮЩИЙ СУБЪЕКТ</w:t>
            </w:r>
            <w:r w:rsidRPr="00AE4E81">
              <w:rPr>
                <w:b/>
                <w:sz w:val="22"/>
                <w:szCs w:val="22"/>
              </w:rPr>
              <w:t>:</w:t>
            </w:r>
            <w:r>
              <w:rPr>
                <w:b/>
              </w:rPr>
              <w:t xml:space="preserve"> </w:t>
            </w:r>
          </w:p>
          <w:p w:rsidR="00D4242C" w:rsidRDefault="00D4242C" w:rsidP="00830883">
            <w:pPr>
              <w:rPr>
                <w:b/>
              </w:rPr>
            </w:pPr>
          </w:p>
          <w:p w:rsidR="00D4242C" w:rsidRDefault="00D4242C" w:rsidP="00830883">
            <w:pPr>
              <w:rPr>
                <w:b/>
              </w:rPr>
            </w:pP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652740, г</w:t>
            </w:r>
            <w:r w:rsidRPr="00442B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Калтан</w:t>
            </w:r>
            <w:r w:rsidRPr="00442B8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ул.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proofErr w:type="spellEnd"/>
            <w:r w:rsidRPr="00442B8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с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ГРКЦ ГУ Банка России по Кемеровской обл. 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г.Кемерово</w:t>
            </w:r>
          </w:p>
          <w:p w:rsidR="00D4242C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ОКАТО </w:t>
            </w:r>
          </w:p>
          <w:p w:rsidR="00D4242C" w:rsidRPr="00442B89" w:rsidRDefault="00D4242C" w:rsidP="00830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  <w:p w:rsidR="00D4242C" w:rsidRPr="002231AB" w:rsidRDefault="00D4242C" w:rsidP="008308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Конт</w:t>
            </w:r>
            <w:r w:rsidRPr="002231A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тел</w:t>
            </w:r>
            <w:proofErr w:type="spellEnd"/>
            <w:r w:rsidRPr="002231AB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 xml:space="preserve"> </w:t>
            </w:r>
          </w:p>
          <w:p w:rsidR="00D4242C" w:rsidRDefault="00D4242C" w:rsidP="0083088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082CC0"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082CC0">
              <w:rPr>
                <w:sz w:val="22"/>
                <w:szCs w:val="22"/>
                <w:lang w:val="en-US"/>
              </w:rPr>
              <w:t xml:space="preserve">  </w:t>
            </w: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AD193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Default="00D4242C" w:rsidP="00830883">
            <w:pPr>
              <w:rPr>
                <w:b/>
                <w:sz w:val="22"/>
                <w:szCs w:val="22"/>
              </w:rPr>
            </w:pPr>
          </w:p>
          <w:p w:rsidR="00D4242C" w:rsidRPr="00E369F4" w:rsidRDefault="00D4242C" w:rsidP="008308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/________/</w:t>
            </w:r>
            <w:r w:rsidRPr="00133A05">
              <w:rPr>
                <w:sz w:val="22"/>
                <w:szCs w:val="22"/>
              </w:rPr>
              <w:t>____________________</w:t>
            </w:r>
          </w:p>
          <w:p w:rsidR="00D4242C" w:rsidRPr="00E369F4" w:rsidRDefault="00D4242C" w:rsidP="00830883">
            <w:r>
              <w:t xml:space="preserve">                                    </w:t>
            </w:r>
            <w:r w:rsidRPr="00E369F4">
              <w:t>М.П.</w:t>
            </w:r>
          </w:p>
        </w:tc>
      </w:tr>
    </w:tbl>
    <w:p w:rsidR="001A6915" w:rsidRDefault="001A6915" w:rsidP="002B52EC">
      <w:pPr>
        <w:jc w:val="both"/>
      </w:pPr>
    </w:p>
    <w:sectPr w:rsidR="001A6915" w:rsidSect="004A4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E1F74"/>
    <w:multiLevelType w:val="hybridMultilevel"/>
    <w:tmpl w:val="652A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139F7"/>
    <w:rsid w:val="000005C1"/>
    <w:rsid w:val="00033987"/>
    <w:rsid w:val="0005323E"/>
    <w:rsid w:val="000929AB"/>
    <w:rsid w:val="000A5196"/>
    <w:rsid w:val="000E51F1"/>
    <w:rsid w:val="000F630C"/>
    <w:rsid w:val="00101A3A"/>
    <w:rsid w:val="00105261"/>
    <w:rsid w:val="00161AEF"/>
    <w:rsid w:val="00171EF2"/>
    <w:rsid w:val="00177E28"/>
    <w:rsid w:val="001A6915"/>
    <w:rsid w:val="001F23EA"/>
    <w:rsid w:val="001F28C2"/>
    <w:rsid w:val="001F5936"/>
    <w:rsid w:val="001F5D6C"/>
    <w:rsid w:val="002009DD"/>
    <w:rsid w:val="00225950"/>
    <w:rsid w:val="0023131E"/>
    <w:rsid w:val="002429B1"/>
    <w:rsid w:val="00276136"/>
    <w:rsid w:val="0028188D"/>
    <w:rsid w:val="00287C6F"/>
    <w:rsid w:val="0029219B"/>
    <w:rsid w:val="00294B13"/>
    <w:rsid w:val="002B0177"/>
    <w:rsid w:val="002B1395"/>
    <w:rsid w:val="002B2228"/>
    <w:rsid w:val="002B52EC"/>
    <w:rsid w:val="002D4948"/>
    <w:rsid w:val="002E15E6"/>
    <w:rsid w:val="002E30DE"/>
    <w:rsid w:val="002E624C"/>
    <w:rsid w:val="00305D73"/>
    <w:rsid w:val="00307278"/>
    <w:rsid w:val="00316D8D"/>
    <w:rsid w:val="00320D2E"/>
    <w:rsid w:val="00343BA5"/>
    <w:rsid w:val="0036254F"/>
    <w:rsid w:val="00364F16"/>
    <w:rsid w:val="0036712F"/>
    <w:rsid w:val="003827BD"/>
    <w:rsid w:val="003843D4"/>
    <w:rsid w:val="00387366"/>
    <w:rsid w:val="003959F5"/>
    <w:rsid w:val="003B502C"/>
    <w:rsid w:val="003C278E"/>
    <w:rsid w:val="003C3828"/>
    <w:rsid w:val="003E6A44"/>
    <w:rsid w:val="003F06F1"/>
    <w:rsid w:val="00413E37"/>
    <w:rsid w:val="00422AFE"/>
    <w:rsid w:val="00425357"/>
    <w:rsid w:val="00437497"/>
    <w:rsid w:val="00447A92"/>
    <w:rsid w:val="004869A1"/>
    <w:rsid w:val="004904B3"/>
    <w:rsid w:val="004A4CD4"/>
    <w:rsid w:val="004A580D"/>
    <w:rsid w:val="004B00A1"/>
    <w:rsid w:val="004B42C9"/>
    <w:rsid w:val="004B56BA"/>
    <w:rsid w:val="004B7890"/>
    <w:rsid w:val="004C611F"/>
    <w:rsid w:val="004D73B7"/>
    <w:rsid w:val="005170A7"/>
    <w:rsid w:val="00533B97"/>
    <w:rsid w:val="00547496"/>
    <w:rsid w:val="005509E0"/>
    <w:rsid w:val="005769A2"/>
    <w:rsid w:val="00576DA8"/>
    <w:rsid w:val="00597A33"/>
    <w:rsid w:val="005A3870"/>
    <w:rsid w:val="005A472A"/>
    <w:rsid w:val="005A69DD"/>
    <w:rsid w:val="005A75F3"/>
    <w:rsid w:val="005B4897"/>
    <w:rsid w:val="005C322F"/>
    <w:rsid w:val="005C5342"/>
    <w:rsid w:val="005D3808"/>
    <w:rsid w:val="005E2E31"/>
    <w:rsid w:val="005E76D1"/>
    <w:rsid w:val="00601C32"/>
    <w:rsid w:val="00606E46"/>
    <w:rsid w:val="00624D75"/>
    <w:rsid w:val="00642ED7"/>
    <w:rsid w:val="00645D86"/>
    <w:rsid w:val="006913E4"/>
    <w:rsid w:val="006A23BF"/>
    <w:rsid w:val="006B5FB4"/>
    <w:rsid w:val="006C1C81"/>
    <w:rsid w:val="006D55E8"/>
    <w:rsid w:val="006F2876"/>
    <w:rsid w:val="006F4C82"/>
    <w:rsid w:val="0071578F"/>
    <w:rsid w:val="00734FD0"/>
    <w:rsid w:val="00763D6B"/>
    <w:rsid w:val="00774B7C"/>
    <w:rsid w:val="00795D7B"/>
    <w:rsid w:val="00797EF9"/>
    <w:rsid w:val="007A3AFB"/>
    <w:rsid w:val="007A6CAA"/>
    <w:rsid w:val="007A7365"/>
    <w:rsid w:val="007B4730"/>
    <w:rsid w:val="007D2A98"/>
    <w:rsid w:val="007D6ED5"/>
    <w:rsid w:val="00822451"/>
    <w:rsid w:val="00827EB6"/>
    <w:rsid w:val="00837060"/>
    <w:rsid w:val="00860EC3"/>
    <w:rsid w:val="008672C9"/>
    <w:rsid w:val="00880423"/>
    <w:rsid w:val="00890A04"/>
    <w:rsid w:val="008C7DF0"/>
    <w:rsid w:val="008F6961"/>
    <w:rsid w:val="008F6D37"/>
    <w:rsid w:val="00902D7E"/>
    <w:rsid w:val="00917260"/>
    <w:rsid w:val="00922689"/>
    <w:rsid w:val="00930EE1"/>
    <w:rsid w:val="00931BB6"/>
    <w:rsid w:val="009476EC"/>
    <w:rsid w:val="009508BD"/>
    <w:rsid w:val="00970C47"/>
    <w:rsid w:val="0098664E"/>
    <w:rsid w:val="009A1608"/>
    <w:rsid w:val="009A1EDF"/>
    <w:rsid w:val="009A77B9"/>
    <w:rsid w:val="009E1D50"/>
    <w:rsid w:val="00A00508"/>
    <w:rsid w:val="00A12CBB"/>
    <w:rsid w:val="00A14314"/>
    <w:rsid w:val="00A1663B"/>
    <w:rsid w:val="00A307DC"/>
    <w:rsid w:val="00A35B8B"/>
    <w:rsid w:val="00A6729F"/>
    <w:rsid w:val="00A7082A"/>
    <w:rsid w:val="00A709F8"/>
    <w:rsid w:val="00A72932"/>
    <w:rsid w:val="00A80E18"/>
    <w:rsid w:val="00A81992"/>
    <w:rsid w:val="00A869F7"/>
    <w:rsid w:val="00A914DA"/>
    <w:rsid w:val="00A97F02"/>
    <w:rsid w:val="00AB0D81"/>
    <w:rsid w:val="00AE0B33"/>
    <w:rsid w:val="00B139F7"/>
    <w:rsid w:val="00B26991"/>
    <w:rsid w:val="00B60F69"/>
    <w:rsid w:val="00B66DA7"/>
    <w:rsid w:val="00B84129"/>
    <w:rsid w:val="00B84635"/>
    <w:rsid w:val="00B84728"/>
    <w:rsid w:val="00B929F2"/>
    <w:rsid w:val="00B95CD1"/>
    <w:rsid w:val="00BC6A85"/>
    <w:rsid w:val="00BF2536"/>
    <w:rsid w:val="00BF7146"/>
    <w:rsid w:val="00C00023"/>
    <w:rsid w:val="00C0052E"/>
    <w:rsid w:val="00C03F45"/>
    <w:rsid w:val="00C12FDB"/>
    <w:rsid w:val="00C20FA5"/>
    <w:rsid w:val="00C22596"/>
    <w:rsid w:val="00C3697E"/>
    <w:rsid w:val="00C560F2"/>
    <w:rsid w:val="00C6236B"/>
    <w:rsid w:val="00C733CE"/>
    <w:rsid w:val="00C837E2"/>
    <w:rsid w:val="00CA62A0"/>
    <w:rsid w:val="00CB02F1"/>
    <w:rsid w:val="00CC5AC1"/>
    <w:rsid w:val="00CE00BB"/>
    <w:rsid w:val="00CF3ED6"/>
    <w:rsid w:val="00D0385B"/>
    <w:rsid w:val="00D14877"/>
    <w:rsid w:val="00D1622E"/>
    <w:rsid w:val="00D27059"/>
    <w:rsid w:val="00D35A5E"/>
    <w:rsid w:val="00D4242C"/>
    <w:rsid w:val="00D46438"/>
    <w:rsid w:val="00D81980"/>
    <w:rsid w:val="00DB0D54"/>
    <w:rsid w:val="00DB4CB5"/>
    <w:rsid w:val="00DB5DFA"/>
    <w:rsid w:val="00DC6531"/>
    <w:rsid w:val="00DC7024"/>
    <w:rsid w:val="00DD2319"/>
    <w:rsid w:val="00DE5FF4"/>
    <w:rsid w:val="00E05DCF"/>
    <w:rsid w:val="00E07E95"/>
    <w:rsid w:val="00E213A8"/>
    <w:rsid w:val="00E31520"/>
    <w:rsid w:val="00E33EE5"/>
    <w:rsid w:val="00E509E2"/>
    <w:rsid w:val="00E536D1"/>
    <w:rsid w:val="00E56DF8"/>
    <w:rsid w:val="00E67FE5"/>
    <w:rsid w:val="00E8429D"/>
    <w:rsid w:val="00EC199F"/>
    <w:rsid w:val="00EC68F2"/>
    <w:rsid w:val="00F02B79"/>
    <w:rsid w:val="00F05338"/>
    <w:rsid w:val="00F05EF3"/>
    <w:rsid w:val="00F159F9"/>
    <w:rsid w:val="00F35161"/>
    <w:rsid w:val="00F40A96"/>
    <w:rsid w:val="00F55A9A"/>
    <w:rsid w:val="00F650F3"/>
    <w:rsid w:val="00F67EFD"/>
    <w:rsid w:val="00F75553"/>
    <w:rsid w:val="00F7602F"/>
    <w:rsid w:val="00F86BFD"/>
    <w:rsid w:val="00F91FF5"/>
    <w:rsid w:val="00F94B39"/>
    <w:rsid w:val="00FA309C"/>
    <w:rsid w:val="00FA413A"/>
    <w:rsid w:val="00FC3CB5"/>
    <w:rsid w:val="00FD1916"/>
    <w:rsid w:val="00FD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9F7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39F7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139F7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3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rsid w:val="00B139F7"/>
    <w:rPr>
      <w:color w:val="0000FF"/>
      <w:u w:val="single"/>
    </w:rPr>
  </w:style>
  <w:style w:type="paragraph" w:styleId="31">
    <w:name w:val="Body Text 3"/>
    <w:basedOn w:val="a"/>
    <w:link w:val="32"/>
    <w:rsid w:val="00B139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139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1A69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A69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1A6915"/>
    <w:pPr>
      <w:widowControl w:val="0"/>
      <w:spacing w:after="0" w:line="240" w:lineRule="auto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</w:style>
  <w:style w:type="paragraph" w:styleId="a7">
    <w:name w:val="Title"/>
    <w:basedOn w:val="a"/>
    <w:link w:val="a8"/>
    <w:qFormat/>
    <w:rsid w:val="00D4242C"/>
    <w:pPr>
      <w:jc w:val="center"/>
    </w:pPr>
    <w:rPr>
      <w:sz w:val="24"/>
    </w:rPr>
  </w:style>
  <w:style w:type="character" w:customStyle="1" w:styleId="a8">
    <w:name w:val="Название Знак"/>
    <w:basedOn w:val="a0"/>
    <w:link w:val="a7"/>
    <w:rsid w:val="00D4242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-kaltan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17</Pages>
  <Words>7364</Words>
  <Characters>41976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zam_kumi</dc:creator>
  <cp:lastModifiedBy>zam_kumi</cp:lastModifiedBy>
  <cp:revision>16</cp:revision>
  <cp:lastPrinted>2017-09-27T02:18:00Z</cp:lastPrinted>
  <dcterms:created xsi:type="dcterms:W3CDTF">2016-05-16T07:43:00Z</dcterms:created>
  <dcterms:modified xsi:type="dcterms:W3CDTF">2020-09-03T04:36:00Z</dcterms:modified>
</cp:coreProperties>
</file>