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6F3494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324AC6" w:rsidRPr="00633428" w:rsidRDefault="00D34ECC" w:rsidP="00324AC6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/>
        </w:rPr>
      </w:pPr>
      <w:r w:rsidRPr="00633428">
        <w:rPr>
          <w:rFonts w:ascii="Times New Roman" w:hAnsi="Times New Roman"/>
        </w:rPr>
        <w:t xml:space="preserve">    </w:t>
      </w:r>
      <w:r w:rsidR="00324AC6" w:rsidRPr="00633428">
        <w:rPr>
          <w:rFonts w:ascii="Times New Roman" w:hAnsi="Times New Roman"/>
        </w:rPr>
        <w:t xml:space="preserve">к Решению Совета народных депутатов </w:t>
      </w:r>
      <w:proofErr w:type="spellStart"/>
      <w:r w:rsidR="00324AC6" w:rsidRPr="00633428">
        <w:rPr>
          <w:rFonts w:ascii="Times New Roman" w:hAnsi="Times New Roman"/>
        </w:rPr>
        <w:t>Калтанского</w:t>
      </w:r>
      <w:proofErr w:type="spellEnd"/>
      <w:r w:rsidR="00324AC6" w:rsidRPr="00633428">
        <w:rPr>
          <w:rFonts w:ascii="Times New Roman" w:hAnsi="Times New Roman"/>
        </w:rPr>
        <w:t xml:space="preserve"> городского округа</w:t>
      </w:r>
    </w:p>
    <w:p w:rsidR="00324AC6" w:rsidRPr="00633428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</w:rPr>
      </w:pPr>
      <w:r w:rsidRPr="00633428">
        <w:rPr>
          <w:rFonts w:ascii="Times New Roman" w:hAnsi="Times New Roman"/>
        </w:rPr>
        <w:t xml:space="preserve">«О бюджете </w:t>
      </w:r>
      <w:proofErr w:type="spellStart"/>
      <w:r w:rsidRPr="00633428">
        <w:rPr>
          <w:rFonts w:ascii="Times New Roman" w:hAnsi="Times New Roman"/>
        </w:rPr>
        <w:t>Калтанского</w:t>
      </w:r>
      <w:proofErr w:type="spellEnd"/>
      <w:r w:rsidRPr="00633428">
        <w:rPr>
          <w:rFonts w:ascii="Times New Roman" w:hAnsi="Times New Roman"/>
        </w:rPr>
        <w:t xml:space="preserve"> городского округа на 2019 год и на плановый период 2020 и 2021 годов »</w:t>
      </w:r>
    </w:p>
    <w:p w:rsidR="00324AC6" w:rsidRPr="00633428" w:rsidRDefault="00324AC6" w:rsidP="00324AC6">
      <w:pPr>
        <w:ind w:right="673"/>
        <w:jc w:val="right"/>
        <w:rPr>
          <w:rFonts w:ascii="Times New Roman" w:hAnsi="Times New Roman"/>
        </w:rPr>
      </w:pPr>
      <w:r w:rsidRPr="00633428">
        <w:rPr>
          <w:rFonts w:ascii="Times New Roman" w:hAnsi="Times New Roman"/>
        </w:rPr>
        <w:t xml:space="preserve"> от             июня  2019 г.   №      - НПА</w:t>
      </w:r>
    </w:p>
    <w:p w:rsidR="00324AC6" w:rsidRPr="00633428" w:rsidRDefault="00324AC6" w:rsidP="00324AC6">
      <w:pPr>
        <w:ind w:right="673"/>
        <w:jc w:val="right"/>
        <w:rPr>
          <w:rFonts w:ascii="Times New Roman" w:hAnsi="Times New Roman"/>
        </w:rPr>
      </w:pPr>
    </w:p>
    <w:p w:rsidR="00324AC6" w:rsidRPr="00633428" w:rsidRDefault="00324AC6" w:rsidP="00324AC6">
      <w:pPr>
        <w:spacing w:after="0"/>
        <w:ind w:right="673"/>
        <w:jc w:val="right"/>
        <w:rPr>
          <w:rFonts w:ascii="Times New Roman" w:hAnsi="Times New Roman"/>
        </w:rPr>
      </w:pPr>
      <w:r w:rsidRPr="00633428">
        <w:rPr>
          <w:rFonts w:ascii="Times New Roman" w:hAnsi="Times New Roman"/>
        </w:rPr>
        <w:t>Приложение 5</w:t>
      </w:r>
    </w:p>
    <w:p w:rsidR="00324AC6" w:rsidRPr="00633428" w:rsidRDefault="00324AC6" w:rsidP="00324AC6">
      <w:pPr>
        <w:spacing w:after="0"/>
        <w:ind w:right="673"/>
        <w:jc w:val="right"/>
        <w:rPr>
          <w:rFonts w:ascii="Times New Roman" w:hAnsi="Times New Roman"/>
        </w:rPr>
      </w:pPr>
      <w:r w:rsidRPr="00633428">
        <w:rPr>
          <w:rFonts w:ascii="Times New Roman" w:hAnsi="Times New Roman"/>
        </w:rPr>
        <w:t xml:space="preserve">    к Решению Совета народных депутатов </w:t>
      </w:r>
      <w:proofErr w:type="spellStart"/>
      <w:r w:rsidRPr="00633428">
        <w:rPr>
          <w:rFonts w:ascii="Times New Roman" w:hAnsi="Times New Roman"/>
        </w:rPr>
        <w:t>Калтанского</w:t>
      </w:r>
      <w:proofErr w:type="spellEnd"/>
      <w:r w:rsidRPr="00633428">
        <w:rPr>
          <w:rFonts w:ascii="Times New Roman" w:hAnsi="Times New Roman"/>
        </w:rPr>
        <w:t xml:space="preserve"> городского округа</w:t>
      </w:r>
    </w:p>
    <w:p w:rsidR="00324AC6" w:rsidRPr="00633428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</w:rPr>
      </w:pPr>
      <w:r w:rsidRPr="00633428">
        <w:rPr>
          <w:rFonts w:ascii="Times New Roman" w:hAnsi="Times New Roman"/>
        </w:rPr>
        <w:t xml:space="preserve">« О бюджете </w:t>
      </w:r>
      <w:proofErr w:type="spellStart"/>
      <w:r w:rsidRPr="00633428">
        <w:rPr>
          <w:rFonts w:ascii="Times New Roman" w:hAnsi="Times New Roman"/>
        </w:rPr>
        <w:t>Калтанского</w:t>
      </w:r>
      <w:proofErr w:type="spellEnd"/>
      <w:r w:rsidRPr="00633428">
        <w:rPr>
          <w:rFonts w:ascii="Times New Roman" w:hAnsi="Times New Roman"/>
        </w:rPr>
        <w:t xml:space="preserve"> городского округа на 2019 год и на плановый период 2020 и 2021 годов »</w:t>
      </w:r>
    </w:p>
    <w:p w:rsidR="00324AC6" w:rsidRPr="00633428" w:rsidRDefault="00324AC6" w:rsidP="00324AC6">
      <w:pPr>
        <w:spacing w:after="0"/>
        <w:ind w:right="673"/>
        <w:jc w:val="right"/>
        <w:rPr>
          <w:rFonts w:ascii="Times New Roman" w:hAnsi="Times New Roman"/>
        </w:rPr>
      </w:pPr>
      <w:r w:rsidRPr="00633428">
        <w:rPr>
          <w:rFonts w:ascii="Times New Roman" w:hAnsi="Times New Roman"/>
        </w:rPr>
        <w:t>от 20 декабря  2019 г.  № 89 - НПА</w:t>
      </w:r>
    </w:p>
    <w:p w:rsidR="000A661F" w:rsidRPr="00633428" w:rsidRDefault="000A661F" w:rsidP="00324AC6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</w:rPr>
      </w:pPr>
    </w:p>
    <w:p w:rsidR="009F0365" w:rsidRPr="00633428" w:rsidRDefault="009F0365" w:rsidP="009F0365">
      <w:pPr>
        <w:jc w:val="center"/>
        <w:rPr>
          <w:rFonts w:ascii="Times New Roman" w:hAnsi="Times New Roman"/>
          <w:bCs/>
          <w:color w:val="000000"/>
        </w:rPr>
      </w:pPr>
      <w:r w:rsidRPr="00633428">
        <w:rPr>
          <w:rFonts w:ascii="Times New Roman" w:hAnsi="Times New Roman"/>
          <w:bCs/>
          <w:color w:val="000000"/>
        </w:rPr>
        <w:t>Ведомственная структура расходов на 201</w:t>
      </w:r>
      <w:r w:rsidR="00324AC6" w:rsidRPr="00633428">
        <w:rPr>
          <w:rFonts w:ascii="Times New Roman" w:hAnsi="Times New Roman"/>
          <w:bCs/>
          <w:color w:val="000000"/>
        </w:rPr>
        <w:t>9</w:t>
      </w:r>
      <w:r w:rsidRPr="00633428">
        <w:rPr>
          <w:rFonts w:ascii="Times New Roman" w:hAnsi="Times New Roman"/>
          <w:bCs/>
          <w:color w:val="000000"/>
        </w:rPr>
        <w:t xml:space="preserve"> и на плановый период 20</w:t>
      </w:r>
      <w:r w:rsidR="00324AC6" w:rsidRPr="00633428">
        <w:rPr>
          <w:rFonts w:ascii="Times New Roman" w:hAnsi="Times New Roman"/>
          <w:bCs/>
          <w:color w:val="000000"/>
        </w:rPr>
        <w:t>20</w:t>
      </w:r>
      <w:r w:rsidRPr="00633428">
        <w:rPr>
          <w:rFonts w:ascii="Times New Roman" w:hAnsi="Times New Roman"/>
          <w:bCs/>
          <w:color w:val="000000"/>
        </w:rPr>
        <w:t xml:space="preserve"> и 202</w:t>
      </w:r>
      <w:r w:rsidR="00324AC6" w:rsidRPr="00633428">
        <w:rPr>
          <w:rFonts w:ascii="Times New Roman" w:hAnsi="Times New Roman"/>
          <w:bCs/>
          <w:color w:val="000000"/>
        </w:rPr>
        <w:t>1</w:t>
      </w:r>
      <w:r w:rsidRPr="00633428">
        <w:rPr>
          <w:rFonts w:ascii="Times New Roman" w:hAnsi="Times New Roman"/>
          <w:bCs/>
          <w:color w:val="000000"/>
        </w:rPr>
        <w:t xml:space="preserve"> годов.</w:t>
      </w:r>
    </w:p>
    <w:p w:rsidR="00D34ECC" w:rsidRPr="006F3494" w:rsidRDefault="009F0365" w:rsidP="009F0365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="00D34ECC"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992"/>
        <w:gridCol w:w="1276"/>
        <w:gridCol w:w="1276"/>
        <w:gridCol w:w="1275"/>
        <w:gridCol w:w="1559"/>
        <w:gridCol w:w="1417"/>
        <w:gridCol w:w="1418"/>
      </w:tblGrid>
      <w:tr w:rsidR="009F0365" w:rsidRPr="00D34ECC" w:rsidTr="00324AC6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8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8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20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8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34ECC" w:rsidRPr="00D34ECC" w:rsidTr="00324AC6">
        <w:trPr>
          <w:trHeight w:val="1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Калтанского</w:t>
            </w:r>
            <w:proofErr w:type="spellEnd"/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79 858,38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51 314,80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51 315,80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63342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1 231,80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979,00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979,00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20 792,00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20 236,40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20 236,40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851,00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полномочий по составлени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ю(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7,10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(Резервные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03300 12330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1 729,00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 предприятий, организаций и отдельных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 предприятий, организаций и отдельных граждан (Иные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Ведение электронного документооборота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1 855,00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(Исполнение судебных актов)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1 102,00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кадрового состава (Иные закупки товаров,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предоставлению транспортных услуг автономным учреждениям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оказанию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аутсорсинговых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1 542,00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оказанию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аутсорсинговых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услуг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МАУ «Многофункциональный центр КГО»,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7 502,10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7 502,10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7 502,10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«Архив КГО», в части расходов на оплату труда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863,60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863,60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863,60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«Архив КГО», в части расходов на оплату коммунальных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89,60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МАУ «Многофункциональный центр КГО», в части расходов на оплату коммунальных расходов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289,26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277,10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277,10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«Архив КГО», в части прочих расходов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МАУ «Многофункциональный центр КГО», в части прочих расходов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28,90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«Архив КГО», за счёт средств от оказания платных услуг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МКУ «Архив КГО», за счёт средств от оказания платных услуг (Иные закупки товаров, работ и услуг для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335,40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335,40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335,40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93,00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03300 79050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03300 79060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115,00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и восстановительных работ муниципального имущества бюджетных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3 725,20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программ комплексного развития отраслей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на возмещение части расходов, связанных с реализацией приоритетных инвестиционных проектов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07300 26030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Выполнение и проведение работ по инженерным, геологическим, геофизическим изысканиям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муниципального жилого фонда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противопожарной безопасности учреждений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278,10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противопожарной безопасности учреждений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1 590,21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Борьба с преступностью, профилактика правонарушений, противодействие терроризму (Иные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1 781,76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1 781,00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199,74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200,50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оказанию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аутсорсинговых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 «Управление по защите населения и территорий КГО»,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3 987,90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3 987,90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3 987,90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199,90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199,90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 «Управление по защите населения и территорий КГО»,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противопожарной безопасности учреждений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Совершенствование гражданской обороны и защиты населения от ЧС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программ комплексного развития отраслей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1 512,00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ежегодных конкурсов, участие в мероприятиях, выставках – ярмарках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01000 25030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 «Градостроительный центр КГО»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4 881,60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4 881,60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4 881,60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МАУ «Бизнес-инкубатор»,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2 568,70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2 568,70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2 568,70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 «Градостроительный центр КГО»,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24,90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программ комплексного развития отраслей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переселению граждан из ветхого и аварийного жилья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3 470,72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МАУ «Пресс-центр»,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2 317,56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2 317,56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2 317,56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МАУ «Пресс-центр»,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3 734,44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3 734,44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3 734,44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Обслуживание муниципального долга (Обслуживание муниципального долга)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03300 12340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Совет народных депутатов </w:t>
            </w:r>
            <w:proofErr w:type="spellStart"/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Калтанского</w:t>
            </w:r>
            <w:proofErr w:type="spellEnd"/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3 245,00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1 700,00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63342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03300 12280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803,70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803,70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803,70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Совета народных депутатов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895,30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895,30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895,30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деятельности Совета народных депутатов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502,20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Совета народных депутатов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Компенсационные выплаты за работу в комиссиях депутатскому корпусу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03300 12300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наградной системы Совета народных депутатов (Иные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03300 12310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1 224,60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1 064,60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1 064,60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ревизионной комиссии г. Калтан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1 041,60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1 041,60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1 041,60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ревизионной комиссии г. Калтан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182,00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ревизионной комиссии г. Калтан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70 697,42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28 404,80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633428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428">
              <w:rPr>
                <w:rFonts w:ascii="Times New Roman" w:hAnsi="Times New Roman" w:cs="Times New Roman"/>
                <w:bCs/>
                <w:sz w:val="18"/>
                <w:szCs w:val="18"/>
              </w:rPr>
              <w:t>28 724,10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1 347,54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 предприятий, организаций и отдельных граждан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498,61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10,29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(Исполнение судебных актов)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Организационные мероприятия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в области охраны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и восстановительных работ муниципального имущества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06000 15070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2 328,65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промплощадки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и жилого фонда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включающую подстанцию 110/10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с питающий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двухцепной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110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Модернизация объектов коммунальной инфраструктуры и поддержки жилищн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коммунального хозяйства к зиме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муниципального жилого фонда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293,77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энергосбережения и повышения энергетической эффективности в коммунальной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2 877,18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Изъятие земельных участков для муниципальных нужд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182,50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Изготовление кадастровых планов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технических паспортов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2 191,00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независимой оценки муниципальных объектов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299,20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«Управление муниципальным имуществом КГО»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6 582,41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6 582,41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6 582,41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«Управление муниципальным имуществом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2 155,08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2 067,40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2 086,70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«Управление муниципальным имуществом КГО»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409,77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408,20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408,20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противопожарной безопасности учреждений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Совершенствование гражданской обороны и защиты населения от ЧС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449,10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081F3 09502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11 566,11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жилищного строительства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081F3 09602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1 192,38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 муниципального жилого фонда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570,59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Поддержка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09100 72500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688,50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09100 71140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8 740,52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08100 51350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629,00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08100 71660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7 241,70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5 555,40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5 555,40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обеспечению жильем молодых семей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08100 L4970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717,09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08100 71850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13 210,20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5 885,50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5 885,50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08100 R0820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5 659,20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7 266,60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7 266,60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172 459,16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73 757,70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82 718,80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Возмещение издержек МУП "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Гортопсбыт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09300 18210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1 487,77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 предприятий, организаций и отдельных граждан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4 671,29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Организация транспортного обслуживания населения в границах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 «АТП КГО», в части оплаты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09200 18140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9 118,80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9 118,80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9 118,80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 «АТП КГО»,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09200 18160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367,33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362,70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362,70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 «АТП КГО»,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09200 18180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229,71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противопожарной безопасности учреждений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6 836,50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8 985,50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12 867,40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09100 72690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488,23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Строительство и реконструкция объектов систем водоснабжения и водоотведения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07200 72910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6 390,00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Строительство и реконструкция объектов систем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09100 72480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1 900,50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Поддержка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09100 72500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09300 18190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8 842,00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09300 18200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6 541,23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технологий, материалов и оборудования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09400 72530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1 916,10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Благоустройство территории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2 077,29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Уличное освещение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4 785,15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1 436,30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Уличное освещение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1 244,50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инициативного бюджетирования "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Твой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Кузбасс-твоя инициатива" в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S3420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энергосбережения и повышения энергетической эффективности в коммунальной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1 529,38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благоустройству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17000 18011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555,46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благоустройству общественных мест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170F2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11 669,90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176,28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23,09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10 117,68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46,07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379,90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Экология и природные ресурсы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1 900,21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 «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УЖКиДК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», в части оплаты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09200 18130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40 563,57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40 563,57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40 563,57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 «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УЖКиДК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»,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09200 18150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3 358,36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3 316,08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3 316,08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 «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УЖКиДК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»,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09200 18170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842,97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842,97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842,97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«УПЖ КГО»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7 058,77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7 044,37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7 044,37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«УПЖ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148,94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МКУ «УПЖ КГО» (Исполнение судебных актов)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«УПЖ КГО»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спортивно массовых и физкультурно-оздоровительных мероприятий, учебно-тренировочных сборов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противопожарной безопасности учреждений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противопожарной безопасности учреждений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450,41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Калтанского</w:t>
            </w:r>
            <w:proofErr w:type="spellEnd"/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432 734,18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422 175,70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385 639,60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детей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1 672,30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детей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1 609,37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128,50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санитарно-гигиенического состояния в образовательных организациях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127,50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31 726,80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31 726,80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31 726,80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31 097,00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31 097,00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31 097,00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6 313,50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6 185,00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5 290,50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5 163,00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671,85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529,76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529,76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3 982,54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3 982,54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52 250,15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52 250,15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52 250,15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дошкольных образовательных организациях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44 257,35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44 257,35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44 257,35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противопожарной безопасности учреждений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противопожарной безопасности учреждений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191,60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по предоставлению транспортных услуг бюджетным учреждениям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оказанию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аутсорсинговых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2 826,83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4 205,60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4 205,60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оказанию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аутсорсинговых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услуг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2 903,80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3 703,80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3 703,80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2 255,50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Поддержка педагогических работников и совершенствование профессионального мастерства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Поддержка педагогических работников и совершенствование профессионального мастерства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детей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1 636,74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детей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453,60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Отдых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Отдых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Модернизация материально-технического обеспечения образовательных организаций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Поддержка одаренных детей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Поддержка одаренных детей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252,60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138,00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санитарно-гигиенического состояния в образовательных организациях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658,42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8 553,00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8 415,00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2 088,10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3 158,98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3 133,98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3 133,98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633,30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15 192,11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15 192,11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121 336,85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121 336,85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121 336,85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24 246,55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24 246,55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24 246,55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противопожарной безопасности учреждений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противопожарной безопасности учреждений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173,20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6 582,80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6 443,80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6 443,80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2 277,00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2 133,00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2 133,00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оказанию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аутсорсинговых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услуг (Субсидии бюджетным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261,50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Поддержка педагогических работников и совершенствование профессионального мастерства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Отдых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186,88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Модернизация материально-технического обеспечения образовательных организаций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6A44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14 302,3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15 327,80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15 327,80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10200 19130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6A44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681,00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10200 19160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71,47</w:t>
            </w:r>
          </w:p>
        </w:tc>
      </w:tr>
      <w:tr w:rsidR="006A44E3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E3" w:rsidRPr="00C91CC1" w:rsidRDefault="006A4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4E3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E3" w:rsidRPr="00C91CC1" w:rsidRDefault="006A4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E3" w:rsidRPr="00C91CC1" w:rsidRDefault="006A4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E3" w:rsidRPr="00C91CC1" w:rsidRDefault="006A4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E3" w:rsidRPr="00C91CC1" w:rsidRDefault="006A4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10200 19180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E3" w:rsidRPr="00C91CC1" w:rsidRDefault="006A4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E3" w:rsidRPr="00C91CC1" w:rsidRDefault="006A44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1063,8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E3" w:rsidRPr="00C91CC1" w:rsidRDefault="006A44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E3" w:rsidRPr="00C91CC1" w:rsidRDefault="006A44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противопожарной безопасности учреждений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267,66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и восстановительных работ в учреждениях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Модернизация материально-технического обеспечения образовательных организаций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санитарно-гигиенического состояния в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МКУ «Управление образования», за счёт средств от оказания платных услуг (Расходы на выплаты персоналу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МКУ «Управление образования»,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10100 19080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128,80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25,20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649,00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688,00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несовершеннолетних (Иные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10200 72060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555,00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на выплаты персоналу казенных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1 034,10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1 034,10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1 034,10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(Иные закупки товаров, работ и услуг для обеспечения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433,40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433,40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433,40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Адресная социальная поддержка участников образовательного процесса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Управление образования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12 794,02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12 792,50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12 792,50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МКУ Управление образования (Иные закупки товаров, работ и услуг для обеспечения государственных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1 494,88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1 450,00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МКУ Управление образования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47,20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противопожарной безопасности учреждений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02100 11060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2 079,00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2 079,00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431,00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10200 80120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8,88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поддержка работников образовательных организаций и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участников образовательного процесса (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Степендии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599,12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599,12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599,12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10300 72030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зачисления денежных сре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я детей-сирот и детей, оставшихся без попечения родителей, на специальные накопительные банковские счета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10300 72050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Предоставление бесплатного проезда отдельным категориям обучающихся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10300 73050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92,00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10200 71810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922,00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 (Иные закупки товаров, работ и услуг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несовершеннолетних (Социальные выплаты гражданам, кроме публичных нормативных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16 862,00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12 150,00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10300 80140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казенное учреждение "Управление культуры" </w:t>
            </w:r>
            <w:proofErr w:type="spellStart"/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Калтанского</w:t>
            </w:r>
            <w:proofErr w:type="spellEnd"/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110 189,88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103 612,40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103 612,40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3,80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и восстановительных работ в учреждениях культуры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802,76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12200 21080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27 439,20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28 232,80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28 232,80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12200 21120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697,10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693,30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12200 21160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101,50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и восстановительных работ в учреждениях культуры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1 281,13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муниципального жилого фонда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1 148,37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Развитие библиотек 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12100 21040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выставочно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-музейной деятельности, сохранение исторического и культурного наследия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12100 21050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281,91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Этнокультурное развитие наций и народностей Кемеровской области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12100 70480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услугами организаций культуры,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12200 21090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38 582,20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39 650,10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39 650,10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населения,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12200 21100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12 833,10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13 729,10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13 729,10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музеев городского округа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12200 21110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3 705,80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3 783,90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3 783,90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12200 21130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2 164,90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2 158,20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2 158,20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населения,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12200 21140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379,90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378,70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378,70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музеев городского округа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12200 21150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111,30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12200 21170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2 205,20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2 205,20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2 205,20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12200 21180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17,50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музеев городского округа,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12200 21190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12200 70420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3 113,00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176,13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1 078,40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в сфере кинематографии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12200 21220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3 062,30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167,80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и восстановительных работ в учреждениях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муниципального жилого фонда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МКУ «Управление культуры», за счёт средств от оказания платных услуг (Расходы на выплаты персоналу казенных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668,60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668,60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668,60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МКУ «Управление культуры»,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946,05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966,10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966,10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«Управление культуры КГО»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6 936,90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7 163,60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7 163,60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«Управление культуры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130,60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«Управление культуры КГО»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10,90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 (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Степендии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324AC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="00C91CC1"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37 210,74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32 315,70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32 315,70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88,74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43,25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и восстановительных работ в учреждениях молодёжной политики и спорта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1 522,22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спортивно массовых и физкультурно-оздоровительных мероприятий, учебно-тренировочных сборов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399,14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в муниципальных общеобразовательных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11200 20040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18 121,20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18 121,20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18 121,20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11200 20060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2 829,30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2 786,10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2 786,10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11200 20080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108,30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486,60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противопожарной безопасности учреждений </w:t>
            </w:r>
            <w:proofErr w:type="spell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349,48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977,61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Реализация мер в области государственной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11100 70490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139,50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энергосбережения и повышения энергетической эффективности в бюджетной сфере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11200 20050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5 891,00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5 891,00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5 891,00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11200 20070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596,55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596,55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596,55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11200 20090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983,90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983,90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983,90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Укрепление материально-технической базы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спортивно массовых и физкультурно-оздоровительных мероприятий, учебно-тренировочных сборов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Проведение спортивно массовых и физкультурно-оздоровительных мероприятий, учебно-тренировочных сборов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219,39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«Управление молодёжной политики и спорта КГО"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3 645,90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3 645,90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3 645,90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МКУ «Управление молодёжной политики и спорта КГО"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188,51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324AC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="00C91CC1"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правление социальной защиты населения Администрации </w:t>
            </w:r>
            <w:proofErr w:type="spellStart"/>
            <w:r w:rsidR="00C91CC1"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Калтанского</w:t>
            </w:r>
            <w:proofErr w:type="spellEnd"/>
            <w:r w:rsidR="00C91CC1"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237 507,12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220 342,60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324AC6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AC6">
              <w:rPr>
                <w:rFonts w:ascii="Times New Roman" w:hAnsi="Times New Roman" w:cs="Times New Roman"/>
                <w:bCs/>
                <w:sz w:val="18"/>
                <w:szCs w:val="18"/>
              </w:rPr>
              <w:t>221 847,90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(оказание услуг) учреждений социального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обслуживания граждан пожилого возраста, инвалидов и других категорий граждан, находящихся в трудной жизненной ситуации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9,80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1 936,80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1 890,00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807,00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несовершеннолетним и их семьям,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10,30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51 462,90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51 461,70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51 461,70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1 021,84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993,60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993,60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12 660,70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12 659,10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12 659,10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2 282,08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672,28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672,28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(Уплата налогов, сборов и иных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несовершеннолетних, оказавшихся в трудной жизненной ситуации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 старшего поколения (Публичные нормативные выплаты гражданам несоциального характера)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896,60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 старшего поколения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Доступная среда для инвалидов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населения, за счет сре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дств сп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онсорской помощи  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населения, за счет сре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дств сп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онсорской помощи  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166,50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176,80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12,13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2 375,94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2 333,33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2 426,87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68,50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10 332,50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10 332,50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Оплата жилищно-коммунальных услуг отдельным категориям граждан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10 332,50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дств в с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дств в с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14 296,00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14 296,00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14 296,00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642,00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1 661,00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1 801,00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1 801,00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323,30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103,90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39,46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7 892,54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7 892,54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гражданам субсидий на оплату жилого помещения и коммунальных услуг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7 892,54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7 865,00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1,59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318,41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172,00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224,00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36 559,00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36 559,00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  <w:proofErr w:type="gramEnd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36 559,00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(Иные закупки товаров, работ и услуг для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2,60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518,40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518,40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518,40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30,50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4 885,00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5 452,50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5 452,50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567,50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023P1 80010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4 631,00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4 631,00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4 631,00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на возмещение части расходов, связанных с реализацией приоритетных проектов (Субсидии некоммерческим организациям (за исключением государственных (муниципальных)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18400 29120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1 276,10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Меры социальной поддержки отдельных категорий многодетных матерей 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02100 11100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</w:tr>
      <w:tr w:rsidR="00C91CC1" w:rsidRPr="00C91CC1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02300 52700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196,00</w:t>
            </w:r>
          </w:p>
        </w:tc>
      </w:tr>
      <w:tr w:rsidR="00C91CC1" w:rsidRPr="009F0365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02300 53800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18 417,00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20 768,00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21 566,00</w:t>
            </w:r>
          </w:p>
        </w:tc>
      </w:tr>
      <w:tr w:rsidR="00C91CC1" w:rsidRPr="009F0365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02300 70840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94,00</w:t>
            </w:r>
          </w:p>
        </w:tc>
      </w:tr>
      <w:tr w:rsidR="00C91CC1" w:rsidRPr="009F0365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</w:t>
            </w: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пособия на ребенка»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02300 80050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8 765,00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8 765,00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8 765,00</w:t>
            </w:r>
          </w:p>
        </w:tc>
      </w:tr>
      <w:tr w:rsidR="00C91CC1" w:rsidRPr="009F0365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023P1 50840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17 410,00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3 079,00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3 202,00</w:t>
            </w:r>
          </w:p>
        </w:tc>
      </w:tr>
      <w:tr w:rsidR="00C91CC1" w:rsidRPr="009F0365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Осуществление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023P1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63,06</w:t>
            </w:r>
          </w:p>
        </w:tc>
      </w:tr>
      <w:tr w:rsidR="00C91CC1" w:rsidRPr="009F0365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Осуществление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023P1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10 805,97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12 145,27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12 612,94</w:t>
            </w:r>
          </w:p>
        </w:tc>
      </w:tr>
      <w:tr w:rsidR="00C91CC1" w:rsidRPr="009F0365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10 568,40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10 583,20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10 583,20</w:t>
            </w:r>
          </w:p>
        </w:tc>
      </w:tr>
      <w:tr w:rsidR="00C91CC1" w:rsidRPr="009F0365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993,70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966,90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966,90</w:t>
            </w:r>
          </w:p>
        </w:tc>
      </w:tr>
      <w:tr w:rsidR="00C91CC1" w:rsidRPr="009F0365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13,90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C91CC1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C1">
              <w:rPr>
                <w:rFonts w:ascii="Times New Roman" w:hAnsi="Times New Roman" w:cs="Times New Roman"/>
                <w:sz w:val="18"/>
                <w:szCs w:val="18"/>
              </w:rPr>
              <w:t>5,70</w:t>
            </w:r>
          </w:p>
        </w:tc>
      </w:tr>
      <w:tr w:rsidR="00C91CC1" w:rsidRPr="009F0365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Финансовое управление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10 862,30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20 408,90</w:t>
            </w:r>
          </w:p>
        </w:tc>
      </w:tr>
      <w:tr w:rsidR="00C91CC1" w:rsidRPr="009F0365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 w:rsidP="002C7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sz w:val="18"/>
                <w:szCs w:val="18"/>
              </w:rPr>
              <w:t>99000 99990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sz w:val="18"/>
                <w:szCs w:val="18"/>
              </w:rPr>
              <w:t>10 862,30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sz w:val="18"/>
                <w:szCs w:val="18"/>
              </w:rPr>
              <w:t>20 408,90</w:t>
            </w:r>
          </w:p>
        </w:tc>
      </w:tr>
      <w:tr w:rsidR="00C91CC1" w:rsidRPr="009F0365" w:rsidTr="00324AC6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 w:rsidP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1 145 126,50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945 550,60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C1" w:rsidRPr="002C792F" w:rsidRDefault="00C91CC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92F">
              <w:rPr>
                <w:rFonts w:ascii="Times New Roman" w:hAnsi="Times New Roman" w:cs="Times New Roman"/>
                <w:bCs/>
                <w:sz w:val="18"/>
                <w:szCs w:val="18"/>
              </w:rPr>
              <w:t>929 347,80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</w:p>
    <w:sectPr w:rsidR="00671AB9" w:rsidRPr="00D34ECC" w:rsidSect="0072774F">
      <w:pgSz w:w="16838" w:h="11906" w:orient="landscape"/>
      <w:pgMar w:top="1021" w:right="28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63697"/>
    <w:rsid w:val="000824F0"/>
    <w:rsid w:val="000942C3"/>
    <w:rsid w:val="000A661F"/>
    <w:rsid w:val="00103D46"/>
    <w:rsid w:val="0017523B"/>
    <w:rsid w:val="00233B2A"/>
    <w:rsid w:val="002C792F"/>
    <w:rsid w:val="002E031D"/>
    <w:rsid w:val="00324AC6"/>
    <w:rsid w:val="00362763"/>
    <w:rsid w:val="00422DFE"/>
    <w:rsid w:val="004F2401"/>
    <w:rsid w:val="005450D2"/>
    <w:rsid w:val="005614EB"/>
    <w:rsid w:val="00633428"/>
    <w:rsid w:val="00671AB9"/>
    <w:rsid w:val="006A44E3"/>
    <w:rsid w:val="006B64D7"/>
    <w:rsid w:val="0072774F"/>
    <w:rsid w:val="00856D75"/>
    <w:rsid w:val="008D30CA"/>
    <w:rsid w:val="0093445D"/>
    <w:rsid w:val="009A5BF9"/>
    <w:rsid w:val="009F0365"/>
    <w:rsid w:val="00B23342"/>
    <w:rsid w:val="00C91CC1"/>
    <w:rsid w:val="00D34ECC"/>
    <w:rsid w:val="00DD4F57"/>
    <w:rsid w:val="00F10E44"/>
    <w:rsid w:val="00F114F7"/>
    <w:rsid w:val="00F1525E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44</Pages>
  <Words>14205</Words>
  <Characters>80969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user10</cp:lastModifiedBy>
  <cp:revision>29</cp:revision>
  <cp:lastPrinted>2019-06-13T04:51:00Z</cp:lastPrinted>
  <dcterms:created xsi:type="dcterms:W3CDTF">2017-06-23T02:43:00Z</dcterms:created>
  <dcterms:modified xsi:type="dcterms:W3CDTF">2019-06-13T10:07:00Z</dcterms:modified>
</cp:coreProperties>
</file>