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EA" w:rsidRDefault="009367EA" w:rsidP="009367EA">
      <w:pPr>
        <w:shd w:val="clear" w:color="auto" w:fill="FFFFFF"/>
        <w:ind w:right="-180"/>
        <w:rPr>
          <w:sz w:val="28"/>
          <w:szCs w:val="28"/>
        </w:rPr>
      </w:pPr>
    </w:p>
    <w:p w:rsidR="009367EA" w:rsidRDefault="009367EA" w:rsidP="009367E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16C7E93A" wp14:editId="0E4B0760">
            <wp:simplePos x="0" y="0"/>
            <wp:positionH relativeFrom="column">
              <wp:posOffset>2723515</wp:posOffset>
            </wp:positionH>
            <wp:positionV relativeFrom="paragraph">
              <wp:posOffset>-314960</wp:posOffset>
            </wp:positionV>
            <wp:extent cx="608330" cy="747395"/>
            <wp:effectExtent l="19050" t="0" r="1270" b="0"/>
            <wp:wrapTight wrapText="bothSides">
              <wp:wrapPolygon edited="0">
                <wp:start x="-676" y="0"/>
                <wp:lineTo x="-676" y="19269"/>
                <wp:lineTo x="4735" y="20921"/>
                <wp:lineTo x="9470" y="20921"/>
                <wp:lineTo x="12175" y="20921"/>
                <wp:lineTo x="16910" y="20921"/>
                <wp:lineTo x="21645" y="19269"/>
                <wp:lineTo x="21645" y="0"/>
                <wp:lineTo x="-676" y="0"/>
              </wp:wrapPolygon>
            </wp:wrapTight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7EA" w:rsidRDefault="009367EA" w:rsidP="009367EA">
      <w:pPr>
        <w:jc w:val="center"/>
        <w:rPr>
          <w:sz w:val="28"/>
          <w:szCs w:val="28"/>
        </w:rPr>
      </w:pPr>
    </w:p>
    <w:p w:rsidR="009367EA" w:rsidRDefault="009367EA" w:rsidP="009367EA">
      <w:pPr>
        <w:rPr>
          <w:sz w:val="28"/>
          <w:szCs w:val="28"/>
        </w:rPr>
      </w:pPr>
    </w:p>
    <w:p w:rsidR="009367EA" w:rsidRPr="00A15D7E" w:rsidRDefault="009367EA" w:rsidP="009367EA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РОССИЙСКАЯ ФЕДЕРАЦИЯ</w:t>
      </w:r>
    </w:p>
    <w:p w:rsidR="009367EA" w:rsidRPr="00A15D7E" w:rsidRDefault="009367EA" w:rsidP="009367EA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КЕМЕРОВСКАЯ ОБЛАСТЬ</w:t>
      </w:r>
    </w:p>
    <w:p w:rsidR="009367EA" w:rsidRPr="00A15D7E" w:rsidRDefault="009367EA" w:rsidP="009367EA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КАЛТАНСКИЙ ГОРОДСКОЙ ОКРУГ</w:t>
      </w:r>
    </w:p>
    <w:p w:rsidR="009367EA" w:rsidRPr="007D2DA1" w:rsidRDefault="009367EA" w:rsidP="009367EA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АДМИНИСТРАЦИЯ КАЛТАНСКОГО ГОРОДСКОГО ОКРУГА</w:t>
      </w:r>
    </w:p>
    <w:p w:rsidR="009367EA" w:rsidRDefault="009367EA" w:rsidP="009367EA"/>
    <w:p w:rsidR="009367EA" w:rsidRPr="0000247F" w:rsidRDefault="009367EA" w:rsidP="009367EA">
      <w:pPr>
        <w:tabs>
          <w:tab w:val="left" w:pos="2655"/>
        </w:tabs>
        <w:jc w:val="center"/>
        <w:rPr>
          <w:b/>
          <w:sz w:val="36"/>
          <w:szCs w:val="36"/>
        </w:rPr>
      </w:pPr>
      <w:r w:rsidRPr="0000247F">
        <w:rPr>
          <w:b/>
          <w:sz w:val="36"/>
          <w:szCs w:val="36"/>
        </w:rPr>
        <w:t>ПОСТАНОВЛЕНИЕ</w:t>
      </w:r>
    </w:p>
    <w:p w:rsidR="009367EA" w:rsidRDefault="009367EA" w:rsidP="009367EA">
      <w:pPr>
        <w:tabs>
          <w:tab w:val="left" w:pos="2655"/>
        </w:tabs>
        <w:jc w:val="center"/>
        <w:rPr>
          <w:b/>
          <w:sz w:val="40"/>
          <w:szCs w:val="40"/>
        </w:rPr>
      </w:pPr>
    </w:p>
    <w:p w:rsidR="009367EA" w:rsidRDefault="009367EA" w:rsidP="009367EA">
      <w:pPr>
        <w:tabs>
          <w:tab w:val="left" w:pos="2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29.08.2013</w:t>
      </w:r>
      <w:r w:rsidRPr="005B5901">
        <w:rPr>
          <w:sz w:val="28"/>
          <w:szCs w:val="28"/>
        </w:rPr>
        <w:t xml:space="preserve"> г. № </w:t>
      </w:r>
      <w:r>
        <w:rPr>
          <w:sz w:val="28"/>
          <w:szCs w:val="28"/>
        </w:rPr>
        <w:t>291</w:t>
      </w:r>
      <w:r w:rsidRPr="005B5901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9367EA" w:rsidRDefault="009367EA" w:rsidP="009367EA">
      <w:pPr>
        <w:tabs>
          <w:tab w:val="left" w:pos="2655"/>
        </w:tabs>
        <w:jc w:val="center"/>
        <w:rPr>
          <w:sz w:val="28"/>
          <w:szCs w:val="28"/>
        </w:rPr>
      </w:pPr>
    </w:p>
    <w:p w:rsidR="009367EA" w:rsidRDefault="009367EA" w:rsidP="009367E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 административного регламента </w:t>
      </w:r>
      <w:proofErr w:type="gramStart"/>
      <w:r>
        <w:rPr>
          <w:b/>
          <w:i/>
          <w:sz w:val="28"/>
          <w:szCs w:val="28"/>
        </w:rPr>
        <w:t>по</w:t>
      </w:r>
      <w:proofErr w:type="gramEnd"/>
      <w:r>
        <w:rPr>
          <w:b/>
          <w:i/>
          <w:sz w:val="28"/>
          <w:szCs w:val="28"/>
        </w:rPr>
        <w:t xml:space="preserve"> </w:t>
      </w:r>
    </w:p>
    <w:p w:rsidR="009367EA" w:rsidRDefault="009367EA" w:rsidP="009367E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предоставлению муниципальной услуги: </w:t>
      </w:r>
      <w:r w:rsidRPr="009B297D">
        <w:rPr>
          <w:b/>
          <w:i/>
          <w:sz w:val="28"/>
          <w:szCs w:val="28"/>
        </w:rPr>
        <w:t>«</w:t>
      </w:r>
      <w:r w:rsidRPr="0000247F">
        <w:rPr>
          <w:b/>
          <w:i/>
          <w:sz w:val="28"/>
          <w:szCs w:val="28"/>
        </w:rPr>
        <w:t xml:space="preserve">Подготовка и выдача </w:t>
      </w:r>
    </w:p>
    <w:p w:rsidR="009367EA" w:rsidRPr="000B362C" w:rsidRDefault="009367EA" w:rsidP="009367E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градостроительных планов земельных участков</w:t>
      </w:r>
      <w:r w:rsidRPr="009B297D">
        <w:rPr>
          <w:b/>
          <w:i/>
          <w:sz w:val="28"/>
          <w:szCs w:val="28"/>
        </w:rPr>
        <w:t>»</w:t>
      </w:r>
    </w:p>
    <w:p w:rsidR="009367EA" w:rsidRDefault="009367EA" w:rsidP="009367EA">
      <w:pPr>
        <w:jc w:val="center"/>
        <w:rPr>
          <w:b/>
          <w:sz w:val="28"/>
          <w:szCs w:val="28"/>
        </w:rPr>
      </w:pPr>
    </w:p>
    <w:p w:rsidR="009367EA" w:rsidRPr="0000247F" w:rsidRDefault="009367EA" w:rsidP="009367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Pr="0000247F">
        <w:rPr>
          <w:sz w:val="28"/>
          <w:szCs w:val="28"/>
        </w:rPr>
        <w:t xml:space="preserve"> стат</w:t>
      </w:r>
      <w:r>
        <w:rPr>
          <w:sz w:val="28"/>
          <w:szCs w:val="28"/>
        </w:rPr>
        <w:t>ей</w:t>
      </w:r>
      <w:r w:rsidRPr="0000247F">
        <w:rPr>
          <w:sz w:val="28"/>
          <w:szCs w:val="28"/>
        </w:rPr>
        <w:t xml:space="preserve"> </w:t>
      </w:r>
      <w:r>
        <w:rPr>
          <w:sz w:val="28"/>
          <w:szCs w:val="28"/>
        </w:rPr>
        <w:t>44, 46 Г</w:t>
      </w:r>
      <w:r w:rsidRPr="0000247F">
        <w:rPr>
          <w:sz w:val="28"/>
          <w:szCs w:val="28"/>
        </w:rPr>
        <w:t>радостроительного кодекса Р</w:t>
      </w:r>
      <w:r>
        <w:rPr>
          <w:sz w:val="28"/>
          <w:szCs w:val="28"/>
        </w:rPr>
        <w:t xml:space="preserve">оссийской </w:t>
      </w:r>
      <w:r w:rsidRPr="0000247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00247F">
        <w:rPr>
          <w:sz w:val="28"/>
          <w:szCs w:val="28"/>
        </w:rPr>
        <w:t>, Федерального закона от 06.09.2003</w:t>
      </w:r>
      <w:r>
        <w:rPr>
          <w:sz w:val="28"/>
          <w:szCs w:val="28"/>
        </w:rPr>
        <w:t>№</w:t>
      </w:r>
      <w:r w:rsidRPr="0000247F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      Федерального закона от 27.07.2010 №210-ФЗ «Об организации предоставления государственных и муниципальных услуг»,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предписания Главного управления архитектуры и градостроительства Кемеровской области от 08.05.2013г об устранении нарушений законодательства о градостроительной деятельности.</w:t>
      </w:r>
      <w:r w:rsidRPr="0000247F">
        <w:rPr>
          <w:sz w:val="28"/>
          <w:szCs w:val="28"/>
        </w:rPr>
        <w:t>:</w:t>
      </w:r>
    </w:p>
    <w:p w:rsidR="009367EA" w:rsidRPr="0000247F" w:rsidRDefault="009367EA" w:rsidP="009367EA">
      <w:pPr>
        <w:ind w:firstLine="567"/>
        <w:jc w:val="both"/>
        <w:rPr>
          <w:sz w:val="28"/>
          <w:szCs w:val="28"/>
        </w:rPr>
      </w:pPr>
      <w:r w:rsidRPr="0000247F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прилагаемый</w:t>
      </w:r>
      <w:r w:rsidRPr="0000247F">
        <w:rPr>
          <w:sz w:val="28"/>
          <w:szCs w:val="28"/>
        </w:rPr>
        <w:t xml:space="preserve"> административный регламент по предоставлению муниципальной услуги: «Подготовка и выдача </w:t>
      </w:r>
      <w:r>
        <w:rPr>
          <w:sz w:val="28"/>
          <w:szCs w:val="28"/>
        </w:rPr>
        <w:t>градостроительных планов земельных участков</w:t>
      </w:r>
      <w:r w:rsidRPr="0000247F">
        <w:rPr>
          <w:sz w:val="28"/>
          <w:szCs w:val="28"/>
        </w:rPr>
        <w:t>».</w:t>
      </w:r>
    </w:p>
    <w:p w:rsidR="009367EA" w:rsidRDefault="009367EA" w:rsidP="009367EA">
      <w:pPr>
        <w:ind w:firstLine="567"/>
        <w:jc w:val="both"/>
        <w:rPr>
          <w:sz w:val="28"/>
          <w:szCs w:val="28"/>
        </w:rPr>
      </w:pPr>
      <w:r w:rsidRPr="0000247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Директору МАУ «Пресс-Центр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алтан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Беспальчук</w:t>
      </w:r>
      <w:proofErr w:type="spellEnd"/>
      <w:r>
        <w:rPr>
          <w:sz w:val="28"/>
          <w:szCs w:val="28"/>
        </w:rPr>
        <w:t xml:space="preserve"> В.Н.), начальнику отдела информационных технологий (Ю.В. Рогожникова) обеспечить размещение настоящего постановления на сайте администрации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 и в газете «</w:t>
      </w:r>
      <w:proofErr w:type="spellStart"/>
      <w:r>
        <w:rPr>
          <w:sz w:val="28"/>
          <w:szCs w:val="28"/>
        </w:rPr>
        <w:t>Калтанский</w:t>
      </w:r>
      <w:proofErr w:type="spellEnd"/>
      <w:r>
        <w:rPr>
          <w:sz w:val="28"/>
          <w:szCs w:val="28"/>
        </w:rPr>
        <w:t xml:space="preserve"> Вестник».</w:t>
      </w:r>
    </w:p>
    <w:p w:rsidR="009367EA" w:rsidRPr="0000247F" w:rsidRDefault="009367EA" w:rsidP="009367EA">
      <w:pPr>
        <w:ind w:firstLine="567"/>
        <w:jc w:val="both"/>
        <w:rPr>
          <w:sz w:val="28"/>
          <w:szCs w:val="28"/>
        </w:rPr>
      </w:pPr>
      <w:r w:rsidRPr="0000247F">
        <w:rPr>
          <w:sz w:val="28"/>
          <w:szCs w:val="28"/>
        </w:rPr>
        <w:t xml:space="preserve">3. </w:t>
      </w:r>
      <w:r>
        <w:rPr>
          <w:sz w:val="28"/>
          <w:szCs w:val="28"/>
        </w:rPr>
        <w:t>С</w:t>
      </w:r>
      <w:r w:rsidRPr="0000247F">
        <w:rPr>
          <w:sz w:val="28"/>
          <w:szCs w:val="28"/>
        </w:rPr>
        <w:t>читать утратившим силу</w:t>
      </w:r>
      <w:r>
        <w:rPr>
          <w:sz w:val="28"/>
          <w:szCs w:val="28"/>
        </w:rPr>
        <w:t xml:space="preserve"> Постановление</w:t>
      </w:r>
      <w:r w:rsidRPr="0000247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0247F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 от 17.08.2012г. № 197-п </w:t>
      </w:r>
      <w:r w:rsidRPr="00002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административного регламента по </w:t>
      </w:r>
      <w:r w:rsidRPr="009C449E">
        <w:rPr>
          <w:sz w:val="28"/>
          <w:szCs w:val="28"/>
        </w:rPr>
        <w:t>предоставлению муниципальной услуги отдела архитектуры и градостроительства: «</w:t>
      </w:r>
      <w:r w:rsidRPr="0000247F">
        <w:rPr>
          <w:sz w:val="28"/>
          <w:szCs w:val="28"/>
        </w:rPr>
        <w:t xml:space="preserve">Подготовка и выдача </w:t>
      </w:r>
      <w:r>
        <w:rPr>
          <w:sz w:val="28"/>
          <w:szCs w:val="28"/>
        </w:rPr>
        <w:t>градостроительных планов земельных участков</w:t>
      </w:r>
      <w:r w:rsidRPr="009C449E">
        <w:rPr>
          <w:sz w:val="28"/>
          <w:szCs w:val="28"/>
        </w:rPr>
        <w:t>»</w:t>
      </w:r>
      <w:r w:rsidRPr="0000247F">
        <w:rPr>
          <w:sz w:val="28"/>
          <w:szCs w:val="28"/>
        </w:rPr>
        <w:t>.</w:t>
      </w:r>
    </w:p>
    <w:p w:rsidR="009367EA" w:rsidRDefault="009367EA" w:rsidP="009367EA">
      <w:pPr>
        <w:ind w:firstLine="567"/>
        <w:jc w:val="both"/>
        <w:rPr>
          <w:sz w:val="28"/>
          <w:szCs w:val="28"/>
        </w:rPr>
      </w:pPr>
      <w:r w:rsidRPr="0000247F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</w:t>
      </w:r>
      <w:r w:rsidRPr="0004439C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 по строительству </w:t>
      </w:r>
      <w:proofErr w:type="spellStart"/>
      <w:r>
        <w:rPr>
          <w:sz w:val="28"/>
          <w:szCs w:val="28"/>
        </w:rPr>
        <w:t>Рудюк</w:t>
      </w:r>
      <w:proofErr w:type="spellEnd"/>
      <w:r>
        <w:rPr>
          <w:sz w:val="28"/>
          <w:szCs w:val="28"/>
        </w:rPr>
        <w:t xml:space="preserve"> О.А.</w:t>
      </w:r>
    </w:p>
    <w:p w:rsidR="009367EA" w:rsidRPr="00D33B5C" w:rsidRDefault="009367EA" w:rsidP="009367EA">
      <w:pPr>
        <w:tabs>
          <w:tab w:val="left" w:pos="2655"/>
          <w:tab w:val="left" w:pos="6561"/>
        </w:tabs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</w:t>
      </w:r>
      <w:r>
        <w:rPr>
          <w:b/>
          <w:sz w:val="28"/>
          <w:szCs w:val="28"/>
        </w:rPr>
        <w:t>лава</w:t>
      </w:r>
      <w:r w:rsidRPr="00D33B5C">
        <w:rPr>
          <w:b/>
          <w:sz w:val="28"/>
          <w:szCs w:val="28"/>
        </w:rPr>
        <w:t xml:space="preserve"> </w:t>
      </w:r>
      <w:proofErr w:type="spellStart"/>
      <w:r w:rsidRPr="00D33B5C">
        <w:rPr>
          <w:b/>
          <w:sz w:val="28"/>
          <w:szCs w:val="28"/>
        </w:rPr>
        <w:t>Калтанского</w:t>
      </w:r>
      <w:proofErr w:type="spellEnd"/>
      <w:r w:rsidRPr="00D33B5C">
        <w:rPr>
          <w:b/>
          <w:sz w:val="28"/>
          <w:szCs w:val="28"/>
        </w:rPr>
        <w:t xml:space="preserve">    </w:t>
      </w:r>
      <w:r w:rsidRPr="00D33B5C">
        <w:rPr>
          <w:b/>
          <w:sz w:val="28"/>
          <w:szCs w:val="28"/>
        </w:rPr>
        <w:tab/>
      </w:r>
      <w:r w:rsidRPr="00D33B5C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И.Ф.Голдинов</w:t>
      </w:r>
      <w:proofErr w:type="spellEnd"/>
    </w:p>
    <w:p w:rsidR="009367EA" w:rsidRPr="00E3118B" w:rsidRDefault="009367EA" w:rsidP="009367EA">
      <w:pPr>
        <w:tabs>
          <w:tab w:val="left" w:pos="26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 округа</w:t>
      </w:r>
    </w:p>
    <w:p w:rsidR="00D70743" w:rsidRDefault="00D70743"/>
    <w:sectPr w:rsidR="00D70743" w:rsidSect="0093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EA"/>
    <w:rsid w:val="009367EA"/>
    <w:rsid w:val="00D7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2013-11-06T08:02:00Z</dcterms:created>
  <dcterms:modified xsi:type="dcterms:W3CDTF">2013-11-06T08:03:00Z</dcterms:modified>
</cp:coreProperties>
</file>