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footer3.xml" ContentType="application/vnd.openxmlformats-officedocument.wordprocessingml.footer+xml"/>
  <Override PartName="/word/charts/chart5.xml" ContentType="application/vnd.openxmlformats-officedocument.drawingml.chart+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chart13.xml" ContentType="application/vnd.openxmlformats-officedocument.drawingml.chart+xml"/>
  <Override PartName="/word/charts/chart14.xml" ContentType="application/vnd.openxmlformats-officedocument.drawingml.chart+xml"/>
  <Override PartName="/word/charts/chart15.xml" ContentType="application/vnd.openxmlformats-officedocument.drawingml.chart+xml"/>
  <Override PartName="/word/charts/chart16.xml" ContentType="application/vnd.openxmlformats-officedocument.drawingml.chart+xml"/>
  <Override PartName="/word/footer4.xml" ContentType="application/vnd.openxmlformats-officedocument.wordprocessingml.foot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5B4AED" w:rsidRDefault="005B4AED" w:rsidP="005B4AED">
      <w:pPr>
        <w:pStyle w:val="ae"/>
        <w:widowControl w:val="0"/>
        <w:pBdr>
          <w:top w:val="single" w:sz="4" w:space="1" w:color="auto"/>
          <w:left w:val="single" w:sz="4" w:space="4" w:color="auto"/>
          <w:bottom w:val="single" w:sz="4" w:space="1" w:color="auto"/>
          <w:right w:val="single" w:sz="4" w:space="4" w:color="auto"/>
        </w:pBdr>
        <w:tabs>
          <w:tab w:val="clear" w:pos="9355"/>
        </w:tabs>
        <w:rPr>
          <w:lang w:val="en-US"/>
        </w:rPr>
      </w:pPr>
      <w:r>
        <w:rPr>
          <w:rFonts w:ascii="Arial" w:hAnsi="Arial" w:cs="Arial"/>
          <w:noProof/>
        </w:rPr>
        <w:drawing>
          <wp:anchor distT="0" distB="0" distL="114300" distR="114300" simplePos="0" relativeHeight="251694080" behindDoc="1" locked="0" layoutInCell="1" allowOverlap="1" wp14:anchorId="083FE582" wp14:editId="165466AC">
            <wp:simplePos x="0" y="0"/>
            <wp:positionH relativeFrom="column">
              <wp:posOffset>222885</wp:posOffset>
            </wp:positionH>
            <wp:positionV relativeFrom="paragraph">
              <wp:posOffset>93980</wp:posOffset>
            </wp:positionV>
            <wp:extent cx="1511935" cy="1839595"/>
            <wp:effectExtent l="0" t="0" r="0" b="8255"/>
            <wp:wrapTight wrapText="bothSides">
              <wp:wrapPolygon edited="0">
                <wp:start x="0" y="0"/>
                <wp:lineTo x="0" y="20355"/>
                <wp:lineTo x="10070" y="21473"/>
                <wp:lineTo x="11430" y="21473"/>
                <wp:lineTo x="21228" y="20131"/>
                <wp:lineTo x="21228" y="0"/>
                <wp:lineTo x="0" y="0"/>
              </wp:wrapPolygon>
            </wp:wrapTight>
            <wp:docPr id="31" name="Рисунок 31" descr="kalta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kaltan"/>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511935" cy="1839595"/>
                    </a:xfrm>
                    <a:prstGeom prst="rect">
                      <a:avLst/>
                    </a:prstGeom>
                    <a:noFill/>
                    <a:ln>
                      <a:noFill/>
                    </a:ln>
                  </pic:spPr>
                </pic:pic>
              </a:graphicData>
            </a:graphic>
            <wp14:sizeRelH relativeFrom="margin">
              <wp14:pctWidth>0</wp14:pctWidth>
            </wp14:sizeRelH>
            <wp14:sizeRelV relativeFrom="margin">
              <wp14:pctHeight>0</wp14:pctHeight>
            </wp14:sizeRelV>
          </wp:anchor>
        </w:drawing>
      </w:r>
    </w:p>
    <w:p w:rsidR="005B4AED" w:rsidRPr="00C609A8" w:rsidRDefault="005B4AED" w:rsidP="005B4AED">
      <w:pPr>
        <w:pStyle w:val="ae"/>
        <w:widowControl w:val="0"/>
        <w:pBdr>
          <w:top w:val="single" w:sz="4" w:space="1" w:color="auto"/>
          <w:left w:val="single" w:sz="4" w:space="4" w:color="auto"/>
          <w:bottom w:val="single" w:sz="4" w:space="1" w:color="auto"/>
          <w:right w:val="single" w:sz="4" w:space="4" w:color="auto"/>
        </w:pBdr>
        <w:tabs>
          <w:tab w:val="clear" w:pos="9355"/>
        </w:tabs>
        <w:rPr>
          <w:b/>
          <w:sz w:val="48"/>
          <w:szCs w:val="48"/>
        </w:rPr>
      </w:pPr>
      <w:r w:rsidRPr="00C609A8">
        <w:rPr>
          <w:b/>
          <w:sz w:val="48"/>
          <w:szCs w:val="48"/>
        </w:rPr>
        <w:t xml:space="preserve">Администрация </w:t>
      </w:r>
    </w:p>
    <w:p w:rsidR="005B4AED" w:rsidRPr="00C609A8" w:rsidRDefault="005B4AED" w:rsidP="005B4AED">
      <w:pPr>
        <w:pStyle w:val="ae"/>
        <w:widowControl w:val="0"/>
        <w:pBdr>
          <w:top w:val="single" w:sz="4" w:space="1" w:color="auto"/>
          <w:left w:val="single" w:sz="4" w:space="4" w:color="auto"/>
          <w:bottom w:val="single" w:sz="4" w:space="1" w:color="auto"/>
          <w:right w:val="single" w:sz="4" w:space="4" w:color="auto"/>
        </w:pBdr>
        <w:tabs>
          <w:tab w:val="clear" w:pos="9355"/>
        </w:tabs>
        <w:rPr>
          <w:b/>
          <w:sz w:val="48"/>
          <w:szCs w:val="48"/>
        </w:rPr>
      </w:pPr>
      <w:r w:rsidRPr="00C609A8">
        <w:rPr>
          <w:b/>
          <w:sz w:val="48"/>
          <w:szCs w:val="48"/>
        </w:rPr>
        <w:t>Калтанского городского округа</w:t>
      </w:r>
    </w:p>
    <w:p w:rsidR="005B4AED" w:rsidRPr="005A68BC" w:rsidRDefault="005B4AED" w:rsidP="005B4AED">
      <w:pPr>
        <w:pStyle w:val="ae"/>
        <w:widowControl w:val="0"/>
        <w:pBdr>
          <w:top w:val="single" w:sz="4" w:space="1" w:color="auto"/>
          <w:left w:val="single" w:sz="4" w:space="4" w:color="auto"/>
          <w:bottom w:val="single" w:sz="4" w:space="1" w:color="auto"/>
          <w:right w:val="single" w:sz="4" w:space="4" w:color="auto"/>
        </w:pBdr>
        <w:tabs>
          <w:tab w:val="clear" w:pos="9355"/>
        </w:tabs>
      </w:pPr>
    </w:p>
    <w:p w:rsidR="005B4AED" w:rsidRPr="005A68BC" w:rsidRDefault="005B4AED" w:rsidP="005B4AED">
      <w:pPr>
        <w:pStyle w:val="ae"/>
        <w:widowControl w:val="0"/>
        <w:pBdr>
          <w:top w:val="single" w:sz="4" w:space="1" w:color="auto"/>
          <w:left w:val="single" w:sz="4" w:space="4" w:color="auto"/>
          <w:bottom w:val="single" w:sz="4" w:space="1" w:color="auto"/>
          <w:right w:val="single" w:sz="4" w:space="4" w:color="auto"/>
        </w:pBdr>
        <w:tabs>
          <w:tab w:val="clear" w:pos="9355"/>
        </w:tabs>
      </w:pPr>
    </w:p>
    <w:p w:rsidR="005B4AED" w:rsidRPr="005A68BC" w:rsidRDefault="005B4AED" w:rsidP="005B4AED">
      <w:pPr>
        <w:pStyle w:val="ae"/>
        <w:widowControl w:val="0"/>
        <w:pBdr>
          <w:top w:val="single" w:sz="4" w:space="1" w:color="auto"/>
          <w:left w:val="single" w:sz="4" w:space="4" w:color="auto"/>
          <w:bottom w:val="single" w:sz="4" w:space="1" w:color="auto"/>
          <w:right w:val="single" w:sz="4" w:space="4" w:color="auto"/>
        </w:pBdr>
        <w:tabs>
          <w:tab w:val="clear" w:pos="9355"/>
        </w:tabs>
      </w:pPr>
    </w:p>
    <w:p w:rsidR="005B4AED" w:rsidRPr="005A68BC" w:rsidRDefault="005B4AED" w:rsidP="005B4AED">
      <w:pPr>
        <w:pStyle w:val="ae"/>
        <w:widowControl w:val="0"/>
        <w:pBdr>
          <w:top w:val="single" w:sz="4" w:space="1" w:color="auto"/>
          <w:left w:val="single" w:sz="4" w:space="4" w:color="auto"/>
          <w:bottom w:val="single" w:sz="4" w:space="1" w:color="auto"/>
          <w:right w:val="single" w:sz="4" w:space="4" w:color="auto"/>
        </w:pBdr>
        <w:tabs>
          <w:tab w:val="clear" w:pos="9355"/>
        </w:tabs>
      </w:pPr>
    </w:p>
    <w:p w:rsidR="005B4AED" w:rsidRPr="005A68BC" w:rsidRDefault="005B4AED" w:rsidP="005B4AED">
      <w:pPr>
        <w:pStyle w:val="ae"/>
        <w:widowControl w:val="0"/>
        <w:pBdr>
          <w:top w:val="single" w:sz="4" w:space="1" w:color="auto"/>
          <w:left w:val="single" w:sz="4" w:space="4" w:color="auto"/>
          <w:bottom w:val="single" w:sz="4" w:space="1" w:color="auto"/>
          <w:right w:val="single" w:sz="4" w:space="4" w:color="auto"/>
        </w:pBdr>
        <w:tabs>
          <w:tab w:val="clear" w:pos="9355"/>
        </w:tabs>
      </w:pPr>
    </w:p>
    <w:p w:rsidR="005B4AED" w:rsidRPr="005A68BC" w:rsidRDefault="005B4AED" w:rsidP="005B4AED">
      <w:pPr>
        <w:pStyle w:val="ae"/>
        <w:widowControl w:val="0"/>
        <w:pBdr>
          <w:top w:val="single" w:sz="4" w:space="1" w:color="auto"/>
          <w:left w:val="single" w:sz="4" w:space="4" w:color="auto"/>
          <w:bottom w:val="single" w:sz="4" w:space="1" w:color="auto"/>
          <w:right w:val="single" w:sz="4" w:space="4" w:color="auto"/>
        </w:pBdr>
        <w:tabs>
          <w:tab w:val="clear" w:pos="9355"/>
        </w:tabs>
      </w:pPr>
    </w:p>
    <w:p w:rsidR="005B4AED" w:rsidRPr="005A68BC" w:rsidRDefault="005B4AED" w:rsidP="005B4AED">
      <w:pPr>
        <w:pStyle w:val="ae"/>
        <w:widowControl w:val="0"/>
        <w:pBdr>
          <w:top w:val="single" w:sz="4" w:space="1" w:color="auto"/>
          <w:left w:val="single" w:sz="4" w:space="4" w:color="auto"/>
          <w:bottom w:val="single" w:sz="4" w:space="1" w:color="auto"/>
          <w:right w:val="single" w:sz="4" w:space="4" w:color="auto"/>
        </w:pBdr>
        <w:tabs>
          <w:tab w:val="clear" w:pos="9355"/>
        </w:tabs>
      </w:pPr>
    </w:p>
    <w:p w:rsidR="005B4AED" w:rsidRPr="005A68BC" w:rsidRDefault="005B4AED" w:rsidP="005B4AED">
      <w:pPr>
        <w:pStyle w:val="ae"/>
        <w:widowControl w:val="0"/>
        <w:pBdr>
          <w:top w:val="single" w:sz="4" w:space="1" w:color="auto"/>
          <w:left w:val="single" w:sz="4" w:space="4" w:color="auto"/>
          <w:bottom w:val="single" w:sz="4" w:space="1" w:color="auto"/>
          <w:right w:val="single" w:sz="4" w:space="4" w:color="auto"/>
        </w:pBdr>
        <w:tabs>
          <w:tab w:val="clear" w:pos="9355"/>
        </w:tabs>
      </w:pPr>
    </w:p>
    <w:p w:rsidR="005B4AED" w:rsidRPr="00FF3CD5" w:rsidRDefault="005B4AED" w:rsidP="005B4AED">
      <w:pPr>
        <w:jc w:val="center"/>
        <w:rPr>
          <w:rFonts w:ascii="Arial" w:hAnsi="Arial" w:cs="Arial"/>
        </w:rPr>
      </w:pPr>
      <w:r>
        <w:rPr>
          <w:rFonts w:ascii="Arial" w:hAnsi="Arial" w:cs="Arial"/>
        </w:rPr>
        <w:t xml:space="preserve">Заказчик: </w:t>
      </w:r>
      <w:r w:rsidRPr="00FF3CD5">
        <w:rPr>
          <w:rFonts w:ascii="Arial" w:hAnsi="Arial" w:cs="Arial"/>
        </w:rPr>
        <w:t xml:space="preserve">Муниципальное казенное учреждение «Управление по </w:t>
      </w:r>
      <w:r>
        <w:rPr>
          <w:rFonts w:ascii="Arial" w:hAnsi="Arial" w:cs="Arial"/>
        </w:rPr>
        <w:t>Ж</w:t>
      </w:r>
      <w:r w:rsidRPr="00FF3CD5">
        <w:rPr>
          <w:rFonts w:ascii="Arial" w:hAnsi="Arial" w:cs="Arial"/>
        </w:rPr>
        <w:t xml:space="preserve">изнеобеспечению </w:t>
      </w:r>
    </w:p>
    <w:p w:rsidR="005B4AED" w:rsidRDefault="005B4AED" w:rsidP="005B4AED">
      <w:pPr>
        <w:jc w:val="center"/>
        <w:rPr>
          <w:rFonts w:ascii="Arial" w:hAnsi="Arial" w:cs="Arial"/>
        </w:rPr>
      </w:pPr>
      <w:r w:rsidRPr="00FF3CD5">
        <w:rPr>
          <w:rFonts w:ascii="Arial" w:hAnsi="Arial" w:cs="Arial"/>
        </w:rPr>
        <w:t>Калтанского городского округа»</w:t>
      </w:r>
    </w:p>
    <w:p w:rsidR="006D5A70" w:rsidRPr="0012545D" w:rsidRDefault="006D5A70" w:rsidP="006D5A70">
      <w:pPr>
        <w:pStyle w:val="ae"/>
        <w:widowControl w:val="0"/>
        <w:tabs>
          <w:tab w:val="clear" w:pos="9355"/>
        </w:tabs>
        <w:jc w:val="right"/>
      </w:pPr>
    </w:p>
    <w:p w:rsidR="00956332" w:rsidRPr="0012545D" w:rsidRDefault="00956332" w:rsidP="00E33447">
      <w:pPr>
        <w:pStyle w:val="ae"/>
        <w:widowControl w:val="0"/>
        <w:tabs>
          <w:tab w:val="clear" w:pos="9355"/>
        </w:tabs>
        <w:jc w:val="right"/>
      </w:pPr>
    </w:p>
    <w:p w:rsidR="00956332" w:rsidRDefault="00956332" w:rsidP="00E33447">
      <w:pPr>
        <w:widowControl w:val="0"/>
        <w:jc w:val="center"/>
        <w:rPr>
          <w:sz w:val="26"/>
          <w:szCs w:val="26"/>
        </w:rPr>
      </w:pPr>
    </w:p>
    <w:p w:rsidR="005B4AED" w:rsidRDefault="005B4AED" w:rsidP="00E33447">
      <w:pPr>
        <w:widowControl w:val="0"/>
        <w:jc w:val="center"/>
        <w:rPr>
          <w:sz w:val="26"/>
          <w:szCs w:val="26"/>
        </w:rPr>
      </w:pPr>
    </w:p>
    <w:p w:rsidR="005B4AED" w:rsidRDefault="005B4AED" w:rsidP="00E33447">
      <w:pPr>
        <w:widowControl w:val="0"/>
        <w:jc w:val="center"/>
        <w:rPr>
          <w:sz w:val="26"/>
          <w:szCs w:val="26"/>
        </w:rPr>
      </w:pPr>
    </w:p>
    <w:p w:rsidR="005B4AED" w:rsidRDefault="005B4AED" w:rsidP="00E33447">
      <w:pPr>
        <w:widowControl w:val="0"/>
        <w:jc w:val="center"/>
        <w:rPr>
          <w:sz w:val="26"/>
          <w:szCs w:val="26"/>
        </w:rPr>
      </w:pPr>
    </w:p>
    <w:p w:rsidR="005B4AED" w:rsidRDefault="005B4AED" w:rsidP="00E33447">
      <w:pPr>
        <w:widowControl w:val="0"/>
        <w:jc w:val="center"/>
        <w:rPr>
          <w:sz w:val="26"/>
          <w:szCs w:val="26"/>
        </w:rPr>
      </w:pPr>
    </w:p>
    <w:p w:rsidR="005B4AED" w:rsidRDefault="005B4AED" w:rsidP="00E33447">
      <w:pPr>
        <w:widowControl w:val="0"/>
        <w:jc w:val="center"/>
        <w:rPr>
          <w:sz w:val="26"/>
          <w:szCs w:val="26"/>
        </w:rPr>
      </w:pPr>
    </w:p>
    <w:p w:rsidR="005B4AED" w:rsidRDefault="005B4AED" w:rsidP="00E33447">
      <w:pPr>
        <w:widowControl w:val="0"/>
        <w:jc w:val="center"/>
        <w:rPr>
          <w:sz w:val="26"/>
          <w:szCs w:val="26"/>
        </w:rPr>
      </w:pPr>
    </w:p>
    <w:p w:rsidR="005B4AED" w:rsidRPr="0012545D" w:rsidRDefault="005B4AED" w:rsidP="00E33447">
      <w:pPr>
        <w:widowControl w:val="0"/>
        <w:jc w:val="center"/>
        <w:rPr>
          <w:sz w:val="26"/>
          <w:szCs w:val="26"/>
        </w:rPr>
      </w:pPr>
    </w:p>
    <w:p w:rsidR="005B4AED" w:rsidRPr="0014687D" w:rsidRDefault="005B4AED" w:rsidP="005B4AED">
      <w:pPr>
        <w:pStyle w:val="aff"/>
        <w:spacing w:line="276" w:lineRule="auto"/>
        <w:jc w:val="center"/>
        <w:rPr>
          <w:rFonts w:ascii="Arial" w:hAnsi="Arial" w:cs="Arial"/>
          <w:b/>
          <w:i w:val="0"/>
          <w:iCs w:val="0"/>
          <w:color w:val="auto"/>
          <w:spacing w:val="0"/>
          <w:sz w:val="34"/>
          <w:szCs w:val="34"/>
        </w:rPr>
      </w:pPr>
      <w:bookmarkStart w:id="0" w:name="_Toc310250523"/>
      <w:bookmarkStart w:id="1" w:name="_Toc310250599"/>
      <w:r>
        <w:rPr>
          <w:rFonts w:ascii="Arial" w:hAnsi="Arial" w:cs="Arial"/>
          <w:b/>
          <w:i w:val="0"/>
          <w:iCs w:val="0"/>
          <w:color w:val="auto"/>
          <w:spacing w:val="0"/>
          <w:sz w:val="34"/>
          <w:szCs w:val="34"/>
        </w:rPr>
        <w:t>Актуализация с</w:t>
      </w:r>
      <w:r w:rsidRPr="0014687D">
        <w:rPr>
          <w:rFonts w:ascii="Arial" w:hAnsi="Arial" w:cs="Arial"/>
          <w:b/>
          <w:i w:val="0"/>
          <w:iCs w:val="0"/>
          <w:color w:val="auto"/>
          <w:spacing w:val="0"/>
          <w:sz w:val="34"/>
          <w:szCs w:val="34"/>
        </w:rPr>
        <w:t>хем</w:t>
      </w:r>
      <w:r>
        <w:rPr>
          <w:rFonts w:ascii="Arial" w:hAnsi="Arial" w:cs="Arial"/>
          <w:b/>
          <w:i w:val="0"/>
          <w:iCs w:val="0"/>
          <w:color w:val="auto"/>
          <w:spacing w:val="0"/>
          <w:sz w:val="34"/>
          <w:szCs w:val="34"/>
        </w:rPr>
        <w:t>ы</w:t>
      </w:r>
      <w:r w:rsidRPr="0014687D">
        <w:rPr>
          <w:rFonts w:ascii="Arial" w:hAnsi="Arial" w:cs="Arial"/>
          <w:b/>
          <w:i w:val="0"/>
          <w:iCs w:val="0"/>
          <w:color w:val="auto"/>
          <w:spacing w:val="0"/>
          <w:sz w:val="34"/>
          <w:szCs w:val="34"/>
        </w:rPr>
        <w:t xml:space="preserve"> водоснабжения и водоотведения</w:t>
      </w:r>
    </w:p>
    <w:p w:rsidR="005B4AED" w:rsidRPr="00665760" w:rsidRDefault="005B4AED" w:rsidP="005B4AED">
      <w:pPr>
        <w:widowControl w:val="0"/>
        <w:spacing w:line="276" w:lineRule="auto"/>
        <w:jc w:val="center"/>
        <w:rPr>
          <w:rFonts w:ascii="Arial" w:hAnsi="Arial" w:cs="Arial"/>
          <w:b/>
          <w:sz w:val="28"/>
          <w:szCs w:val="28"/>
        </w:rPr>
      </w:pPr>
      <w:r w:rsidRPr="00665760">
        <w:rPr>
          <w:rFonts w:ascii="Arial" w:hAnsi="Arial" w:cs="Arial"/>
          <w:b/>
          <w:sz w:val="28"/>
          <w:szCs w:val="28"/>
        </w:rPr>
        <w:t>Калтанского городского округа</w:t>
      </w:r>
    </w:p>
    <w:p w:rsidR="005B4AED" w:rsidRPr="0012545D" w:rsidRDefault="005B4AED" w:rsidP="005B4AED">
      <w:pPr>
        <w:widowControl w:val="0"/>
        <w:spacing w:line="276" w:lineRule="auto"/>
        <w:jc w:val="center"/>
        <w:rPr>
          <w:rFonts w:ascii="Arial" w:hAnsi="Arial" w:cs="Arial"/>
          <w:b/>
          <w:sz w:val="28"/>
          <w:szCs w:val="28"/>
        </w:rPr>
      </w:pPr>
      <w:r w:rsidRPr="00665760">
        <w:rPr>
          <w:rFonts w:ascii="Arial" w:hAnsi="Arial" w:cs="Arial"/>
          <w:b/>
          <w:sz w:val="28"/>
          <w:szCs w:val="28"/>
        </w:rPr>
        <w:t>на период 20</w:t>
      </w:r>
      <w:r>
        <w:rPr>
          <w:rFonts w:ascii="Arial" w:hAnsi="Arial" w:cs="Arial"/>
          <w:b/>
          <w:sz w:val="28"/>
          <w:szCs w:val="28"/>
        </w:rPr>
        <w:t>20-20</w:t>
      </w:r>
      <w:r w:rsidRPr="00287C5A">
        <w:rPr>
          <w:rFonts w:ascii="Arial" w:hAnsi="Arial" w:cs="Arial"/>
          <w:b/>
          <w:sz w:val="28"/>
          <w:szCs w:val="28"/>
        </w:rPr>
        <w:t>2</w:t>
      </w:r>
      <w:r>
        <w:rPr>
          <w:rFonts w:ascii="Arial" w:hAnsi="Arial" w:cs="Arial"/>
          <w:b/>
          <w:sz w:val="28"/>
          <w:szCs w:val="28"/>
        </w:rPr>
        <w:t>4 г</w:t>
      </w:r>
      <w:r w:rsidRPr="00665760">
        <w:rPr>
          <w:rFonts w:ascii="Arial" w:hAnsi="Arial" w:cs="Arial"/>
          <w:b/>
          <w:sz w:val="28"/>
          <w:szCs w:val="28"/>
        </w:rPr>
        <w:t>г. с перспективой до 203</w:t>
      </w:r>
      <w:r>
        <w:rPr>
          <w:rFonts w:ascii="Arial" w:hAnsi="Arial" w:cs="Arial"/>
          <w:b/>
          <w:sz w:val="28"/>
          <w:szCs w:val="28"/>
        </w:rPr>
        <w:t>4</w:t>
      </w:r>
      <w:r w:rsidRPr="00665760">
        <w:rPr>
          <w:rFonts w:ascii="Arial" w:hAnsi="Arial" w:cs="Arial"/>
          <w:b/>
          <w:sz w:val="28"/>
          <w:szCs w:val="28"/>
        </w:rPr>
        <w:t xml:space="preserve"> г.</w:t>
      </w:r>
      <w:r w:rsidRPr="0014687D">
        <w:rPr>
          <w:rFonts w:ascii="Arial" w:hAnsi="Arial" w:cs="Arial"/>
          <w:b/>
          <w:sz w:val="28"/>
          <w:szCs w:val="28"/>
        </w:rPr>
        <w:br/>
      </w:r>
    </w:p>
    <w:p w:rsidR="005B4AED" w:rsidRPr="005B4AED" w:rsidRDefault="005B4AED" w:rsidP="005B4AED">
      <w:pPr>
        <w:widowControl w:val="0"/>
        <w:spacing w:line="276" w:lineRule="auto"/>
        <w:jc w:val="center"/>
        <w:rPr>
          <w:rFonts w:ascii="Arial" w:hAnsi="Arial" w:cs="Arial"/>
          <w:b/>
          <w:sz w:val="28"/>
          <w:szCs w:val="28"/>
        </w:rPr>
      </w:pPr>
      <w:r>
        <w:rPr>
          <w:rFonts w:ascii="Arial" w:hAnsi="Arial" w:cs="Arial"/>
          <w:b/>
          <w:sz w:val="28"/>
          <w:szCs w:val="28"/>
        </w:rPr>
        <w:t>Раздел I</w:t>
      </w:r>
      <w:r>
        <w:rPr>
          <w:rFonts w:ascii="Arial" w:hAnsi="Arial" w:cs="Arial"/>
          <w:b/>
          <w:sz w:val="28"/>
          <w:szCs w:val="28"/>
          <w:lang w:val="en-US"/>
        </w:rPr>
        <w:t>I</w:t>
      </w:r>
    </w:p>
    <w:p w:rsidR="005B4AED" w:rsidRPr="0012545D" w:rsidRDefault="005B4AED" w:rsidP="005B4AED">
      <w:pPr>
        <w:widowControl w:val="0"/>
        <w:spacing w:line="276" w:lineRule="auto"/>
        <w:jc w:val="center"/>
        <w:rPr>
          <w:rFonts w:ascii="Arial" w:hAnsi="Arial" w:cs="Arial"/>
          <w:b/>
          <w:sz w:val="28"/>
          <w:szCs w:val="28"/>
        </w:rPr>
      </w:pPr>
      <w:r>
        <w:rPr>
          <w:rFonts w:ascii="Arial" w:hAnsi="Arial" w:cs="Arial"/>
          <w:b/>
          <w:sz w:val="28"/>
          <w:szCs w:val="28"/>
        </w:rPr>
        <w:t>В</w:t>
      </w:r>
      <w:r w:rsidRPr="004654DB">
        <w:rPr>
          <w:rFonts w:ascii="Arial" w:hAnsi="Arial" w:cs="Arial"/>
          <w:b/>
          <w:sz w:val="28"/>
          <w:szCs w:val="28"/>
        </w:rPr>
        <w:t>одо</w:t>
      </w:r>
      <w:r>
        <w:rPr>
          <w:rFonts w:ascii="Arial" w:hAnsi="Arial" w:cs="Arial"/>
          <w:b/>
          <w:sz w:val="28"/>
          <w:szCs w:val="28"/>
        </w:rPr>
        <w:t>отведение</w:t>
      </w:r>
    </w:p>
    <w:p w:rsidR="005B4AED" w:rsidRPr="0012545D" w:rsidRDefault="005B4AED" w:rsidP="005B4AED">
      <w:pPr>
        <w:widowControl w:val="0"/>
        <w:spacing w:line="276" w:lineRule="auto"/>
        <w:jc w:val="center"/>
        <w:rPr>
          <w:rFonts w:ascii="Arial" w:hAnsi="Arial" w:cs="Arial"/>
          <w:b/>
          <w:sz w:val="28"/>
          <w:szCs w:val="28"/>
        </w:rPr>
      </w:pPr>
    </w:p>
    <w:p w:rsidR="005B4AED" w:rsidRPr="00C609A8" w:rsidRDefault="005B4AED" w:rsidP="005B4AED">
      <w:pPr>
        <w:pStyle w:val="ae"/>
        <w:widowControl w:val="0"/>
        <w:tabs>
          <w:tab w:val="clear" w:pos="9355"/>
        </w:tabs>
        <w:jc w:val="center"/>
      </w:pPr>
      <w:r w:rsidRPr="0012545D">
        <w:rPr>
          <w:rFonts w:ascii="Arial" w:hAnsi="Arial" w:cs="Arial"/>
          <w:b/>
          <w:sz w:val="28"/>
          <w:szCs w:val="28"/>
        </w:rPr>
        <w:t>Пояснительная записка.</w:t>
      </w:r>
    </w:p>
    <w:p w:rsidR="00956332" w:rsidRDefault="00956332" w:rsidP="00E33447">
      <w:pPr>
        <w:jc w:val="center"/>
        <w:rPr>
          <w:rFonts w:ascii="Arial" w:hAnsi="Arial" w:cs="Arial"/>
        </w:rPr>
      </w:pPr>
    </w:p>
    <w:p w:rsidR="00956332" w:rsidRPr="0012545D" w:rsidRDefault="00956332" w:rsidP="00E33447">
      <w:pPr>
        <w:widowControl w:val="0"/>
        <w:jc w:val="center"/>
        <w:rPr>
          <w:rFonts w:ascii="Arial" w:hAnsi="Arial" w:cs="Arial"/>
          <w:b/>
          <w:sz w:val="36"/>
          <w:szCs w:val="36"/>
        </w:rPr>
      </w:pPr>
    </w:p>
    <w:bookmarkEnd w:id="0"/>
    <w:bookmarkEnd w:id="1"/>
    <w:p w:rsidR="00956332" w:rsidRPr="0012545D" w:rsidRDefault="00956332" w:rsidP="00E33447">
      <w:pPr>
        <w:widowControl w:val="0"/>
        <w:spacing w:line="360" w:lineRule="auto"/>
        <w:jc w:val="center"/>
        <w:rPr>
          <w:rFonts w:ascii="Arial" w:hAnsi="Arial" w:cs="Arial"/>
          <w:b/>
          <w:sz w:val="20"/>
          <w:szCs w:val="20"/>
        </w:rPr>
      </w:pPr>
    </w:p>
    <w:p w:rsidR="00956332" w:rsidRDefault="00956332" w:rsidP="00E33447">
      <w:pPr>
        <w:widowControl w:val="0"/>
        <w:spacing w:line="360" w:lineRule="auto"/>
        <w:jc w:val="center"/>
        <w:rPr>
          <w:rFonts w:ascii="Arial" w:hAnsi="Arial" w:cs="Arial"/>
          <w:b/>
          <w:sz w:val="28"/>
          <w:szCs w:val="28"/>
        </w:rPr>
      </w:pPr>
    </w:p>
    <w:p w:rsidR="005B4AED" w:rsidRPr="0012545D" w:rsidRDefault="005B4AED" w:rsidP="00E33447">
      <w:pPr>
        <w:widowControl w:val="0"/>
        <w:spacing w:line="360" w:lineRule="auto"/>
        <w:jc w:val="center"/>
        <w:rPr>
          <w:rFonts w:ascii="Arial" w:hAnsi="Arial" w:cs="Arial"/>
          <w:b/>
          <w:sz w:val="28"/>
          <w:szCs w:val="28"/>
        </w:rPr>
      </w:pPr>
    </w:p>
    <w:p w:rsidR="00956332" w:rsidRDefault="00956332" w:rsidP="00E33447">
      <w:pPr>
        <w:widowControl w:val="0"/>
        <w:jc w:val="center"/>
        <w:rPr>
          <w:rFonts w:ascii="Arial" w:hAnsi="Arial" w:cs="Arial"/>
        </w:rPr>
      </w:pPr>
    </w:p>
    <w:p w:rsidR="00956332" w:rsidRDefault="00956332" w:rsidP="00E33447">
      <w:pPr>
        <w:widowControl w:val="0"/>
        <w:jc w:val="center"/>
        <w:rPr>
          <w:rFonts w:ascii="Arial" w:hAnsi="Arial" w:cs="Arial"/>
        </w:rPr>
      </w:pPr>
    </w:p>
    <w:p w:rsidR="00956332" w:rsidRDefault="00956332" w:rsidP="00E33447">
      <w:pPr>
        <w:widowControl w:val="0"/>
        <w:jc w:val="center"/>
        <w:rPr>
          <w:rFonts w:ascii="Arial" w:hAnsi="Arial" w:cs="Arial"/>
        </w:rPr>
      </w:pPr>
    </w:p>
    <w:p w:rsidR="00956332" w:rsidRDefault="00956332" w:rsidP="00E33447">
      <w:pPr>
        <w:widowControl w:val="0"/>
        <w:jc w:val="center"/>
        <w:rPr>
          <w:rFonts w:ascii="Arial" w:hAnsi="Arial" w:cs="Arial"/>
        </w:rPr>
      </w:pPr>
    </w:p>
    <w:p w:rsidR="00956332" w:rsidRDefault="00956332" w:rsidP="00E33447">
      <w:pPr>
        <w:widowControl w:val="0"/>
        <w:jc w:val="center"/>
        <w:rPr>
          <w:rFonts w:ascii="Arial" w:hAnsi="Arial" w:cs="Arial"/>
        </w:rPr>
      </w:pPr>
    </w:p>
    <w:p w:rsidR="00956332" w:rsidRDefault="00956332" w:rsidP="00E33447">
      <w:pPr>
        <w:widowControl w:val="0"/>
        <w:jc w:val="center"/>
        <w:rPr>
          <w:rFonts w:ascii="Arial" w:hAnsi="Arial" w:cs="Arial"/>
        </w:rPr>
      </w:pPr>
    </w:p>
    <w:p w:rsidR="00956332" w:rsidRDefault="00956332" w:rsidP="00E33447">
      <w:pPr>
        <w:widowControl w:val="0"/>
        <w:jc w:val="center"/>
        <w:rPr>
          <w:rFonts w:ascii="Arial" w:hAnsi="Arial" w:cs="Arial"/>
        </w:rPr>
      </w:pPr>
    </w:p>
    <w:p w:rsidR="00956332" w:rsidRDefault="00956332" w:rsidP="00E33447">
      <w:pPr>
        <w:widowControl w:val="0"/>
        <w:jc w:val="center"/>
        <w:rPr>
          <w:rFonts w:ascii="Arial" w:hAnsi="Arial" w:cs="Arial"/>
        </w:rPr>
      </w:pPr>
    </w:p>
    <w:p w:rsidR="00956332" w:rsidRDefault="00956332" w:rsidP="00E33447">
      <w:pPr>
        <w:widowControl w:val="0"/>
        <w:jc w:val="center"/>
        <w:rPr>
          <w:rFonts w:ascii="Arial" w:hAnsi="Arial" w:cs="Arial"/>
        </w:rPr>
      </w:pPr>
    </w:p>
    <w:p w:rsidR="00956332" w:rsidRDefault="00956332" w:rsidP="00E33447">
      <w:pPr>
        <w:widowControl w:val="0"/>
        <w:jc w:val="center"/>
        <w:rPr>
          <w:rFonts w:ascii="Arial" w:hAnsi="Arial" w:cs="Arial"/>
        </w:rPr>
      </w:pPr>
    </w:p>
    <w:p w:rsidR="00956332" w:rsidRDefault="00956332" w:rsidP="00E33447">
      <w:pPr>
        <w:widowControl w:val="0"/>
        <w:jc w:val="center"/>
        <w:rPr>
          <w:rFonts w:ascii="Arial" w:hAnsi="Arial" w:cs="Arial"/>
        </w:rPr>
      </w:pPr>
    </w:p>
    <w:p w:rsidR="00956332" w:rsidRDefault="00956332" w:rsidP="00E33447">
      <w:pPr>
        <w:widowControl w:val="0"/>
        <w:jc w:val="center"/>
        <w:rPr>
          <w:rFonts w:ascii="Arial" w:hAnsi="Arial" w:cs="Arial"/>
        </w:rPr>
      </w:pPr>
    </w:p>
    <w:p w:rsidR="005B4AED" w:rsidRDefault="005B4AED" w:rsidP="00E33447">
      <w:pPr>
        <w:widowControl w:val="0"/>
        <w:jc w:val="center"/>
        <w:rPr>
          <w:rFonts w:ascii="Arial" w:hAnsi="Arial" w:cs="Arial"/>
        </w:rPr>
      </w:pPr>
    </w:p>
    <w:p w:rsidR="00956332" w:rsidRPr="0052765B" w:rsidRDefault="00956332" w:rsidP="00E33447">
      <w:pPr>
        <w:jc w:val="center"/>
        <w:rPr>
          <w:b/>
          <w:sz w:val="28"/>
          <w:szCs w:val="28"/>
        </w:rPr>
      </w:pPr>
      <w:r w:rsidRPr="001E4095">
        <w:rPr>
          <w:b/>
          <w:sz w:val="28"/>
          <w:szCs w:val="28"/>
        </w:rPr>
        <w:lastRenderedPageBreak/>
        <w:t>Содержание</w:t>
      </w:r>
    </w:p>
    <w:p w:rsidR="0052765B" w:rsidRPr="00EC4109" w:rsidRDefault="0052765B" w:rsidP="0052765B">
      <w:pPr>
        <w:jc w:val="both"/>
      </w:pPr>
    </w:p>
    <w:p w:rsidR="0052765B" w:rsidRPr="00893F5D" w:rsidRDefault="0052765B" w:rsidP="0052765B">
      <w:pPr>
        <w:jc w:val="both"/>
        <w:rPr>
          <w:b/>
        </w:rPr>
      </w:pPr>
      <w:r w:rsidRPr="00893F5D">
        <w:rPr>
          <w:b/>
        </w:rPr>
        <w:t>1. Существующее положение в сфере водоотведения Калтанского городского округа ……</w:t>
      </w:r>
      <w:r w:rsidR="00893F5D">
        <w:rPr>
          <w:b/>
        </w:rPr>
        <w:t>.</w:t>
      </w:r>
      <w:r w:rsidRPr="00893F5D">
        <w:rPr>
          <w:b/>
        </w:rPr>
        <w:t>…</w:t>
      </w:r>
      <w:r w:rsidR="00063F13">
        <w:rPr>
          <w:b/>
        </w:rPr>
        <w:t>5</w:t>
      </w:r>
    </w:p>
    <w:p w:rsidR="0052765B" w:rsidRDefault="0052765B" w:rsidP="0052765B">
      <w:pPr>
        <w:jc w:val="both"/>
      </w:pPr>
      <w:r>
        <w:t>1.1. Описание структуры системы сбора, очистки и отведения сточных вод  и деление территории на эксплуатационные зоны</w:t>
      </w:r>
      <w:r w:rsidR="005B4AED">
        <w:t xml:space="preserve"> ………………………………………………………………………………</w:t>
      </w:r>
      <w:r w:rsidR="00063F13">
        <w:t>5</w:t>
      </w:r>
    </w:p>
    <w:p w:rsidR="004262B0" w:rsidRDefault="004262B0" w:rsidP="0052765B">
      <w:pPr>
        <w:jc w:val="both"/>
      </w:pPr>
      <w:r>
        <w:t>1.2. Описание существующих канализационных очистных сооружений, включая оценку соответствия применяемой технологической схемы требованиям обеспечения нормативов качества сточных вод и определение существующего деф</w:t>
      </w:r>
      <w:r w:rsidR="005B4AED">
        <w:t>ицита (резерва) мощностей …...</w:t>
      </w:r>
      <w:r>
        <w:t>………</w:t>
      </w:r>
      <w:r w:rsidR="00063F13">
        <w:t>..6</w:t>
      </w:r>
    </w:p>
    <w:p w:rsidR="004262B0" w:rsidRDefault="004262B0" w:rsidP="0052765B">
      <w:pPr>
        <w:jc w:val="both"/>
      </w:pPr>
      <w:r>
        <w:t>1.2.1. Описание существующих канализационных очистных сооружений …………………………</w:t>
      </w:r>
      <w:r w:rsidR="00063F13">
        <w:t>..6</w:t>
      </w:r>
    </w:p>
    <w:p w:rsidR="004262B0" w:rsidRDefault="004262B0" w:rsidP="0052765B">
      <w:pPr>
        <w:jc w:val="both"/>
      </w:pPr>
      <w:r>
        <w:t>1.2.2. Описание соответствия применяемых технологических схем требованиям обеспечения нормативов качеств</w:t>
      </w:r>
      <w:r w:rsidR="005B4AED">
        <w:t>а сточных вод ……………………………………………...</w:t>
      </w:r>
      <w:r>
        <w:t>……………………...</w:t>
      </w:r>
      <w:r w:rsidR="00063F13">
        <w:t>18</w:t>
      </w:r>
      <w:r>
        <w:t xml:space="preserve"> </w:t>
      </w:r>
    </w:p>
    <w:p w:rsidR="004262B0" w:rsidRDefault="004262B0" w:rsidP="0052765B">
      <w:pPr>
        <w:jc w:val="both"/>
      </w:pPr>
      <w:r>
        <w:t>1.3. Описание технологических зон водоотведения. Анализ территорий Калтанского городского округа, не охваченных централизованной системой водоотведения ………………………………</w:t>
      </w:r>
      <w:r w:rsidR="00063F13">
        <w:t>..20</w:t>
      </w:r>
    </w:p>
    <w:p w:rsidR="004262B0" w:rsidRDefault="004262B0" w:rsidP="0052765B">
      <w:pPr>
        <w:jc w:val="both"/>
      </w:pPr>
      <w:r>
        <w:t>1.4. Описание состояния и функционирования системы утилизации осадка сточных вод ………</w:t>
      </w:r>
      <w:r w:rsidR="00063F13">
        <w:t>..21</w:t>
      </w:r>
    </w:p>
    <w:p w:rsidR="004262B0" w:rsidRDefault="004262B0" w:rsidP="0052765B">
      <w:pPr>
        <w:jc w:val="both"/>
      </w:pPr>
      <w:r>
        <w:t>1.5. Описание состояния и функционирования канализационных коллекторов, сетей и сооружений на них, включая оценку амортизации (износа) и определение возможности обеспечения отвода и утилизации сточны</w:t>
      </w:r>
      <w:r w:rsidR="005B4AED">
        <w:t>х вод …………………………………………………………………...</w:t>
      </w:r>
      <w:r>
        <w:t>…………...</w:t>
      </w:r>
      <w:r w:rsidR="00063F13">
        <w:t>21</w:t>
      </w:r>
      <w:r>
        <w:t xml:space="preserve"> </w:t>
      </w:r>
    </w:p>
    <w:p w:rsidR="00B678CC" w:rsidRDefault="00B678CC" w:rsidP="0052765B">
      <w:pPr>
        <w:jc w:val="both"/>
      </w:pPr>
      <w:r>
        <w:t>1.5.1. Описание существующих канализационных сетей ……………………..……………………...</w:t>
      </w:r>
      <w:r w:rsidR="00063F13">
        <w:t>21</w:t>
      </w:r>
    </w:p>
    <w:p w:rsidR="00B678CC" w:rsidRDefault="00B678CC" w:rsidP="0052765B">
      <w:pPr>
        <w:jc w:val="both"/>
      </w:pPr>
      <w:r>
        <w:t>1.5.2. Описание существующих канализационных насосных станций ……………………………...</w:t>
      </w:r>
      <w:r w:rsidR="00063F13">
        <w:t>27</w:t>
      </w:r>
    </w:p>
    <w:p w:rsidR="00B678CC" w:rsidRDefault="00B678CC" w:rsidP="0052765B">
      <w:pPr>
        <w:jc w:val="both"/>
      </w:pPr>
      <w:r>
        <w:t>1.5.3. Оценка технического состояния насосного об</w:t>
      </w:r>
      <w:r w:rsidR="005B4AED">
        <w:t xml:space="preserve">орудования </w:t>
      </w:r>
      <w:proofErr w:type="gramStart"/>
      <w:r w:rsidR="005B4AED">
        <w:t>существующих</w:t>
      </w:r>
      <w:proofErr w:type="gramEnd"/>
      <w:r w:rsidR="005B4AED">
        <w:t xml:space="preserve"> КНС ………..</w:t>
      </w:r>
      <w:r>
        <w:t>…</w:t>
      </w:r>
      <w:r w:rsidR="00063F13">
        <w:t>.36</w:t>
      </w:r>
    </w:p>
    <w:p w:rsidR="00B678CC" w:rsidRDefault="00B678CC" w:rsidP="0052765B">
      <w:pPr>
        <w:jc w:val="both"/>
      </w:pPr>
      <w:r>
        <w:t>1.6. Оценка безопасности и надежности централизованных систем водоотведения и и</w:t>
      </w:r>
      <w:r w:rsidR="005B4AED">
        <w:t>х управляемости ………………………………………...</w:t>
      </w:r>
      <w:r>
        <w:t>…………………………………………………</w:t>
      </w:r>
      <w:r w:rsidR="00063F13">
        <w:t>40</w:t>
      </w:r>
    </w:p>
    <w:p w:rsidR="00B678CC" w:rsidRDefault="00B678CC" w:rsidP="0052765B">
      <w:pPr>
        <w:jc w:val="both"/>
      </w:pPr>
      <w:r>
        <w:t>1.7. Оценка целевых показателей развития централизованной системы водоотведения …………</w:t>
      </w:r>
      <w:r w:rsidR="00063F13">
        <w:t>..40</w:t>
      </w:r>
    </w:p>
    <w:p w:rsidR="00B678CC" w:rsidRDefault="00B678CC" w:rsidP="0052765B">
      <w:pPr>
        <w:jc w:val="both"/>
      </w:pPr>
      <w:r>
        <w:t>1.8. Оценка воздействия централизованных систем водо</w:t>
      </w:r>
      <w:r w:rsidR="005B4AED">
        <w:t>отведения на окружающую среду …..</w:t>
      </w:r>
      <w:r>
        <w:t>…</w:t>
      </w:r>
      <w:r w:rsidR="00063F13">
        <w:t>41</w:t>
      </w:r>
    </w:p>
    <w:p w:rsidR="00B678CC" w:rsidRDefault="00B678CC" w:rsidP="0052765B">
      <w:pPr>
        <w:jc w:val="both"/>
      </w:pPr>
      <w:r>
        <w:t>1.9. Описание существующих технических и технологических проблем в системе водоотведения Калтанского город</w:t>
      </w:r>
      <w:r w:rsidR="005B4AED">
        <w:t>ского округа ………………………………………………..</w:t>
      </w:r>
      <w:r>
        <w:t>………………………</w:t>
      </w:r>
      <w:r w:rsidR="00063F13">
        <w:t>41</w:t>
      </w:r>
    </w:p>
    <w:p w:rsidR="00B678CC" w:rsidRDefault="00B678CC" w:rsidP="0052765B">
      <w:pPr>
        <w:jc w:val="both"/>
      </w:pPr>
    </w:p>
    <w:p w:rsidR="00B678CC" w:rsidRPr="00893F5D" w:rsidRDefault="00B678CC" w:rsidP="0052765B">
      <w:pPr>
        <w:jc w:val="both"/>
        <w:rPr>
          <w:b/>
        </w:rPr>
      </w:pPr>
      <w:r w:rsidRPr="00893F5D">
        <w:rPr>
          <w:b/>
        </w:rPr>
        <w:t>2. Существующие балансы производительности соо</w:t>
      </w:r>
      <w:r w:rsidR="005B4AED">
        <w:rPr>
          <w:b/>
        </w:rPr>
        <w:t>ружений системы водоотведения …..</w:t>
      </w:r>
      <w:r w:rsidRPr="00893F5D">
        <w:rPr>
          <w:b/>
        </w:rPr>
        <w:t>…</w:t>
      </w:r>
      <w:r w:rsidR="00063F13">
        <w:rPr>
          <w:b/>
        </w:rPr>
        <w:t>43</w:t>
      </w:r>
    </w:p>
    <w:p w:rsidR="00B678CC" w:rsidRDefault="00B678CC" w:rsidP="0052765B">
      <w:pPr>
        <w:jc w:val="both"/>
      </w:pPr>
      <w:r>
        <w:t>2.1. Баланс поступления сточных вод в централизованную систему водоотведения и отведение стоков по технологиче</w:t>
      </w:r>
      <w:r w:rsidR="005B4AED">
        <w:t>ским зонам водоотведения ………………..</w:t>
      </w:r>
      <w:r>
        <w:t>…………………………………</w:t>
      </w:r>
      <w:r w:rsidR="00063F13">
        <w:t>.43</w:t>
      </w:r>
    </w:p>
    <w:p w:rsidR="00B678CC" w:rsidRDefault="00B678CC" w:rsidP="0052765B">
      <w:pPr>
        <w:jc w:val="both"/>
      </w:pPr>
      <w:r>
        <w:t>2.2. Оценка фактического притока неорганизованного стока (сточных вод, поступающих по поверхности рельефа местности) по технолог</w:t>
      </w:r>
      <w:r w:rsidR="005B4AED">
        <w:t>ическим зонам водоотведения ………..</w:t>
      </w:r>
      <w:r>
        <w:t>……………</w:t>
      </w:r>
      <w:r w:rsidR="00063F13">
        <w:t>46</w:t>
      </w:r>
    </w:p>
    <w:p w:rsidR="00B678CC" w:rsidRDefault="00B678CC" w:rsidP="0052765B">
      <w:pPr>
        <w:jc w:val="both"/>
      </w:pPr>
      <w:r>
        <w:t>2.3. Описание системы коммерческого учета принимаемых сточных вод и анализ планов по их установке …………………………………………………………………………………………………</w:t>
      </w:r>
      <w:r w:rsidR="00063F13">
        <w:t>47</w:t>
      </w:r>
    </w:p>
    <w:p w:rsidR="00B678CC" w:rsidRDefault="00B678CC" w:rsidP="0052765B">
      <w:pPr>
        <w:jc w:val="both"/>
      </w:pPr>
      <w:r>
        <w:t xml:space="preserve">2.4. Результаты анализа ретроспективных балансов поступления сточных вод </w:t>
      </w:r>
      <w:r w:rsidR="00893F5D">
        <w:t>в централизованную систему водоотведения с разбивкой по технологическим зонам водоотведения, с выделением зон дефицитов и резервов производственных мощностей ………………………………………………</w:t>
      </w:r>
      <w:r w:rsidR="00063F13">
        <w:t>..47</w:t>
      </w:r>
      <w:r w:rsidR="00893F5D">
        <w:t xml:space="preserve"> </w:t>
      </w:r>
      <w:r>
        <w:t xml:space="preserve"> </w:t>
      </w:r>
    </w:p>
    <w:p w:rsidR="00893F5D" w:rsidRDefault="00893F5D" w:rsidP="0052765B">
      <w:pPr>
        <w:jc w:val="both"/>
      </w:pPr>
      <w:r>
        <w:t>2.5. Результаты анализа гидравлических режимов и режимов работы элементов централизованной си</w:t>
      </w:r>
      <w:r w:rsidR="005B4AED">
        <w:t>стемы водоотведения ……………………………...</w:t>
      </w:r>
      <w:r>
        <w:t>…………………………………………………</w:t>
      </w:r>
      <w:r w:rsidR="00063F13">
        <w:t>.51</w:t>
      </w:r>
    </w:p>
    <w:p w:rsidR="00893F5D" w:rsidRDefault="00893F5D" w:rsidP="0052765B">
      <w:pPr>
        <w:jc w:val="both"/>
      </w:pPr>
      <w:r>
        <w:t>2.6. Анализ резервов производственных мощностей и возможностей расширения зоны действия очистных со</w:t>
      </w:r>
      <w:r w:rsidR="005B4AED">
        <w:t>оружений …………………………………………………………...</w:t>
      </w:r>
      <w:r>
        <w:t>……………………...</w:t>
      </w:r>
      <w:r w:rsidR="00063F13">
        <w:t>51</w:t>
      </w:r>
    </w:p>
    <w:p w:rsidR="00893F5D" w:rsidRDefault="00893F5D" w:rsidP="0052765B">
      <w:pPr>
        <w:jc w:val="both"/>
      </w:pPr>
    </w:p>
    <w:p w:rsidR="00893F5D" w:rsidRDefault="00893F5D" w:rsidP="0052765B">
      <w:pPr>
        <w:jc w:val="both"/>
        <w:rPr>
          <w:b/>
        </w:rPr>
      </w:pPr>
      <w:r w:rsidRPr="00893F5D">
        <w:rPr>
          <w:b/>
        </w:rPr>
        <w:t>3. Перспективные расчетные расходы сточных вод ……………………………</w:t>
      </w:r>
      <w:r>
        <w:rPr>
          <w:b/>
        </w:rPr>
        <w:t>...</w:t>
      </w:r>
      <w:r w:rsidR="005B4AED">
        <w:rPr>
          <w:b/>
        </w:rPr>
        <w:t>…………..</w:t>
      </w:r>
      <w:r w:rsidRPr="00893F5D">
        <w:rPr>
          <w:b/>
        </w:rPr>
        <w:t>…</w:t>
      </w:r>
      <w:r w:rsidR="00063F13">
        <w:rPr>
          <w:b/>
        </w:rPr>
        <w:t>..52</w:t>
      </w:r>
    </w:p>
    <w:p w:rsidR="00893F5D" w:rsidRDefault="00893F5D" w:rsidP="0052765B">
      <w:pPr>
        <w:jc w:val="both"/>
      </w:pPr>
      <w:r>
        <w:t xml:space="preserve">3.1. Сведения о фактическом и ожидаемом поступлении сточных вод в </w:t>
      </w:r>
      <w:proofErr w:type="gramStart"/>
      <w:r>
        <w:t>централизованною</w:t>
      </w:r>
      <w:proofErr w:type="gramEnd"/>
      <w:r>
        <w:t xml:space="preserve"> систему водоотведения (годовое, сред</w:t>
      </w:r>
      <w:r w:rsidR="005B4AED">
        <w:t>несуточное) …………………………………………………..</w:t>
      </w:r>
      <w:r>
        <w:t>………..</w:t>
      </w:r>
      <w:r w:rsidR="00063F13">
        <w:t>52</w:t>
      </w:r>
    </w:p>
    <w:p w:rsidR="00893F5D" w:rsidRDefault="00893F5D" w:rsidP="0052765B">
      <w:pPr>
        <w:jc w:val="both"/>
      </w:pPr>
      <w:r>
        <w:t>3.2. Структура централизованной системы водоотведения (эксплуатационные и технологические зоны) ………………………………………………………</w:t>
      </w:r>
      <w:r w:rsidR="005B4AED">
        <w:t>..</w:t>
      </w:r>
      <w:r>
        <w:t>……………………………………………</w:t>
      </w:r>
      <w:r w:rsidR="00063F13">
        <w:t>52</w:t>
      </w:r>
    </w:p>
    <w:p w:rsidR="00893F5D" w:rsidRDefault="00893F5D" w:rsidP="0052765B">
      <w:pPr>
        <w:jc w:val="both"/>
      </w:pPr>
      <w:r>
        <w:t>3.3. Расчет требуемой мощности очистных сооружений, исходя из данных о перспективном расходе сточных вод, с указанием требуемых объемов приема и очистки сточных вод, дефицита (резерва) мощностей по технологическим зонам действия сооружений, с разбивкой по годам …</w:t>
      </w:r>
      <w:r w:rsidR="00063F13">
        <w:t>..53</w:t>
      </w:r>
    </w:p>
    <w:p w:rsidR="00893F5D" w:rsidRDefault="00893F5D" w:rsidP="0052765B">
      <w:pPr>
        <w:jc w:val="both"/>
      </w:pPr>
    </w:p>
    <w:p w:rsidR="00893F5D" w:rsidRDefault="00893F5D" w:rsidP="0052765B">
      <w:pPr>
        <w:jc w:val="both"/>
      </w:pPr>
      <w:r>
        <w:rPr>
          <w:b/>
        </w:rPr>
        <w:t>4. Предложения по строительству, реконструкции и модернизации (</w:t>
      </w:r>
      <w:r w:rsidR="006C4206">
        <w:rPr>
          <w:b/>
        </w:rPr>
        <w:t>техническому</w:t>
      </w:r>
      <w:r>
        <w:rPr>
          <w:b/>
        </w:rPr>
        <w:t xml:space="preserve"> перевооружению) объектов (в том числе линейных)</w:t>
      </w:r>
      <w:r w:rsidR="006C4206">
        <w:rPr>
          <w:b/>
        </w:rPr>
        <w:t xml:space="preserve"> централизованной системы водоотв</w:t>
      </w:r>
      <w:r w:rsidR="005B4AED">
        <w:rPr>
          <w:b/>
        </w:rPr>
        <w:t>едения ………………………………………………………………...</w:t>
      </w:r>
      <w:r w:rsidR="006C4206">
        <w:rPr>
          <w:b/>
        </w:rPr>
        <w:t>………………………...5</w:t>
      </w:r>
      <w:r w:rsidR="00063F13">
        <w:rPr>
          <w:b/>
        </w:rPr>
        <w:t>5</w:t>
      </w:r>
      <w:r>
        <w:t xml:space="preserve">     </w:t>
      </w:r>
    </w:p>
    <w:p w:rsidR="006C4206" w:rsidRDefault="006C4206" w:rsidP="0052765B">
      <w:pPr>
        <w:jc w:val="both"/>
      </w:pPr>
      <w:r>
        <w:t>4.1. Различные сценарии развития системы водоотведения Калтанского городского округа ……</w:t>
      </w:r>
      <w:r w:rsidR="00063F13">
        <w:t>.55</w:t>
      </w:r>
    </w:p>
    <w:p w:rsidR="006C4206" w:rsidRDefault="006C4206" w:rsidP="0052765B">
      <w:pPr>
        <w:jc w:val="both"/>
      </w:pPr>
      <w:r>
        <w:lastRenderedPageBreak/>
        <w:t>4.2. Описание мероприятий по строительству, реконструкции и модернизации объектов централизованной системы водоотведения ………………………………………………</w:t>
      </w:r>
      <w:r w:rsidR="005B4AED">
        <w:t>..</w:t>
      </w:r>
      <w:r>
        <w:t>…………</w:t>
      </w:r>
      <w:r w:rsidR="00063F13">
        <w:t>57</w:t>
      </w:r>
    </w:p>
    <w:p w:rsidR="006C4206" w:rsidRDefault="006C4206" w:rsidP="0052765B">
      <w:pPr>
        <w:jc w:val="both"/>
      </w:pPr>
      <w:r>
        <w:t>4.3. Сведения о действующих объектах, планируемы</w:t>
      </w:r>
      <w:r w:rsidR="005B4AED">
        <w:t>х к выводу из эксплуатации …………</w:t>
      </w:r>
      <w:r>
        <w:t>……</w:t>
      </w:r>
      <w:r w:rsidR="00063F13">
        <w:t>60</w:t>
      </w:r>
    </w:p>
    <w:p w:rsidR="006C4206" w:rsidRDefault="006C4206" w:rsidP="0052765B">
      <w:pPr>
        <w:jc w:val="both"/>
      </w:pPr>
      <w:r>
        <w:t>4.4. Сведения о развитии систем диспетчеризации, телемеханизации и автоматизированных системах управления режимами водоотведения на объектах организаций осуществляющих водоо</w:t>
      </w:r>
      <w:r w:rsidR="005B4AED">
        <w:t>тведение …………………………………………………………..</w:t>
      </w:r>
      <w:r>
        <w:t>………………………………</w:t>
      </w:r>
      <w:r w:rsidR="00063F13">
        <w:t>60</w:t>
      </w:r>
    </w:p>
    <w:p w:rsidR="006C4206" w:rsidRDefault="006C4206" w:rsidP="0052765B">
      <w:pPr>
        <w:jc w:val="both"/>
      </w:pPr>
      <w:r>
        <w:t>4.5. Описание вариантов маршрутов прохождения трубопроводов (трасс) по территории городского округа, расположения намечаемых площадок под строительство сооружений водоотведения и их об</w:t>
      </w:r>
      <w:r w:rsidR="005B4AED">
        <w:t>основание ………………………………………………………..</w:t>
      </w:r>
      <w:r>
        <w:t>……………</w:t>
      </w:r>
      <w:r w:rsidR="00063F13">
        <w:t>.60</w:t>
      </w:r>
    </w:p>
    <w:p w:rsidR="006C4206" w:rsidRDefault="006C4206" w:rsidP="0052765B">
      <w:pPr>
        <w:jc w:val="both"/>
      </w:pPr>
      <w:r>
        <w:t>4.6. Границы и характеристики охранных зон размещения объектов централизованной системы водоотведени</w:t>
      </w:r>
      <w:r w:rsidR="005B4AED">
        <w:t>я ……………………………………………………………………………..</w:t>
      </w:r>
      <w:r>
        <w:t>……………</w:t>
      </w:r>
      <w:r w:rsidR="00063F13">
        <w:t>61</w:t>
      </w:r>
    </w:p>
    <w:p w:rsidR="006C4206" w:rsidRDefault="006C4206" w:rsidP="0052765B">
      <w:pPr>
        <w:jc w:val="both"/>
      </w:pPr>
    </w:p>
    <w:p w:rsidR="006C4206" w:rsidRDefault="006C4206" w:rsidP="0052765B">
      <w:pPr>
        <w:jc w:val="both"/>
        <w:rPr>
          <w:b/>
        </w:rPr>
      </w:pPr>
      <w:r>
        <w:rPr>
          <w:b/>
        </w:rPr>
        <w:t xml:space="preserve">5. Экологические аспекты мероприятий по строительству и реконструкции объектов централизованной системы </w:t>
      </w:r>
      <w:r w:rsidR="005B4AED">
        <w:rPr>
          <w:b/>
        </w:rPr>
        <w:t>водоотведения ……………………………………………..</w:t>
      </w:r>
      <w:r>
        <w:rPr>
          <w:b/>
        </w:rPr>
        <w:t>…………</w:t>
      </w:r>
      <w:r w:rsidR="00063F13">
        <w:rPr>
          <w:b/>
        </w:rPr>
        <w:t>62</w:t>
      </w:r>
      <w:r>
        <w:rPr>
          <w:b/>
        </w:rPr>
        <w:t xml:space="preserve"> </w:t>
      </w:r>
    </w:p>
    <w:p w:rsidR="006C4206" w:rsidRDefault="006C4206" w:rsidP="0052765B">
      <w:pPr>
        <w:jc w:val="both"/>
      </w:pPr>
      <w:r>
        <w:t>5.1. Сведения о мерах по предотвращению вредного воздействия на водный бассейн предлагаемых к новому строительству и реконструкции объектов водоотведения (в том числе линейных) ……</w:t>
      </w:r>
      <w:r w:rsidR="00063F13">
        <w:t>.62</w:t>
      </w:r>
    </w:p>
    <w:p w:rsidR="006C4206" w:rsidRDefault="006C4206" w:rsidP="0052765B">
      <w:pPr>
        <w:jc w:val="both"/>
      </w:pPr>
      <w:r>
        <w:t xml:space="preserve">5.2. Сведения </w:t>
      </w:r>
      <w:proofErr w:type="gramStart"/>
      <w:r>
        <w:t xml:space="preserve">о мерах по предотвращению вредного воздействия на окружающую среду при реализации мероприятий по </w:t>
      </w:r>
      <w:r w:rsidR="00DE4B73">
        <w:t>хранению</w:t>
      </w:r>
      <w:proofErr w:type="gramEnd"/>
      <w:r w:rsidR="00DE4B73">
        <w:t xml:space="preserve"> (утилизации) осадка сточных вод …………………………</w:t>
      </w:r>
      <w:r w:rsidR="00063F13">
        <w:t>.62</w:t>
      </w:r>
      <w:r>
        <w:t xml:space="preserve"> </w:t>
      </w:r>
    </w:p>
    <w:p w:rsidR="00DE4B73" w:rsidRDefault="00DE4B73" w:rsidP="0052765B">
      <w:pPr>
        <w:jc w:val="both"/>
      </w:pPr>
    </w:p>
    <w:p w:rsidR="00DE4B73" w:rsidRDefault="00DE4B73" w:rsidP="0052765B">
      <w:pPr>
        <w:jc w:val="both"/>
        <w:rPr>
          <w:b/>
        </w:rPr>
      </w:pPr>
      <w:r>
        <w:rPr>
          <w:b/>
        </w:rPr>
        <w:t>6. Оценка потребности в капитальных вложениях в строительство, реконструкцию и модернизацию объектов централизованной системы водоотведения …………………………..</w:t>
      </w:r>
      <w:r w:rsidR="00063F13">
        <w:rPr>
          <w:b/>
        </w:rPr>
        <w:t>63</w:t>
      </w:r>
    </w:p>
    <w:p w:rsidR="00DE4B73" w:rsidRDefault="00DE4B73" w:rsidP="0052765B">
      <w:pPr>
        <w:jc w:val="both"/>
      </w:pPr>
      <w:r>
        <w:t>6.1. Оценка стоимости основных мероприятий по реализации схемы водоотведения ……………</w:t>
      </w:r>
      <w:r w:rsidR="00063F13">
        <w:t>63</w:t>
      </w:r>
    </w:p>
    <w:p w:rsidR="00DE4B73" w:rsidRDefault="00DE4B73" w:rsidP="0052765B">
      <w:pPr>
        <w:jc w:val="both"/>
      </w:pPr>
    </w:p>
    <w:p w:rsidR="00DE4B73" w:rsidRDefault="00DE4B73" w:rsidP="0052765B">
      <w:pPr>
        <w:jc w:val="both"/>
      </w:pPr>
      <w:r>
        <w:t>Приложение 1 - Схема канализационных сетей г. Кал</w:t>
      </w:r>
      <w:r w:rsidR="005B4AED">
        <w:t>тан по состоянию на 201</w:t>
      </w:r>
      <w:r w:rsidR="00BA1B0C">
        <w:t>8</w:t>
      </w:r>
      <w:r w:rsidR="005B4AED">
        <w:t>г. …………..</w:t>
      </w:r>
      <w:r>
        <w:t>…...</w:t>
      </w:r>
      <w:r w:rsidR="00063F13">
        <w:t>66</w:t>
      </w:r>
    </w:p>
    <w:p w:rsidR="00DE4B73" w:rsidRDefault="00DE4B73" w:rsidP="0052765B">
      <w:pPr>
        <w:jc w:val="both"/>
      </w:pPr>
      <w:r>
        <w:tab/>
      </w:r>
      <w:r>
        <w:tab/>
        <w:t xml:space="preserve">     Схема канализационных сетей п</w:t>
      </w:r>
      <w:r w:rsidR="00BA1B0C">
        <w:t xml:space="preserve">. </w:t>
      </w:r>
      <w:proofErr w:type="gramStart"/>
      <w:r w:rsidR="00BA1B0C">
        <w:t>Постоянный</w:t>
      </w:r>
      <w:proofErr w:type="gramEnd"/>
      <w:r w:rsidR="00BA1B0C">
        <w:t xml:space="preserve"> по состоянию на 2018</w:t>
      </w:r>
      <w:r>
        <w:t>г. …………</w:t>
      </w:r>
      <w:r w:rsidR="00063F13">
        <w:t>67</w:t>
      </w:r>
    </w:p>
    <w:p w:rsidR="00DE4B73" w:rsidRDefault="00DE4B73" w:rsidP="0052765B">
      <w:pPr>
        <w:jc w:val="both"/>
      </w:pPr>
      <w:r>
        <w:tab/>
      </w:r>
      <w:r>
        <w:tab/>
        <w:t xml:space="preserve">     Схема канализационных сетей п. Малиновка по состоянию на 201</w:t>
      </w:r>
      <w:r w:rsidR="00BA1B0C">
        <w:t>8</w:t>
      </w:r>
      <w:r>
        <w:t>г. …………</w:t>
      </w:r>
      <w:r w:rsidR="00063F13">
        <w:t>..68</w:t>
      </w:r>
    </w:p>
    <w:p w:rsidR="00DE4B73" w:rsidRDefault="00DE4B73" w:rsidP="0052765B">
      <w:pPr>
        <w:jc w:val="both"/>
      </w:pPr>
    </w:p>
    <w:p w:rsidR="00DE4B73" w:rsidRDefault="00DE4B73" w:rsidP="0052765B">
      <w:pPr>
        <w:jc w:val="both"/>
      </w:pPr>
      <w:r>
        <w:t>Приложение 2 - Схема канализационных сетей г. Калтан по состоянию на 203</w:t>
      </w:r>
      <w:r w:rsidR="00BA1B0C">
        <w:t>4</w:t>
      </w:r>
      <w:r>
        <w:t>г. ………………</w:t>
      </w:r>
      <w:r w:rsidR="00063F13">
        <w:t>..70</w:t>
      </w:r>
    </w:p>
    <w:p w:rsidR="00DE4B73" w:rsidRDefault="00DE4B73" w:rsidP="00DE4B73">
      <w:pPr>
        <w:jc w:val="both"/>
      </w:pPr>
      <w:r>
        <w:tab/>
      </w:r>
      <w:r>
        <w:tab/>
        <w:t xml:space="preserve">     Схема канализационных сетей п. </w:t>
      </w:r>
      <w:proofErr w:type="gramStart"/>
      <w:r>
        <w:t>Постоянн</w:t>
      </w:r>
      <w:r w:rsidR="00063F13">
        <w:t>ый</w:t>
      </w:r>
      <w:proofErr w:type="gramEnd"/>
      <w:r w:rsidR="00063F13">
        <w:t xml:space="preserve"> по состоянию на 203</w:t>
      </w:r>
      <w:r w:rsidR="00BA1B0C">
        <w:t>4</w:t>
      </w:r>
      <w:r w:rsidR="00063F13">
        <w:t>г. …………71</w:t>
      </w:r>
    </w:p>
    <w:p w:rsidR="00DE4B73" w:rsidRDefault="00DE4B73" w:rsidP="00DE4B73">
      <w:pPr>
        <w:jc w:val="both"/>
      </w:pPr>
      <w:r>
        <w:tab/>
      </w:r>
      <w:r>
        <w:tab/>
        <w:t xml:space="preserve">     Схема канализационных сетей п. Малиновка</w:t>
      </w:r>
      <w:r w:rsidR="00063F13">
        <w:t xml:space="preserve"> по состоянию на 203</w:t>
      </w:r>
      <w:r w:rsidR="00BA1B0C">
        <w:t>4</w:t>
      </w:r>
      <w:r w:rsidR="00063F13">
        <w:t>г. …………..72</w:t>
      </w:r>
    </w:p>
    <w:p w:rsidR="00DE4B73" w:rsidRDefault="00DE4B73" w:rsidP="00DE4B73">
      <w:pPr>
        <w:jc w:val="both"/>
      </w:pPr>
    </w:p>
    <w:p w:rsidR="00DE4B73" w:rsidRDefault="00DE4B73" w:rsidP="00DE4B73">
      <w:pPr>
        <w:ind w:left="1985" w:hanging="1985"/>
        <w:jc w:val="both"/>
      </w:pPr>
      <w:r>
        <w:t xml:space="preserve">Приложение 3 – Продольный профиль канализационного коллектора по ул. </w:t>
      </w:r>
      <w:proofErr w:type="gramStart"/>
      <w:r>
        <w:t>Комсомольская</w:t>
      </w:r>
      <w:proofErr w:type="gramEnd"/>
      <w:r>
        <w:t xml:space="preserve"> г. Калтан по состо</w:t>
      </w:r>
      <w:r w:rsidR="005B4AED">
        <w:t>янию на 201</w:t>
      </w:r>
      <w:r w:rsidR="00BA1B0C">
        <w:t>8</w:t>
      </w:r>
      <w:r w:rsidR="005B4AED">
        <w:t>г. …………………………………………..</w:t>
      </w:r>
      <w:r>
        <w:t>……...</w:t>
      </w:r>
      <w:r w:rsidR="00063F13">
        <w:t>74</w:t>
      </w:r>
    </w:p>
    <w:p w:rsidR="00DE4B73" w:rsidRDefault="00DE4B73" w:rsidP="00DE4B73">
      <w:pPr>
        <w:ind w:left="1985" w:hanging="1985"/>
        <w:jc w:val="both"/>
      </w:pPr>
      <w:r>
        <w:tab/>
        <w:t xml:space="preserve">Продольный профиль канализационного коллектора по ул. </w:t>
      </w:r>
      <w:proofErr w:type="gramStart"/>
      <w:r>
        <w:t>Комсомольская</w:t>
      </w:r>
      <w:proofErr w:type="gramEnd"/>
      <w:r>
        <w:t xml:space="preserve"> г. Калтан по состоянию на</w:t>
      </w:r>
      <w:r w:rsidR="00BA1B0C">
        <w:t xml:space="preserve"> 2034</w:t>
      </w:r>
      <w:r w:rsidR="005B4AED">
        <w:t>г. ………………………………………………..</w:t>
      </w:r>
      <w:r w:rsidR="00063F13">
        <w:t>...75</w:t>
      </w:r>
    </w:p>
    <w:p w:rsidR="00DE4B73" w:rsidRDefault="00DE4B73" w:rsidP="00DE4B73">
      <w:pPr>
        <w:ind w:left="1985" w:hanging="1985"/>
        <w:jc w:val="both"/>
      </w:pPr>
    </w:p>
    <w:p w:rsidR="00DE4B73" w:rsidRDefault="00DE4B73" w:rsidP="00DE4B73">
      <w:pPr>
        <w:ind w:left="1985" w:hanging="1985"/>
        <w:jc w:val="both"/>
      </w:pPr>
      <w:r>
        <w:t>Прило</w:t>
      </w:r>
      <w:r w:rsidR="005B4AED">
        <w:t>жение 4 …………………………………………………………….</w:t>
      </w:r>
      <w:r>
        <w:t>……………………………</w:t>
      </w:r>
      <w:r w:rsidR="00063F13">
        <w:t>.77</w:t>
      </w:r>
    </w:p>
    <w:p w:rsidR="00DE4B73" w:rsidRPr="00DE4B73" w:rsidRDefault="00DE4B73" w:rsidP="0052765B">
      <w:pPr>
        <w:jc w:val="both"/>
      </w:pPr>
    </w:p>
    <w:p w:rsidR="00893F5D" w:rsidRPr="0052765B" w:rsidRDefault="00893F5D" w:rsidP="0052765B">
      <w:pPr>
        <w:jc w:val="both"/>
      </w:pPr>
    </w:p>
    <w:p w:rsidR="00956332" w:rsidRPr="00A71329" w:rsidRDefault="00956332" w:rsidP="004F4E47">
      <w:pPr>
        <w:widowControl w:val="0"/>
        <w:spacing w:line="360" w:lineRule="auto"/>
        <w:ind w:right="-88"/>
        <w:rPr>
          <w:sz w:val="28"/>
          <w:szCs w:val="28"/>
          <w:lang w:eastAsia="en-US"/>
        </w:rPr>
      </w:pPr>
    </w:p>
    <w:p w:rsidR="00FB2899" w:rsidRDefault="00FB2899" w:rsidP="00430A60">
      <w:pPr>
        <w:spacing w:line="360" w:lineRule="auto"/>
        <w:ind w:firstLine="709"/>
        <w:jc w:val="both"/>
        <w:outlineLvl w:val="0"/>
        <w:rPr>
          <w:b/>
          <w:sz w:val="28"/>
          <w:szCs w:val="28"/>
        </w:rPr>
      </w:pPr>
      <w:bookmarkStart w:id="2" w:name="_Toc409508577"/>
      <w:bookmarkStart w:id="3" w:name="_Toc422399624"/>
    </w:p>
    <w:p w:rsidR="00FB2899" w:rsidRDefault="00FB2899" w:rsidP="00430A60">
      <w:pPr>
        <w:spacing w:line="360" w:lineRule="auto"/>
        <w:ind w:firstLine="709"/>
        <w:jc w:val="both"/>
        <w:outlineLvl w:val="0"/>
        <w:rPr>
          <w:b/>
          <w:sz w:val="28"/>
          <w:szCs w:val="28"/>
        </w:rPr>
      </w:pPr>
    </w:p>
    <w:p w:rsidR="00FB2899" w:rsidRDefault="00FB2899" w:rsidP="00430A60">
      <w:pPr>
        <w:spacing w:line="360" w:lineRule="auto"/>
        <w:ind w:firstLine="709"/>
        <w:jc w:val="both"/>
        <w:outlineLvl w:val="0"/>
        <w:rPr>
          <w:b/>
          <w:sz w:val="28"/>
          <w:szCs w:val="28"/>
        </w:rPr>
      </w:pPr>
    </w:p>
    <w:p w:rsidR="005B4AED" w:rsidRDefault="005B4AED" w:rsidP="00430A60">
      <w:pPr>
        <w:spacing w:line="360" w:lineRule="auto"/>
        <w:ind w:firstLine="709"/>
        <w:jc w:val="both"/>
        <w:outlineLvl w:val="0"/>
        <w:rPr>
          <w:b/>
          <w:sz w:val="28"/>
          <w:szCs w:val="28"/>
        </w:rPr>
      </w:pPr>
    </w:p>
    <w:p w:rsidR="005B4AED" w:rsidRDefault="005B4AED" w:rsidP="00430A60">
      <w:pPr>
        <w:spacing w:line="360" w:lineRule="auto"/>
        <w:ind w:firstLine="709"/>
        <w:jc w:val="both"/>
        <w:outlineLvl w:val="0"/>
        <w:rPr>
          <w:b/>
          <w:sz w:val="28"/>
          <w:szCs w:val="28"/>
        </w:rPr>
      </w:pPr>
    </w:p>
    <w:p w:rsidR="005B4AED" w:rsidRDefault="005B4AED" w:rsidP="00430A60">
      <w:pPr>
        <w:spacing w:line="360" w:lineRule="auto"/>
        <w:ind w:firstLine="709"/>
        <w:jc w:val="both"/>
        <w:outlineLvl w:val="0"/>
        <w:rPr>
          <w:b/>
          <w:sz w:val="28"/>
          <w:szCs w:val="28"/>
        </w:rPr>
      </w:pPr>
    </w:p>
    <w:p w:rsidR="005B4AED" w:rsidRDefault="005B4AED" w:rsidP="00430A60">
      <w:pPr>
        <w:spacing w:line="360" w:lineRule="auto"/>
        <w:ind w:firstLine="709"/>
        <w:jc w:val="both"/>
        <w:outlineLvl w:val="0"/>
        <w:rPr>
          <w:b/>
          <w:sz w:val="28"/>
          <w:szCs w:val="28"/>
        </w:rPr>
      </w:pPr>
    </w:p>
    <w:p w:rsidR="005B4AED" w:rsidRDefault="005B4AED" w:rsidP="00430A60">
      <w:pPr>
        <w:spacing w:line="360" w:lineRule="auto"/>
        <w:ind w:firstLine="709"/>
        <w:jc w:val="both"/>
        <w:outlineLvl w:val="0"/>
        <w:rPr>
          <w:b/>
          <w:sz w:val="28"/>
          <w:szCs w:val="28"/>
        </w:rPr>
      </w:pPr>
    </w:p>
    <w:p w:rsidR="00956332" w:rsidRDefault="00956332" w:rsidP="00FB2899">
      <w:pPr>
        <w:pStyle w:val="af1"/>
        <w:jc w:val="both"/>
        <w:rPr>
          <w:rFonts w:ascii="Times New Roman" w:hAnsi="Times New Roman"/>
          <w:b/>
          <w:sz w:val="28"/>
          <w:szCs w:val="28"/>
        </w:rPr>
      </w:pPr>
      <w:r w:rsidRPr="00FB2899">
        <w:rPr>
          <w:rFonts w:ascii="Times New Roman" w:hAnsi="Times New Roman"/>
          <w:b/>
          <w:sz w:val="28"/>
          <w:szCs w:val="28"/>
        </w:rPr>
        <w:lastRenderedPageBreak/>
        <w:t>1. Существующее положение в сфере водоотведения Калтанского городского округа</w:t>
      </w:r>
      <w:bookmarkEnd w:id="2"/>
      <w:bookmarkEnd w:id="3"/>
      <w:r w:rsidR="00FB2899">
        <w:rPr>
          <w:rFonts w:ascii="Times New Roman" w:hAnsi="Times New Roman"/>
          <w:b/>
          <w:sz w:val="28"/>
          <w:szCs w:val="28"/>
        </w:rPr>
        <w:t>.</w:t>
      </w:r>
    </w:p>
    <w:p w:rsidR="00FB2899" w:rsidRPr="00FB2899" w:rsidRDefault="00FB2899" w:rsidP="00FB2899">
      <w:pPr>
        <w:pStyle w:val="af1"/>
        <w:jc w:val="both"/>
        <w:rPr>
          <w:rFonts w:ascii="Times New Roman" w:hAnsi="Times New Roman"/>
          <w:b/>
          <w:sz w:val="28"/>
          <w:szCs w:val="28"/>
        </w:rPr>
      </w:pPr>
    </w:p>
    <w:p w:rsidR="00956332" w:rsidRPr="00FB2899" w:rsidRDefault="00956332" w:rsidP="00FB2899">
      <w:pPr>
        <w:pStyle w:val="af1"/>
        <w:jc w:val="both"/>
        <w:rPr>
          <w:rFonts w:ascii="Times New Roman" w:hAnsi="Times New Roman"/>
          <w:b/>
          <w:sz w:val="24"/>
          <w:szCs w:val="24"/>
        </w:rPr>
      </w:pPr>
      <w:bookmarkStart w:id="4" w:name="_Toc409508578"/>
      <w:bookmarkStart w:id="5" w:name="_Toc422399625"/>
      <w:r w:rsidRPr="00FB2899">
        <w:rPr>
          <w:rFonts w:ascii="Times New Roman" w:hAnsi="Times New Roman"/>
          <w:b/>
          <w:sz w:val="24"/>
          <w:szCs w:val="24"/>
        </w:rPr>
        <w:t>1.1. Описание структуры системы сбора, очистки и отведения сточных вод и деление территории на эксплуатационные зоны</w:t>
      </w:r>
      <w:bookmarkEnd w:id="4"/>
      <w:bookmarkEnd w:id="5"/>
    </w:p>
    <w:p w:rsidR="00AD45AD" w:rsidRDefault="00AD45AD" w:rsidP="00FB2899">
      <w:pPr>
        <w:pStyle w:val="af1"/>
        <w:ind w:firstLine="709"/>
        <w:jc w:val="both"/>
        <w:rPr>
          <w:rFonts w:ascii="Times New Roman" w:hAnsi="Times New Roman"/>
          <w:sz w:val="24"/>
          <w:szCs w:val="24"/>
        </w:rPr>
      </w:pPr>
    </w:p>
    <w:p w:rsidR="00AD45AD" w:rsidRDefault="00956332" w:rsidP="00AD45AD">
      <w:pPr>
        <w:pStyle w:val="af1"/>
        <w:ind w:firstLine="360"/>
        <w:jc w:val="both"/>
        <w:rPr>
          <w:rFonts w:ascii="Times New Roman" w:hAnsi="Times New Roman"/>
          <w:sz w:val="24"/>
          <w:szCs w:val="24"/>
        </w:rPr>
      </w:pPr>
      <w:r w:rsidRPr="00FB2899">
        <w:rPr>
          <w:rFonts w:ascii="Times New Roman" w:hAnsi="Times New Roman"/>
          <w:sz w:val="24"/>
          <w:szCs w:val="24"/>
        </w:rPr>
        <w:t>В настоящее время в Калтанском городском округе централизованная система водоотведения, предназначенная для приема, транспортировки и очистки сточных вод, образовавшихся в результате хозяйственно-бытовой деятельности населения, существует в г. Калтан, п. Постоянный и п. Малиновка.</w:t>
      </w:r>
      <w:r w:rsidR="00AD45AD">
        <w:rPr>
          <w:rFonts w:ascii="Times New Roman" w:hAnsi="Times New Roman"/>
          <w:sz w:val="24"/>
          <w:szCs w:val="24"/>
        </w:rPr>
        <w:t xml:space="preserve"> На каждой из этих территорий расположен отдельный комплекс водоотведения, состоящий из самотечных и напорных сетей, канализационных насосных станций и очистных сооружений сточных вод. В связи с отсутствием ливневой канализации на всех трех территориях система водоотведения является общесплавной.</w:t>
      </w:r>
    </w:p>
    <w:p w:rsidR="00956332" w:rsidRPr="00FB2899" w:rsidRDefault="00956332" w:rsidP="00FB2899">
      <w:pPr>
        <w:pStyle w:val="af1"/>
        <w:ind w:firstLine="709"/>
        <w:jc w:val="both"/>
        <w:rPr>
          <w:rFonts w:ascii="Times New Roman" w:hAnsi="Times New Roman"/>
          <w:color w:val="000000"/>
          <w:sz w:val="24"/>
          <w:szCs w:val="24"/>
        </w:rPr>
      </w:pPr>
      <w:r w:rsidRPr="00FB2899">
        <w:rPr>
          <w:rFonts w:ascii="Times New Roman" w:hAnsi="Times New Roman"/>
          <w:sz w:val="24"/>
          <w:szCs w:val="24"/>
        </w:rPr>
        <w:t xml:space="preserve">В Калтанском городском округе выделяется 1 эксплуатационная зона водоотведения. Обслуживание всех объектов системы водоотведения осуществляет </w:t>
      </w:r>
      <w:r w:rsidR="00BA1B0C">
        <w:rPr>
          <w:rFonts w:ascii="Times New Roman" w:hAnsi="Times New Roman"/>
          <w:sz w:val="24"/>
          <w:szCs w:val="24"/>
        </w:rPr>
        <w:t xml:space="preserve">МУП </w:t>
      </w:r>
      <w:r w:rsidR="00D12520" w:rsidRPr="00FB2899">
        <w:rPr>
          <w:rFonts w:ascii="Times New Roman" w:hAnsi="Times New Roman"/>
          <w:sz w:val="24"/>
          <w:szCs w:val="24"/>
        </w:rPr>
        <w:t>«УК</w:t>
      </w:r>
      <w:r w:rsidR="00BA1B0C">
        <w:rPr>
          <w:rFonts w:ascii="Times New Roman" w:hAnsi="Times New Roman"/>
          <w:sz w:val="24"/>
          <w:szCs w:val="24"/>
        </w:rPr>
        <w:t xml:space="preserve"> ЖКХ</w:t>
      </w:r>
      <w:r w:rsidR="00D12520" w:rsidRPr="00FB2899">
        <w:rPr>
          <w:rFonts w:ascii="Times New Roman" w:hAnsi="Times New Roman"/>
          <w:sz w:val="24"/>
          <w:szCs w:val="24"/>
        </w:rPr>
        <w:t>»</w:t>
      </w:r>
      <w:r w:rsidRPr="00FB2899">
        <w:rPr>
          <w:rFonts w:ascii="Times New Roman" w:hAnsi="Times New Roman"/>
          <w:color w:val="000000"/>
          <w:sz w:val="24"/>
          <w:szCs w:val="24"/>
        </w:rPr>
        <w:t>.</w:t>
      </w:r>
    </w:p>
    <w:p w:rsidR="00FB2899" w:rsidRDefault="00FB2899" w:rsidP="00FB2899">
      <w:pPr>
        <w:pStyle w:val="af1"/>
        <w:ind w:firstLine="709"/>
        <w:jc w:val="both"/>
        <w:rPr>
          <w:rFonts w:ascii="Times New Roman" w:hAnsi="Times New Roman"/>
          <w:sz w:val="24"/>
          <w:szCs w:val="24"/>
        </w:rPr>
      </w:pPr>
    </w:p>
    <w:p w:rsidR="00956332" w:rsidRPr="00FB2899" w:rsidRDefault="00956332" w:rsidP="00FB2899">
      <w:pPr>
        <w:pStyle w:val="af1"/>
        <w:ind w:firstLine="709"/>
        <w:jc w:val="both"/>
        <w:rPr>
          <w:rFonts w:ascii="Times New Roman" w:hAnsi="Times New Roman"/>
          <w:sz w:val="24"/>
          <w:szCs w:val="24"/>
        </w:rPr>
      </w:pPr>
      <w:r w:rsidRPr="00FB2899">
        <w:rPr>
          <w:rFonts w:ascii="Times New Roman" w:hAnsi="Times New Roman"/>
          <w:sz w:val="24"/>
          <w:szCs w:val="24"/>
        </w:rPr>
        <w:t xml:space="preserve">Сточные воды от объектов жилья, предприятий и организаций </w:t>
      </w:r>
      <w:r w:rsidRPr="00FB2899">
        <w:rPr>
          <w:rFonts w:ascii="Times New Roman" w:hAnsi="Times New Roman"/>
          <w:b/>
          <w:sz w:val="24"/>
          <w:szCs w:val="24"/>
        </w:rPr>
        <w:t>г. Калтан</w:t>
      </w:r>
      <w:r w:rsidRPr="00FB2899">
        <w:rPr>
          <w:rFonts w:ascii="Times New Roman" w:hAnsi="Times New Roman"/>
          <w:sz w:val="24"/>
          <w:szCs w:val="24"/>
        </w:rPr>
        <w:t xml:space="preserve"> собираются и подаются системой самотечных канализационных трубопроводов в коллектор диаметром 500 мм, по которому стоки подаются в приемный резервуар канализационной насосной станции (КНС)</w:t>
      </w:r>
      <w:proofErr w:type="gramStart"/>
      <w:r w:rsidRPr="00FB2899">
        <w:rPr>
          <w:rFonts w:ascii="Times New Roman" w:hAnsi="Times New Roman"/>
          <w:sz w:val="24"/>
          <w:szCs w:val="24"/>
        </w:rPr>
        <w:t>.О</w:t>
      </w:r>
      <w:proofErr w:type="gramEnd"/>
      <w:r w:rsidRPr="00FB2899">
        <w:rPr>
          <w:rFonts w:ascii="Times New Roman" w:hAnsi="Times New Roman"/>
          <w:sz w:val="24"/>
          <w:szCs w:val="24"/>
        </w:rPr>
        <w:t>т КНС сточные воды по напорному коллектору диаметром 500 мм подаются в приемную камеру очистных сооружений канализации г. Калтан. Стоки от предприятий ОАО «</w:t>
      </w:r>
      <w:proofErr w:type="spellStart"/>
      <w:r w:rsidRPr="00FB2899">
        <w:rPr>
          <w:rFonts w:ascii="Times New Roman" w:hAnsi="Times New Roman"/>
          <w:sz w:val="24"/>
          <w:szCs w:val="24"/>
        </w:rPr>
        <w:t>КВОиТ</w:t>
      </w:r>
      <w:proofErr w:type="spellEnd"/>
      <w:r w:rsidRPr="00FB2899">
        <w:rPr>
          <w:rFonts w:ascii="Times New Roman" w:hAnsi="Times New Roman"/>
          <w:sz w:val="24"/>
          <w:szCs w:val="24"/>
        </w:rPr>
        <w:t xml:space="preserve">» </w:t>
      </w:r>
      <w:proofErr w:type="gramStart"/>
      <w:r w:rsidRPr="00FB2899">
        <w:rPr>
          <w:rFonts w:ascii="Times New Roman" w:hAnsi="Times New Roman"/>
          <w:sz w:val="24"/>
          <w:szCs w:val="24"/>
        </w:rPr>
        <w:t>и ООО</w:t>
      </w:r>
      <w:proofErr w:type="gramEnd"/>
      <w:r w:rsidRPr="00FB2899">
        <w:rPr>
          <w:rFonts w:ascii="Times New Roman" w:hAnsi="Times New Roman"/>
          <w:sz w:val="24"/>
          <w:szCs w:val="24"/>
        </w:rPr>
        <w:t xml:space="preserve"> «Промкомбинат» перекачиваются непосредственно в приемную камеру очистных сооружений.</w:t>
      </w:r>
    </w:p>
    <w:p w:rsidR="00FB2899" w:rsidRDefault="00FB2899" w:rsidP="00FB2899">
      <w:pPr>
        <w:pStyle w:val="af1"/>
        <w:jc w:val="both"/>
        <w:rPr>
          <w:rFonts w:ascii="Times New Roman" w:hAnsi="Times New Roman"/>
          <w:sz w:val="24"/>
          <w:szCs w:val="24"/>
        </w:rPr>
      </w:pPr>
    </w:p>
    <w:p w:rsidR="00956332" w:rsidRPr="00FB2899" w:rsidRDefault="00956332" w:rsidP="00AD45AD">
      <w:pPr>
        <w:pStyle w:val="af1"/>
        <w:ind w:firstLine="709"/>
        <w:jc w:val="both"/>
        <w:rPr>
          <w:rFonts w:ascii="Times New Roman" w:hAnsi="Times New Roman"/>
          <w:sz w:val="24"/>
          <w:szCs w:val="24"/>
        </w:rPr>
      </w:pPr>
      <w:r w:rsidRPr="00FB2899">
        <w:rPr>
          <w:rFonts w:ascii="Times New Roman" w:hAnsi="Times New Roman"/>
          <w:sz w:val="24"/>
          <w:szCs w:val="24"/>
        </w:rPr>
        <w:t xml:space="preserve">Сточные воды от объектов жилья и организаций </w:t>
      </w:r>
      <w:r w:rsidRPr="00FB2899">
        <w:rPr>
          <w:rFonts w:ascii="Times New Roman" w:hAnsi="Times New Roman"/>
          <w:b/>
          <w:sz w:val="24"/>
          <w:szCs w:val="24"/>
        </w:rPr>
        <w:t>п. Постоянный</w:t>
      </w:r>
      <w:r w:rsidRPr="00FB2899">
        <w:rPr>
          <w:rFonts w:ascii="Times New Roman" w:hAnsi="Times New Roman"/>
          <w:sz w:val="24"/>
          <w:szCs w:val="24"/>
        </w:rPr>
        <w:t xml:space="preserve"> собираются и подаются системой самотечных канализационных трубопроводов в коллектор диаметром 500 мм, по которому стоки подаются в приемный резервуар КНС. От КНС сточные воды по двум напорным коллекторам диаметром 260 мм подаются в приемную камеру очистных сооружений канализации п. Постоянный.</w:t>
      </w:r>
      <w:r w:rsidR="00AD45AD">
        <w:rPr>
          <w:rFonts w:ascii="Times New Roman" w:hAnsi="Times New Roman"/>
          <w:sz w:val="24"/>
          <w:szCs w:val="24"/>
        </w:rPr>
        <w:t xml:space="preserve"> </w:t>
      </w:r>
      <w:r w:rsidRPr="00FB2899">
        <w:rPr>
          <w:rFonts w:ascii="Times New Roman" w:hAnsi="Times New Roman"/>
          <w:sz w:val="24"/>
          <w:szCs w:val="24"/>
        </w:rPr>
        <w:t>Также на очистные сооружения п. Постоянный вывозятся стоки от промышленных предприятий, расположенных на территории поселка, и предприятий, школ и жилых домов, расположенных в п. Малышев Лог и п. Шушталеп.</w:t>
      </w:r>
    </w:p>
    <w:p w:rsidR="00AD45AD" w:rsidRDefault="00AD45AD" w:rsidP="00FB2899">
      <w:pPr>
        <w:pStyle w:val="af1"/>
        <w:jc w:val="both"/>
        <w:rPr>
          <w:rFonts w:ascii="Times New Roman" w:hAnsi="Times New Roman"/>
          <w:sz w:val="24"/>
          <w:szCs w:val="24"/>
        </w:rPr>
      </w:pPr>
    </w:p>
    <w:p w:rsidR="00956332" w:rsidRPr="00AD45AD" w:rsidRDefault="00956332" w:rsidP="00AD45AD">
      <w:pPr>
        <w:pStyle w:val="af1"/>
        <w:ind w:firstLine="709"/>
        <w:jc w:val="both"/>
        <w:rPr>
          <w:rFonts w:ascii="Times New Roman" w:hAnsi="Times New Roman"/>
          <w:sz w:val="24"/>
          <w:szCs w:val="24"/>
        </w:rPr>
      </w:pPr>
      <w:r w:rsidRPr="00AD45AD">
        <w:rPr>
          <w:rFonts w:ascii="Times New Roman" w:hAnsi="Times New Roman"/>
          <w:sz w:val="24"/>
          <w:szCs w:val="24"/>
        </w:rPr>
        <w:t xml:space="preserve">Сточные воды от объектов жилья и организаций </w:t>
      </w:r>
      <w:r w:rsidRPr="00AD45AD">
        <w:rPr>
          <w:rFonts w:ascii="Times New Roman" w:hAnsi="Times New Roman"/>
          <w:b/>
          <w:sz w:val="24"/>
          <w:szCs w:val="24"/>
        </w:rPr>
        <w:t>п. Малиновка</w:t>
      </w:r>
      <w:r w:rsidRPr="00AD45AD">
        <w:rPr>
          <w:rFonts w:ascii="Times New Roman" w:hAnsi="Times New Roman"/>
          <w:sz w:val="24"/>
          <w:szCs w:val="24"/>
        </w:rPr>
        <w:t xml:space="preserve"> собираются и подаются системой самотечных канализационных трубопроводов в коллектор диаметром 300 мм, по которому стоки подаются в приемный резервуар канализационной насосной станции «Угольная». Также в КНС</w:t>
      </w:r>
      <w:r w:rsidR="00AD45AD">
        <w:rPr>
          <w:rFonts w:ascii="Times New Roman" w:hAnsi="Times New Roman"/>
          <w:sz w:val="24"/>
          <w:szCs w:val="24"/>
        </w:rPr>
        <w:t xml:space="preserve"> </w:t>
      </w:r>
      <w:r w:rsidRPr="00AD45AD">
        <w:rPr>
          <w:rFonts w:ascii="Times New Roman" w:hAnsi="Times New Roman"/>
          <w:sz w:val="24"/>
          <w:szCs w:val="24"/>
        </w:rPr>
        <w:t>«</w:t>
      </w:r>
      <w:proofErr w:type="gramStart"/>
      <w:r w:rsidRPr="00AD45AD">
        <w:rPr>
          <w:rFonts w:ascii="Times New Roman" w:hAnsi="Times New Roman"/>
          <w:sz w:val="24"/>
          <w:szCs w:val="24"/>
        </w:rPr>
        <w:t>Угольная</w:t>
      </w:r>
      <w:proofErr w:type="gramEnd"/>
      <w:r w:rsidRPr="00AD45AD">
        <w:rPr>
          <w:rFonts w:ascii="Times New Roman" w:hAnsi="Times New Roman"/>
          <w:sz w:val="24"/>
          <w:szCs w:val="24"/>
        </w:rPr>
        <w:t xml:space="preserve">» поступают стоки от группы жилых домов по ул. Угольная по </w:t>
      </w:r>
      <w:r w:rsidR="00AD45AD">
        <w:rPr>
          <w:rFonts w:ascii="Times New Roman" w:hAnsi="Times New Roman"/>
          <w:sz w:val="24"/>
          <w:szCs w:val="24"/>
        </w:rPr>
        <w:t xml:space="preserve">самотечному </w:t>
      </w:r>
      <w:r w:rsidRPr="00AD45AD">
        <w:rPr>
          <w:rFonts w:ascii="Times New Roman" w:hAnsi="Times New Roman"/>
          <w:sz w:val="24"/>
          <w:szCs w:val="24"/>
        </w:rPr>
        <w:t>трубопроводу диаметром 150 мм. От КНС «Угольная» сточные воды по напорному коллектору диаметром 300 мм подаются в приемную камеру очистных сооружений канализации п. Малиновка.</w:t>
      </w:r>
      <w:r w:rsidR="00AD45AD">
        <w:rPr>
          <w:rFonts w:ascii="Times New Roman" w:hAnsi="Times New Roman"/>
          <w:sz w:val="24"/>
          <w:szCs w:val="24"/>
        </w:rPr>
        <w:t xml:space="preserve"> </w:t>
      </w:r>
      <w:r w:rsidRPr="00AD45AD">
        <w:rPr>
          <w:rFonts w:ascii="Times New Roman" w:hAnsi="Times New Roman"/>
          <w:sz w:val="24"/>
          <w:szCs w:val="24"/>
        </w:rPr>
        <w:t>Также на очистные сооружения п. Малиновка вывозятся стоки от промышленных предприятий, расположенных на территории поселка</w:t>
      </w:r>
      <w:r w:rsidR="00AD45AD">
        <w:rPr>
          <w:rFonts w:ascii="Times New Roman" w:hAnsi="Times New Roman"/>
          <w:sz w:val="24"/>
          <w:szCs w:val="24"/>
        </w:rPr>
        <w:t>,</w:t>
      </w:r>
      <w:r w:rsidRPr="00AD45AD">
        <w:rPr>
          <w:rFonts w:ascii="Times New Roman" w:hAnsi="Times New Roman"/>
          <w:sz w:val="24"/>
          <w:szCs w:val="24"/>
        </w:rPr>
        <w:t xml:space="preserve"> предприятий, школы и жилых домов, расположенных </w:t>
      </w:r>
      <w:proofErr w:type="gramStart"/>
      <w:r w:rsidRPr="00AD45AD">
        <w:rPr>
          <w:rFonts w:ascii="Times New Roman" w:hAnsi="Times New Roman"/>
          <w:sz w:val="24"/>
          <w:szCs w:val="24"/>
        </w:rPr>
        <w:t>в</w:t>
      </w:r>
      <w:proofErr w:type="gramEnd"/>
      <w:r w:rsidR="00AD45AD">
        <w:rPr>
          <w:rFonts w:ascii="Times New Roman" w:hAnsi="Times New Roman"/>
          <w:sz w:val="24"/>
          <w:szCs w:val="24"/>
        </w:rPr>
        <w:t xml:space="preserve"> </w:t>
      </w:r>
      <w:r w:rsidRPr="00AD45AD">
        <w:rPr>
          <w:rFonts w:ascii="Times New Roman" w:hAnsi="Times New Roman"/>
          <w:sz w:val="24"/>
          <w:szCs w:val="24"/>
        </w:rPr>
        <w:t>с. </w:t>
      </w:r>
      <w:proofErr w:type="spellStart"/>
      <w:r w:rsidRPr="00AD45AD">
        <w:rPr>
          <w:rFonts w:ascii="Times New Roman" w:hAnsi="Times New Roman"/>
          <w:sz w:val="24"/>
          <w:szCs w:val="24"/>
        </w:rPr>
        <w:t>Сарбала</w:t>
      </w:r>
      <w:proofErr w:type="spellEnd"/>
      <w:r w:rsidRPr="00AD45AD">
        <w:rPr>
          <w:rFonts w:ascii="Times New Roman" w:hAnsi="Times New Roman"/>
          <w:sz w:val="24"/>
          <w:szCs w:val="24"/>
        </w:rPr>
        <w:t>.</w:t>
      </w:r>
    </w:p>
    <w:p w:rsidR="00AD45AD" w:rsidRDefault="00AD45AD" w:rsidP="00AD45AD">
      <w:pPr>
        <w:pStyle w:val="af1"/>
        <w:ind w:firstLine="709"/>
        <w:jc w:val="both"/>
        <w:rPr>
          <w:rFonts w:ascii="Times New Roman" w:hAnsi="Times New Roman"/>
          <w:sz w:val="24"/>
          <w:szCs w:val="24"/>
        </w:rPr>
      </w:pPr>
    </w:p>
    <w:p w:rsidR="00956332" w:rsidRPr="00AD45AD" w:rsidRDefault="00956332" w:rsidP="00AD45AD">
      <w:pPr>
        <w:pStyle w:val="af1"/>
        <w:ind w:firstLine="709"/>
        <w:jc w:val="both"/>
        <w:rPr>
          <w:rFonts w:ascii="Times New Roman" w:hAnsi="Times New Roman"/>
          <w:sz w:val="24"/>
          <w:szCs w:val="24"/>
        </w:rPr>
      </w:pPr>
      <w:r w:rsidRPr="00AD45AD">
        <w:rPr>
          <w:rFonts w:ascii="Times New Roman" w:hAnsi="Times New Roman"/>
          <w:sz w:val="24"/>
          <w:szCs w:val="24"/>
        </w:rPr>
        <w:t>По причине отсутствия в Калтанском городском округе централизованной ливневой системы канализации часть талых, грунтовых и ливневых вод поступает в централизованную систему бытовой канализации и далее транспортируется на очистные сооружения.</w:t>
      </w:r>
    </w:p>
    <w:p w:rsidR="00956332" w:rsidRPr="00AD45AD" w:rsidRDefault="00956332" w:rsidP="00AD45AD">
      <w:pPr>
        <w:pStyle w:val="af1"/>
        <w:ind w:firstLine="709"/>
        <w:jc w:val="both"/>
        <w:rPr>
          <w:rFonts w:ascii="Times New Roman" w:hAnsi="Times New Roman"/>
          <w:sz w:val="24"/>
          <w:szCs w:val="24"/>
        </w:rPr>
      </w:pPr>
      <w:r w:rsidRPr="00AD45AD">
        <w:rPr>
          <w:rFonts w:ascii="Times New Roman" w:hAnsi="Times New Roman"/>
          <w:sz w:val="24"/>
          <w:szCs w:val="24"/>
        </w:rPr>
        <w:t xml:space="preserve">На территории Калтанского городского округа централизованная система водоотведения отсутствует в п. Шушталеп, п. Малышев Лог, с. </w:t>
      </w:r>
      <w:proofErr w:type="spellStart"/>
      <w:r w:rsidRPr="00AD45AD">
        <w:rPr>
          <w:rFonts w:ascii="Times New Roman" w:hAnsi="Times New Roman"/>
          <w:sz w:val="24"/>
          <w:szCs w:val="24"/>
        </w:rPr>
        <w:t>Сарбала</w:t>
      </w:r>
      <w:proofErr w:type="spellEnd"/>
      <w:r w:rsidRPr="00AD45AD">
        <w:rPr>
          <w:rFonts w:ascii="Times New Roman" w:hAnsi="Times New Roman"/>
          <w:sz w:val="24"/>
          <w:szCs w:val="24"/>
        </w:rPr>
        <w:t xml:space="preserve">, п. Новый Пункт, п. </w:t>
      </w:r>
      <w:proofErr w:type="gramStart"/>
      <w:r w:rsidRPr="00AD45AD">
        <w:rPr>
          <w:rFonts w:ascii="Times New Roman" w:hAnsi="Times New Roman"/>
          <w:sz w:val="24"/>
          <w:szCs w:val="24"/>
        </w:rPr>
        <w:t>Верх-Теш</w:t>
      </w:r>
      <w:proofErr w:type="gramEnd"/>
      <w:r w:rsidRPr="00AD45AD">
        <w:rPr>
          <w:rFonts w:ascii="Times New Roman" w:hAnsi="Times New Roman"/>
          <w:sz w:val="24"/>
          <w:szCs w:val="24"/>
        </w:rPr>
        <w:t>.</w:t>
      </w:r>
    </w:p>
    <w:p w:rsidR="00AD45AD" w:rsidRDefault="00AD45AD" w:rsidP="00AD45AD">
      <w:pPr>
        <w:spacing w:line="360" w:lineRule="auto"/>
        <w:jc w:val="both"/>
      </w:pPr>
    </w:p>
    <w:p w:rsidR="00AD45AD" w:rsidRDefault="00AD45AD" w:rsidP="00AD45AD">
      <w:pPr>
        <w:spacing w:line="360" w:lineRule="auto"/>
        <w:jc w:val="both"/>
      </w:pPr>
    </w:p>
    <w:p w:rsidR="00AD45AD" w:rsidRDefault="00AD45AD" w:rsidP="00AD45AD">
      <w:pPr>
        <w:spacing w:line="360" w:lineRule="auto"/>
        <w:jc w:val="both"/>
      </w:pPr>
    </w:p>
    <w:p w:rsidR="00AD45AD" w:rsidRDefault="00AD45AD" w:rsidP="00AD45AD">
      <w:pPr>
        <w:spacing w:line="360" w:lineRule="auto"/>
        <w:jc w:val="both"/>
      </w:pPr>
    </w:p>
    <w:p w:rsidR="00AD45AD" w:rsidRDefault="00AD45AD" w:rsidP="00AD45AD">
      <w:pPr>
        <w:pStyle w:val="af1"/>
        <w:jc w:val="both"/>
        <w:rPr>
          <w:rFonts w:ascii="Times New Roman" w:hAnsi="Times New Roman"/>
          <w:b/>
          <w:sz w:val="24"/>
          <w:szCs w:val="24"/>
        </w:rPr>
      </w:pPr>
      <w:r w:rsidRPr="00AD45AD">
        <w:rPr>
          <w:rFonts w:ascii="Times New Roman" w:hAnsi="Times New Roman"/>
          <w:b/>
          <w:sz w:val="24"/>
          <w:szCs w:val="24"/>
        </w:rPr>
        <w:lastRenderedPageBreak/>
        <w:t>1.2. Описание существующих канализационных очистных сооружений, включая оценку соответствия</w:t>
      </w:r>
      <w:r>
        <w:rPr>
          <w:rFonts w:ascii="Times New Roman" w:hAnsi="Times New Roman"/>
          <w:b/>
          <w:sz w:val="24"/>
          <w:szCs w:val="24"/>
        </w:rPr>
        <w:t xml:space="preserve"> применяемой технологической схемы требованиям обеспечения нормативов качества сточных вод и определение существующего дефицита (резерва) мощностей.</w:t>
      </w:r>
    </w:p>
    <w:p w:rsidR="00AD45AD" w:rsidRDefault="00AD45AD" w:rsidP="00AD45AD">
      <w:pPr>
        <w:pStyle w:val="af1"/>
        <w:jc w:val="both"/>
        <w:rPr>
          <w:rFonts w:ascii="Times New Roman" w:hAnsi="Times New Roman"/>
          <w:b/>
          <w:sz w:val="24"/>
          <w:szCs w:val="24"/>
        </w:rPr>
      </w:pPr>
    </w:p>
    <w:p w:rsidR="00E32E04" w:rsidRDefault="005B4EE1" w:rsidP="00AD45AD">
      <w:pPr>
        <w:pStyle w:val="af1"/>
        <w:jc w:val="both"/>
        <w:rPr>
          <w:rFonts w:ascii="Times New Roman" w:hAnsi="Times New Roman"/>
          <w:b/>
          <w:sz w:val="24"/>
          <w:szCs w:val="24"/>
        </w:rPr>
      </w:pPr>
      <w:r>
        <w:rPr>
          <w:rFonts w:ascii="Times New Roman" w:hAnsi="Times New Roman"/>
          <w:b/>
          <w:sz w:val="24"/>
          <w:szCs w:val="24"/>
        </w:rPr>
        <w:t>1.2.</w:t>
      </w:r>
      <w:r w:rsidR="008A633B">
        <w:rPr>
          <w:rFonts w:ascii="Times New Roman" w:hAnsi="Times New Roman"/>
          <w:b/>
          <w:sz w:val="24"/>
          <w:szCs w:val="24"/>
        </w:rPr>
        <w:t>1</w:t>
      </w:r>
      <w:r>
        <w:rPr>
          <w:rFonts w:ascii="Times New Roman" w:hAnsi="Times New Roman"/>
          <w:b/>
          <w:sz w:val="24"/>
          <w:szCs w:val="24"/>
        </w:rPr>
        <w:t xml:space="preserve">. Описание существующих </w:t>
      </w:r>
      <w:r w:rsidR="00063F13">
        <w:rPr>
          <w:rFonts w:ascii="Times New Roman" w:hAnsi="Times New Roman"/>
          <w:b/>
          <w:sz w:val="24"/>
          <w:szCs w:val="24"/>
        </w:rPr>
        <w:t xml:space="preserve">канализационных </w:t>
      </w:r>
      <w:r>
        <w:rPr>
          <w:rFonts w:ascii="Times New Roman" w:hAnsi="Times New Roman"/>
          <w:b/>
          <w:sz w:val="24"/>
          <w:szCs w:val="24"/>
        </w:rPr>
        <w:t>очистных сооружений</w:t>
      </w:r>
    </w:p>
    <w:p w:rsidR="005B4EE1" w:rsidRDefault="005B4EE1" w:rsidP="005B4EE1">
      <w:pPr>
        <w:pStyle w:val="af1"/>
        <w:jc w:val="both"/>
        <w:rPr>
          <w:rFonts w:ascii="Times New Roman" w:hAnsi="Times New Roman"/>
          <w:b/>
          <w:sz w:val="24"/>
          <w:szCs w:val="24"/>
        </w:rPr>
      </w:pPr>
    </w:p>
    <w:p w:rsidR="00956332" w:rsidRPr="005B4EE1" w:rsidRDefault="00956332" w:rsidP="005B4EE1">
      <w:pPr>
        <w:pStyle w:val="af1"/>
        <w:jc w:val="both"/>
        <w:rPr>
          <w:rFonts w:ascii="Times New Roman" w:hAnsi="Times New Roman"/>
          <w:b/>
          <w:sz w:val="24"/>
          <w:szCs w:val="24"/>
        </w:rPr>
      </w:pPr>
      <w:r w:rsidRPr="005B4EE1">
        <w:rPr>
          <w:rFonts w:ascii="Times New Roman" w:hAnsi="Times New Roman"/>
          <w:b/>
          <w:sz w:val="24"/>
          <w:szCs w:val="24"/>
        </w:rPr>
        <w:t xml:space="preserve">Очистные сооружения г. Калтан </w:t>
      </w:r>
    </w:p>
    <w:p w:rsidR="00956332" w:rsidRPr="005B4EE1" w:rsidRDefault="00956332" w:rsidP="005B4EE1">
      <w:pPr>
        <w:pStyle w:val="af1"/>
        <w:ind w:firstLine="709"/>
        <w:jc w:val="both"/>
        <w:rPr>
          <w:rFonts w:ascii="Times New Roman" w:hAnsi="Times New Roman"/>
          <w:sz w:val="24"/>
          <w:szCs w:val="24"/>
        </w:rPr>
      </w:pPr>
      <w:r w:rsidRPr="005B4EE1">
        <w:rPr>
          <w:rFonts w:ascii="Times New Roman" w:hAnsi="Times New Roman"/>
          <w:sz w:val="24"/>
          <w:szCs w:val="24"/>
        </w:rPr>
        <w:t>Сточные воды по напорному коллектору от канализационной насосной станции поступают в приемную камеру очистных сооружений. Проектная производительность очистных сооружений г. Калтан – 7400 м</w:t>
      </w:r>
      <w:r w:rsidRPr="005B4EE1">
        <w:rPr>
          <w:rFonts w:ascii="Times New Roman" w:hAnsi="Times New Roman"/>
          <w:sz w:val="24"/>
          <w:szCs w:val="24"/>
          <w:vertAlign w:val="superscript"/>
        </w:rPr>
        <w:t>3</w:t>
      </w:r>
      <w:r w:rsidRPr="005B4EE1">
        <w:rPr>
          <w:rFonts w:ascii="Times New Roman" w:hAnsi="Times New Roman"/>
          <w:sz w:val="24"/>
          <w:szCs w:val="24"/>
        </w:rPr>
        <w:t>/</w:t>
      </w:r>
      <w:proofErr w:type="spellStart"/>
      <w:r w:rsidRPr="005B4EE1">
        <w:rPr>
          <w:rFonts w:ascii="Times New Roman" w:hAnsi="Times New Roman"/>
          <w:sz w:val="24"/>
          <w:szCs w:val="24"/>
        </w:rPr>
        <w:t>сут</w:t>
      </w:r>
      <w:proofErr w:type="spellEnd"/>
      <w:r w:rsidRPr="005B4EE1">
        <w:rPr>
          <w:rFonts w:ascii="Times New Roman" w:hAnsi="Times New Roman"/>
          <w:sz w:val="24"/>
          <w:szCs w:val="24"/>
        </w:rPr>
        <w:t xml:space="preserve">. </w:t>
      </w:r>
    </w:p>
    <w:p w:rsidR="00956332" w:rsidRPr="005B4EE1" w:rsidRDefault="00956332" w:rsidP="005B4EE1">
      <w:pPr>
        <w:pStyle w:val="af1"/>
        <w:ind w:firstLine="709"/>
        <w:jc w:val="both"/>
        <w:rPr>
          <w:rFonts w:ascii="Times New Roman" w:hAnsi="Times New Roman"/>
          <w:sz w:val="24"/>
          <w:szCs w:val="24"/>
        </w:rPr>
      </w:pPr>
      <w:r w:rsidRPr="005B4EE1">
        <w:rPr>
          <w:rFonts w:ascii="Times New Roman" w:hAnsi="Times New Roman"/>
          <w:sz w:val="24"/>
          <w:szCs w:val="24"/>
        </w:rPr>
        <w:t>Приемная камера служит для приема сточных вод и гашения их скорости. Так же в приемную камеру по отдельным трубопроводам поступают стоки с промышленных предприятий города</w:t>
      </w:r>
      <w:r w:rsidR="005B4EE1">
        <w:rPr>
          <w:rFonts w:ascii="Times New Roman" w:hAnsi="Times New Roman"/>
          <w:sz w:val="24"/>
          <w:szCs w:val="24"/>
        </w:rPr>
        <w:t xml:space="preserve"> (</w:t>
      </w:r>
      <w:proofErr w:type="spellStart"/>
      <w:r w:rsidR="005B4EE1">
        <w:rPr>
          <w:rFonts w:ascii="Times New Roman" w:hAnsi="Times New Roman"/>
          <w:sz w:val="24"/>
          <w:szCs w:val="24"/>
        </w:rPr>
        <w:t>КВОиТ</w:t>
      </w:r>
      <w:proofErr w:type="spellEnd"/>
      <w:r w:rsidR="005B4EE1">
        <w:rPr>
          <w:rFonts w:ascii="Times New Roman" w:hAnsi="Times New Roman"/>
          <w:sz w:val="24"/>
          <w:szCs w:val="24"/>
        </w:rPr>
        <w:t>, Промкомбинат)</w:t>
      </w:r>
      <w:r w:rsidRPr="005B4EE1">
        <w:rPr>
          <w:rFonts w:ascii="Times New Roman" w:hAnsi="Times New Roman"/>
          <w:sz w:val="24"/>
          <w:szCs w:val="24"/>
        </w:rPr>
        <w:t>.</w:t>
      </w:r>
    </w:p>
    <w:p w:rsidR="00956332" w:rsidRPr="005B4EE1" w:rsidRDefault="00956332" w:rsidP="005B4EE1">
      <w:pPr>
        <w:pStyle w:val="af1"/>
        <w:ind w:firstLine="709"/>
        <w:jc w:val="both"/>
        <w:rPr>
          <w:rFonts w:ascii="Times New Roman" w:hAnsi="Times New Roman"/>
          <w:sz w:val="24"/>
          <w:szCs w:val="24"/>
        </w:rPr>
      </w:pPr>
      <w:r w:rsidRPr="005B4EE1">
        <w:rPr>
          <w:rFonts w:ascii="Times New Roman" w:hAnsi="Times New Roman"/>
          <w:sz w:val="24"/>
          <w:szCs w:val="24"/>
        </w:rPr>
        <w:t>Далее вода по лотку проходит через решетки, (три штуки, ширина зазоров между прутьями – 16мм), которые служат для задержания крупного мусора.</w:t>
      </w:r>
    </w:p>
    <w:p w:rsidR="00956332" w:rsidRPr="005B4EE1" w:rsidRDefault="005B4EE1" w:rsidP="005B4EE1">
      <w:pPr>
        <w:pStyle w:val="af1"/>
        <w:ind w:firstLine="709"/>
        <w:jc w:val="both"/>
        <w:rPr>
          <w:rFonts w:ascii="Times New Roman" w:hAnsi="Times New Roman"/>
          <w:sz w:val="24"/>
          <w:szCs w:val="24"/>
        </w:rPr>
      </w:pPr>
      <w:r>
        <w:rPr>
          <w:rFonts w:ascii="Times New Roman" w:hAnsi="Times New Roman"/>
          <w:sz w:val="24"/>
          <w:szCs w:val="24"/>
        </w:rPr>
        <w:t>Затем</w:t>
      </w:r>
      <w:r w:rsidR="00956332" w:rsidRPr="005B4EE1">
        <w:rPr>
          <w:rFonts w:ascii="Times New Roman" w:hAnsi="Times New Roman"/>
          <w:sz w:val="24"/>
          <w:szCs w:val="24"/>
        </w:rPr>
        <w:t xml:space="preserve"> вода поступает на две горизонтальные песколовки с круговым движением воды. Они служат для задержания веществ минерального происхождения. Песколовка конусообразная. Частицы за счет своей тяжести и за счет центробежной силы оседают в конусной части песколовки. Песок удаляется при помощи гидроэлеватора. Насос, установленный на контактных отстойниках, забирает из них воду и под давлением подает в гидроэлеватор песколовки, происходит завихрение воды вместе с песком, </w:t>
      </w:r>
      <w:proofErr w:type="spellStart"/>
      <w:r w:rsidR="00956332" w:rsidRPr="005B4EE1">
        <w:rPr>
          <w:rFonts w:ascii="Times New Roman" w:hAnsi="Times New Roman"/>
          <w:sz w:val="24"/>
          <w:szCs w:val="24"/>
        </w:rPr>
        <w:t>песковая</w:t>
      </w:r>
      <w:proofErr w:type="spellEnd"/>
      <w:r w:rsidR="00956332" w:rsidRPr="005B4EE1">
        <w:rPr>
          <w:rFonts w:ascii="Times New Roman" w:hAnsi="Times New Roman"/>
          <w:sz w:val="24"/>
          <w:szCs w:val="24"/>
        </w:rPr>
        <w:t xml:space="preserve"> пульпа отсасывается через форсунку в верхнюю трубу и подается на песковые площадки, где происходит ее обезвоживание.</w:t>
      </w:r>
    </w:p>
    <w:p w:rsidR="00956332" w:rsidRPr="005B4EE1" w:rsidRDefault="00956332" w:rsidP="005B4EE1">
      <w:pPr>
        <w:pStyle w:val="af1"/>
        <w:ind w:firstLine="709"/>
        <w:jc w:val="both"/>
        <w:rPr>
          <w:rFonts w:ascii="Times New Roman" w:hAnsi="Times New Roman"/>
          <w:sz w:val="24"/>
          <w:szCs w:val="24"/>
        </w:rPr>
      </w:pPr>
      <w:r w:rsidRPr="005B4EE1">
        <w:rPr>
          <w:rFonts w:ascii="Times New Roman" w:hAnsi="Times New Roman"/>
          <w:sz w:val="24"/>
          <w:szCs w:val="24"/>
        </w:rPr>
        <w:t>Затем вода из песколовок поступает в распределительный колодец, а оттуда распределяется на четыре осветлителя-</w:t>
      </w:r>
      <w:proofErr w:type="spellStart"/>
      <w:r w:rsidRPr="005B4EE1">
        <w:rPr>
          <w:rFonts w:ascii="Times New Roman" w:hAnsi="Times New Roman"/>
          <w:sz w:val="24"/>
          <w:szCs w:val="24"/>
        </w:rPr>
        <w:t>перегнивателя</w:t>
      </w:r>
      <w:proofErr w:type="spellEnd"/>
      <w:r w:rsidRPr="005B4EE1">
        <w:rPr>
          <w:rFonts w:ascii="Times New Roman" w:hAnsi="Times New Roman"/>
          <w:sz w:val="24"/>
          <w:szCs w:val="24"/>
        </w:rPr>
        <w:t xml:space="preserve">, которые играют роль первичных отстойников. Это железобетонные конусообразные сооружения глубиной 8 метров. Вода поступает вниз осветлителя на отражательный щит, который служит для гашения скорости воды. Затем вода поступает в камеру </w:t>
      </w:r>
      <w:proofErr w:type="spellStart"/>
      <w:r w:rsidRPr="005B4EE1">
        <w:rPr>
          <w:rFonts w:ascii="Times New Roman" w:hAnsi="Times New Roman"/>
          <w:sz w:val="24"/>
          <w:szCs w:val="24"/>
        </w:rPr>
        <w:t>флокуляции</w:t>
      </w:r>
      <w:proofErr w:type="spellEnd"/>
      <w:r w:rsidRPr="005B4EE1">
        <w:rPr>
          <w:rFonts w:ascii="Times New Roman" w:hAnsi="Times New Roman"/>
          <w:sz w:val="24"/>
          <w:szCs w:val="24"/>
        </w:rPr>
        <w:t xml:space="preserve">, где происходит </w:t>
      </w:r>
      <w:proofErr w:type="gramStart"/>
      <w:r w:rsidRPr="005B4EE1">
        <w:rPr>
          <w:rFonts w:ascii="Times New Roman" w:hAnsi="Times New Roman"/>
          <w:sz w:val="24"/>
          <w:szCs w:val="24"/>
        </w:rPr>
        <w:t>переливание</w:t>
      </w:r>
      <w:proofErr w:type="gramEnd"/>
      <w:r w:rsidRPr="005B4EE1">
        <w:rPr>
          <w:rFonts w:ascii="Times New Roman" w:hAnsi="Times New Roman"/>
          <w:sz w:val="24"/>
          <w:szCs w:val="24"/>
        </w:rPr>
        <w:t xml:space="preserve"> и самопроизвольная коагуляция сточной воды в течение 30 минут, после чего вода поступает </w:t>
      </w:r>
      <w:r w:rsidR="005B4EE1">
        <w:rPr>
          <w:rFonts w:ascii="Times New Roman" w:hAnsi="Times New Roman"/>
          <w:sz w:val="24"/>
          <w:szCs w:val="24"/>
        </w:rPr>
        <w:t xml:space="preserve">в </w:t>
      </w:r>
      <w:r w:rsidRPr="005B4EE1">
        <w:rPr>
          <w:rFonts w:ascii="Times New Roman" w:hAnsi="Times New Roman"/>
          <w:sz w:val="24"/>
          <w:szCs w:val="24"/>
        </w:rPr>
        <w:t>отстойную зону и, пройдя через взвешенный слой осадка с небольшой скоростью 0,8-1мм/с, переливается в лоток. Осадок из осветлителя перепускается в перегниватель, где происходит его сбраживание в анаэробных условиях. Созревший осадок подается самотеком на иловые площадки для его обезвоживания. Дренажная вода самотеком поступает на иловую насосную станцию.</w:t>
      </w:r>
    </w:p>
    <w:p w:rsidR="00956332" w:rsidRPr="005B4EE1" w:rsidRDefault="00956332" w:rsidP="005B4EE1">
      <w:pPr>
        <w:pStyle w:val="af1"/>
        <w:ind w:firstLine="709"/>
        <w:jc w:val="both"/>
        <w:rPr>
          <w:rFonts w:ascii="Times New Roman" w:hAnsi="Times New Roman"/>
          <w:sz w:val="24"/>
          <w:szCs w:val="24"/>
        </w:rPr>
      </w:pPr>
      <w:r w:rsidRPr="005B4EE1">
        <w:rPr>
          <w:rFonts w:ascii="Times New Roman" w:hAnsi="Times New Roman"/>
          <w:sz w:val="24"/>
          <w:szCs w:val="24"/>
        </w:rPr>
        <w:t xml:space="preserve">Далее вода из четырех осветлителей-перегнивателей собирается в сборном колодце и поступает на аэрофильтры, которые служат для биологической очистки воды. Метод основан на способности микроорганизмов </w:t>
      </w:r>
      <w:proofErr w:type="gramStart"/>
      <w:r w:rsidRPr="005B4EE1">
        <w:rPr>
          <w:rFonts w:ascii="Times New Roman" w:hAnsi="Times New Roman"/>
          <w:sz w:val="24"/>
          <w:szCs w:val="24"/>
        </w:rPr>
        <w:t>использовать</w:t>
      </w:r>
      <w:proofErr w:type="gramEnd"/>
      <w:r w:rsidRPr="005B4EE1">
        <w:rPr>
          <w:rFonts w:ascii="Times New Roman" w:hAnsi="Times New Roman"/>
          <w:sz w:val="24"/>
          <w:szCs w:val="24"/>
        </w:rPr>
        <w:t xml:space="preserve"> разнообразные вещества, содержащиеся в сточной воде, в качестве источника питания в процессе своей жизнедеятельности. Таким образом, микроорганизмы освобождают воду от загрязнений, дают прирост биомассы и образуют биопленку.  </w:t>
      </w:r>
    </w:p>
    <w:p w:rsidR="00956332" w:rsidRPr="005B4EE1" w:rsidRDefault="00956332" w:rsidP="005B4EE1">
      <w:pPr>
        <w:pStyle w:val="af1"/>
        <w:ind w:firstLine="709"/>
        <w:jc w:val="both"/>
        <w:rPr>
          <w:rFonts w:ascii="Times New Roman" w:hAnsi="Times New Roman"/>
          <w:sz w:val="24"/>
          <w:szCs w:val="24"/>
        </w:rPr>
      </w:pPr>
      <w:r w:rsidRPr="005B4EE1">
        <w:rPr>
          <w:rFonts w:ascii="Times New Roman" w:hAnsi="Times New Roman"/>
          <w:sz w:val="24"/>
          <w:szCs w:val="24"/>
        </w:rPr>
        <w:t xml:space="preserve">Аэрофильтры представляют собой железобетонные сооружения, которые засыпаны фильтрующей загрузкой, состоящей из гравия разных фракций на высоту 2,8 м. На глубине 50 см от поверхности расположена </w:t>
      </w:r>
      <w:proofErr w:type="spellStart"/>
      <w:r w:rsidRPr="005B4EE1">
        <w:rPr>
          <w:rFonts w:ascii="Times New Roman" w:hAnsi="Times New Roman"/>
          <w:sz w:val="24"/>
          <w:szCs w:val="24"/>
        </w:rPr>
        <w:t>спринклерная</w:t>
      </w:r>
      <w:proofErr w:type="spellEnd"/>
      <w:r w:rsidRPr="005B4EE1">
        <w:rPr>
          <w:rFonts w:ascii="Times New Roman" w:hAnsi="Times New Roman"/>
          <w:sz w:val="24"/>
          <w:szCs w:val="24"/>
        </w:rPr>
        <w:t xml:space="preserve"> система, выход которой расположен в шахматном порядке для улучшения орошения водой поверхности аэрофильтров. </w:t>
      </w:r>
    </w:p>
    <w:p w:rsidR="00956332" w:rsidRPr="005B4EE1" w:rsidRDefault="00956332" w:rsidP="005B4EE1">
      <w:pPr>
        <w:pStyle w:val="af1"/>
        <w:ind w:firstLine="709"/>
        <w:jc w:val="both"/>
        <w:rPr>
          <w:rFonts w:ascii="Times New Roman" w:hAnsi="Times New Roman"/>
          <w:sz w:val="24"/>
          <w:szCs w:val="24"/>
        </w:rPr>
      </w:pPr>
      <w:r w:rsidRPr="005B4EE1">
        <w:rPr>
          <w:rFonts w:ascii="Times New Roman" w:hAnsi="Times New Roman"/>
          <w:sz w:val="24"/>
          <w:szCs w:val="24"/>
        </w:rPr>
        <w:t>Вода со сборного колодца поступает в дозирующий бак</w:t>
      </w:r>
      <w:r w:rsidR="005B4EE1">
        <w:rPr>
          <w:rFonts w:ascii="Times New Roman" w:hAnsi="Times New Roman"/>
          <w:sz w:val="24"/>
          <w:szCs w:val="24"/>
        </w:rPr>
        <w:t xml:space="preserve"> (бак Мюллера)</w:t>
      </w:r>
      <w:r w:rsidRPr="005B4EE1">
        <w:rPr>
          <w:rFonts w:ascii="Times New Roman" w:hAnsi="Times New Roman"/>
          <w:sz w:val="24"/>
          <w:szCs w:val="24"/>
        </w:rPr>
        <w:t xml:space="preserve">, который служит для равномерной и периодической подачи воды на аэрофильтры. </w:t>
      </w:r>
    </w:p>
    <w:p w:rsidR="00956332" w:rsidRPr="005B4EE1" w:rsidRDefault="00956332" w:rsidP="005B4EE1">
      <w:pPr>
        <w:pStyle w:val="af1"/>
        <w:ind w:firstLine="709"/>
        <w:jc w:val="both"/>
        <w:rPr>
          <w:rFonts w:ascii="Times New Roman" w:hAnsi="Times New Roman"/>
          <w:sz w:val="24"/>
          <w:szCs w:val="24"/>
        </w:rPr>
      </w:pPr>
      <w:r w:rsidRPr="005B4EE1">
        <w:rPr>
          <w:rFonts w:ascii="Times New Roman" w:hAnsi="Times New Roman"/>
          <w:sz w:val="24"/>
          <w:szCs w:val="24"/>
        </w:rPr>
        <w:t>На поверхности гравия находится биопленка, которая состоит из аэробных микроорганизмов. Здесь происходит процесс нитрификации, то есть разложение солей аммония до нитратов и нитритов при наличии кислорода и температуры от +4 до +13°С.</w:t>
      </w:r>
    </w:p>
    <w:p w:rsidR="00956332" w:rsidRPr="005B4EE1" w:rsidRDefault="005B4EE1" w:rsidP="005B4EE1">
      <w:pPr>
        <w:pStyle w:val="af1"/>
        <w:ind w:firstLine="709"/>
        <w:jc w:val="both"/>
        <w:rPr>
          <w:rFonts w:ascii="Times New Roman" w:hAnsi="Times New Roman"/>
          <w:sz w:val="24"/>
          <w:szCs w:val="24"/>
        </w:rPr>
      </w:pPr>
      <w:r>
        <w:rPr>
          <w:rFonts w:ascii="Times New Roman" w:hAnsi="Times New Roman"/>
          <w:sz w:val="24"/>
          <w:szCs w:val="24"/>
        </w:rPr>
        <w:t>Очищенная в</w:t>
      </w:r>
      <w:r w:rsidR="00956332" w:rsidRPr="005B4EE1">
        <w:rPr>
          <w:rFonts w:ascii="Times New Roman" w:hAnsi="Times New Roman"/>
          <w:sz w:val="24"/>
          <w:szCs w:val="24"/>
        </w:rPr>
        <w:t xml:space="preserve">ода с аэрофильтров по лотку поступает в ершовый смеситель, где смешивается с гипохлоритом натрия. </w:t>
      </w:r>
    </w:p>
    <w:p w:rsidR="00956332" w:rsidRPr="005B4EE1" w:rsidRDefault="00956332" w:rsidP="005B4EE1">
      <w:pPr>
        <w:pStyle w:val="af1"/>
        <w:ind w:firstLine="709"/>
        <w:jc w:val="both"/>
        <w:rPr>
          <w:rFonts w:ascii="Times New Roman" w:hAnsi="Times New Roman"/>
          <w:sz w:val="24"/>
          <w:szCs w:val="24"/>
        </w:rPr>
      </w:pPr>
      <w:r w:rsidRPr="005B4EE1">
        <w:rPr>
          <w:rFonts w:ascii="Times New Roman" w:hAnsi="Times New Roman"/>
          <w:sz w:val="24"/>
          <w:szCs w:val="24"/>
        </w:rPr>
        <w:t>Затем вода поступает в распределительный колодец, а оттуда распределяется в контактные отстойники, которые так же являются вторичными отстойниками. Это железобетонные конусообразные сооружения глубиной 8 м, состоящие из четырех карманов. Здесь происходит оседание выносимой из аэрофильтров избыточной биопленки, а так же контакт воды с хлором (не менее 1,5 ч), то есть обеззараживание воды. Принцип работы контактных отстойников аналогичен работе осветлителей-перегнивателей.</w:t>
      </w:r>
    </w:p>
    <w:p w:rsidR="00956332" w:rsidRPr="005B4EE1" w:rsidRDefault="00956332" w:rsidP="005B4EE1">
      <w:pPr>
        <w:pStyle w:val="af1"/>
        <w:ind w:firstLine="709"/>
        <w:jc w:val="both"/>
        <w:rPr>
          <w:rFonts w:ascii="Times New Roman" w:hAnsi="Times New Roman"/>
          <w:sz w:val="24"/>
          <w:szCs w:val="24"/>
        </w:rPr>
      </w:pPr>
      <w:r w:rsidRPr="005B4EE1">
        <w:rPr>
          <w:rFonts w:ascii="Times New Roman" w:hAnsi="Times New Roman"/>
          <w:sz w:val="24"/>
          <w:szCs w:val="24"/>
        </w:rPr>
        <w:lastRenderedPageBreak/>
        <w:t xml:space="preserve">Осадок из контактных отстойников подается в «голову» очистных сооружений. Сюда же подается дренажная вода с иловых и </w:t>
      </w:r>
      <w:proofErr w:type="spellStart"/>
      <w:r w:rsidRPr="005B4EE1">
        <w:rPr>
          <w:rFonts w:ascii="Times New Roman" w:hAnsi="Times New Roman"/>
          <w:sz w:val="24"/>
          <w:szCs w:val="24"/>
        </w:rPr>
        <w:t>песк</w:t>
      </w:r>
      <w:r w:rsidR="005B4EE1">
        <w:rPr>
          <w:rFonts w:ascii="Times New Roman" w:hAnsi="Times New Roman"/>
          <w:sz w:val="24"/>
          <w:szCs w:val="24"/>
        </w:rPr>
        <w:t>овых</w:t>
      </w:r>
      <w:proofErr w:type="spellEnd"/>
      <w:r w:rsidR="005B4EE1">
        <w:rPr>
          <w:rFonts w:ascii="Times New Roman" w:hAnsi="Times New Roman"/>
          <w:sz w:val="24"/>
          <w:szCs w:val="24"/>
        </w:rPr>
        <w:t xml:space="preserve"> площадок с помощью насосов</w:t>
      </w:r>
      <w:r w:rsidRPr="005B4EE1">
        <w:rPr>
          <w:rFonts w:ascii="Times New Roman" w:hAnsi="Times New Roman"/>
          <w:sz w:val="24"/>
          <w:szCs w:val="24"/>
        </w:rPr>
        <w:t>, установленных на иловой насосной станции.</w:t>
      </w:r>
    </w:p>
    <w:p w:rsidR="00956332" w:rsidRDefault="00956332" w:rsidP="005B4EE1">
      <w:pPr>
        <w:pStyle w:val="af1"/>
        <w:ind w:firstLine="709"/>
        <w:jc w:val="both"/>
        <w:rPr>
          <w:rFonts w:ascii="Times New Roman" w:hAnsi="Times New Roman"/>
          <w:sz w:val="24"/>
          <w:szCs w:val="24"/>
        </w:rPr>
      </w:pPr>
      <w:r w:rsidRPr="005B4EE1">
        <w:rPr>
          <w:rFonts w:ascii="Times New Roman" w:hAnsi="Times New Roman"/>
          <w:sz w:val="24"/>
          <w:szCs w:val="24"/>
        </w:rPr>
        <w:t>Далее очищенная вода через стальной трубопровод диаметром1000 мм протяженностью 30 м поступает в отстойный пруд, где происходит дополнительное отстаивание и природное очищение воды. Отстойный пруд представляет собой канал длиной 234 м. Далее вода из отстойного пруда поступает в реку Красенка.</w:t>
      </w:r>
    </w:p>
    <w:p w:rsidR="008D3C40" w:rsidRDefault="008D3C40" w:rsidP="005B4EE1">
      <w:pPr>
        <w:pStyle w:val="af1"/>
        <w:ind w:firstLine="709"/>
        <w:jc w:val="both"/>
        <w:rPr>
          <w:rFonts w:ascii="Times New Roman" w:hAnsi="Times New Roman"/>
          <w:sz w:val="24"/>
          <w:szCs w:val="24"/>
        </w:rPr>
      </w:pPr>
    </w:p>
    <w:p w:rsidR="008D3C40" w:rsidRDefault="008D3C40" w:rsidP="005B4EE1">
      <w:pPr>
        <w:pStyle w:val="af1"/>
        <w:ind w:firstLine="709"/>
        <w:jc w:val="both"/>
        <w:rPr>
          <w:rFonts w:ascii="Times New Roman" w:hAnsi="Times New Roman"/>
          <w:sz w:val="24"/>
          <w:szCs w:val="24"/>
        </w:rPr>
      </w:pPr>
      <w:r w:rsidRPr="001628A7">
        <w:rPr>
          <w:noProof/>
          <w:lang w:eastAsia="ru-RU"/>
        </w:rPr>
        <w:drawing>
          <wp:inline distT="0" distB="0" distL="0" distR="0" wp14:anchorId="6462AE6B" wp14:editId="38CA1E2E">
            <wp:extent cx="6124575" cy="5381625"/>
            <wp:effectExtent l="0" t="0" r="0" b="0"/>
            <wp:docPr id="3148" name="Рисунок 3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6124575" cy="5381625"/>
                    </a:xfrm>
                    <a:prstGeom prst="rect">
                      <a:avLst/>
                    </a:prstGeom>
                    <a:noFill/>
                    <a:ln>
                      <a:noFill/>
                    </a:ln>
                  </pic:spPr>
                </pic:pic>
              </a:graphicData>
            </a:graphic>
          </wp:inline>
        </w:drawing>
      </w:r>
    </w:p>
    <w:p w:rsidR="005B4EE1" w:rsidRDefault="00956332" w:rsidP="008A633B">
      <w:pPr>
        <w:pStyle w:val="af1"/>
        <w:jc w:val="both"/>
        <w:rPr>
          <w:b/>
          <w:sz w:val="28"/>
          <w:szCs w:val="28"/>
        </w:rPr>
      </w:pPr>
      <w:r w:rsidRPr="005B4EE1">
        <w:rPr>
          <w:rFonts w:ascii="Times New Roman" w:hAnsi="Times New Roman"/>
          <w:sz w:val="24"/>
          <w:szCs w:val="24"/>
        </w:rPr>
        <w:br w:type="page"/>
      </w:r>
    </w:p>
    <w:p w:rsidR="004724FD" w:rsidRDefault="004724FD" w:rsidP="00430A60">
      <w:pPr>
        <w:spacing w:line="360" w:lineRule="auto"/>
        <w:ind w:firstLine="709"/>
        <w:rPr>
          <w:b/>
          <w:sz w:val="28"/>
          <w:szCs w:val="28"/>
        </w:rPr>
        <w:sectPr w:rsidR="004724FD" w:rsidSect="005B4AED">
          <w:footerReference w:type="even" r:id="rId11"/>
          <w:footerReference w:type="default" r:id="rId12"/>
          <w:pgSz w:w="11906" w:h="16838"/>
          <w:pgMar w:top="567" w:right="567" w:bottom="567" w:left="1134" w:header="709" w:footer="709" w:gutter="0"/>
          <w:cols w:space="708"/>
          <w:docGrid w:linePitch="360"/>
        </w:sectPr>
      </w:pPr>
    </w:p>
    <w:p w:rsidR="004724FD" w:rsidRDefault="004724FD" w:rsidP="004724FD">
      <w:pPr>
        <w:spacing w:line="360" w:lineRule="auto"/>
        <w:ind w:firstLine="709"/>
        <w:jc w:val="center"/>
        <w:rPr>
          <w:b/>
          <w:sz w:val="28"/>
          <w:szCs w:val="28"/>
        </w:rPr>
      </w:pPr>
      <w:r w:rsidRPr="004724FD">
        <w:rPr>
          <w:noProof/>
        </w:rPr>
        <w:lastRenderedPageBreak/>
        <w:drawing>
          <wp:inline distT="0" distB="0" distL="0" distR="0">
            <wp:extent cx="13681710" cy="5640767"/>
            <wp:effectExtent l="0" t="0" r="0" b="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13681710" cy="5640767"/>
                    </a:xfrm>
                    <a:prstGeom prst="rect">
                      <a:avLst/>
                    </a:prstGeom>
                    <a:noFill/>
                    <a:ln>
                      <a:noFill/>
                    </a:ln>
                  </pic:spPr>
                </pic:pic>
              </a:graphicData>
            </a:graphic>
          </wp:inline>
        </w:drawing>
      </w:r>
    </w:p>
    <w:p w:rsidR="004724FD" w:rsidRDefault="004724FD" w:rsidP="00430A60">
      <w:pPr>
        <w:spacing w:line="360" w:lineRule="auto"/>
        <w:ind w:firstLine="709"/>
        <w:rPr>
          <w:b/>
          <w:sz w:val="28"/>
          <w:szCs w:val="28"/>
        </w:rPr>
      </w:pPr>
    </w:p>
    <w:p w:rsidR="004724FD" w:rsidRDefault="004724FD" w:rsidP="00430A60">
      <w:pPr>
        <w:spacing w:line="360" w:lineRule="auto"/>
        <w:ind w:firstLine="709"/>
        <w:rPr>
          <w:b/>
          <w:sz w:val="28"/>
          <w:szCs w:val="28"/>
        </w:rPr>
      </w:pPr>
    </w:p>
    <w:p w:rsidR="004724FD" w:rsidRDefault="004724FD" w:rsidP="00430A60">
      <w:pPr>
        <w:spacing w:line="360" w:lineRule="auto"/>
        <w:ind w:firstLine="709"/>
        <w:rPr>
          <w:b/>
          <w:sz w:val="28"/>
          <w:szCs w:val="28"/>
        </w:rPr>
      </w:pPr>
    </w:p>
    <w:p w:rsidR="004724FD" w:rsidRDefault="004724FD" w:rsidP="00430A60">
      <w:pPr>
        <w:spacing w:line="360" w:lineRule="auto"/>
        <w:ind w:firstLine="709"/>
      </w:pPr>
      <w:r>
        <w:t xml:space="preserve">Рис. </w:t>
      </w:r>
      <w:r w:rsidR="00063F13">
        <w:t>1</w:t>
      </w:r>
      <w:r>
        <w:t>– Технологическая схема   очистных сооружений г. Калтан</w:t>
      </w:r>
    </w:p>
    <w:p w:rsidR="004724FD" w:rsidRDefault="004724FD" w:rsidP="00430A60">
      <w:pPr>
        <w:spacing w:line="360" w:lineRule="auto"/>
        <w:ind w:firstLine="709"/>
      </w:pPr>
    </w:p>
    <w:p w:rsidR="004724FD" w:rsidRDefault="004724FD" w:rsidP="00430A60">
      <w:pPr>
        <w:spacing w:line="360" w:lineRule="auto"/>
        <w:ind w:firstLine="709"/>
        <w:sectPr w:rsidR="004724FD" w:rsidSect="004724FD">
          <w:pgSz w:w="23814" w:h="16840" w:orient="landscape" w:code="8"/>
          <w:pgMar w:top="1077" w:right="1134" w:bottom="567" w:left="1134" w:header="708" w:footer="708" w:gutter="0"/>
          <w:cols w:space="708"/>
          <w:docGrid w:linePitch="360"/>
        </w:sectPr>
      </w:pPr>
    </w:p>
    <w:p w:rsidR="004724FD" w:rsidRDefault="004724FD" w:rsidP="00430A60">
      <w:pPr>
        <w:spacing w:line="360" w:lineRule="auto"/>
        <w:ind w:firstLine="709"/>
      </w:pPr>
      <w:r w:rsidRPr="004724FD">
        <w:rPr>
          <w:noProof/>
        </w:rPr>
        <w:lastRenderedPageBreak/>
        <w:drawing>
          <wp:inline distT="0" distB="0" distL="0" distR="0">
            <wp:extent cx="5000625" cy="618172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000625" cy="6181725"/>
                    </a:xfrm>
                    <a:prstGeom prst="rect">
                      <a:avLst/>
                    </a:prstGeom>
                    <a:noFill/>
                    <a:ln>
                      <a:noFill/>
                    </a:ln>
                  </pic:spPr>
                </pic:pic>
              </a:graphicData>
            </a:graphic>
          </wp:inline>
        </w:drawing>
      </w:r>
    </w:p>
    <w:p w:rsidR="001628A7" w:rsidRDefault="001628A7" w:rsidP="00430A60">
      <w:pPr>
        <w:spacing w:line="360" w:lineRule="auto"/>
        <w:ind w:firstLine="709"/>
      </w:pPr>
    </w:p>
    <w:p w:rsidR="001628A7" w:rsidRDefault="001628A7" w:rsidP="00430A60">
      <w:pPr>
        <w:spacing w:line="360" w:lineRule="auto"/>
        <w:ind w:firstLine="709"/>
      </w:pPr>
      <w:r w:rsidRPr="001628A7">
        <w:rPr>
          <w:noProof/>
        </w:rPr>
        <w:lastRenderedPageBreak/>
        <w:drawing>
          <wp:inline distT="0" distB="0" distL="0" distR="0">
            <wp:extent cx="6191250" cy="5638800"/>
            <wp:effectExtent l="0" t="0" r="0"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6191250" cy="5638800"/>
                    </a:xfrm>
                    <a:prstGeom prst="rect">
                      <a:avLst/>
                    </a:prstGeom>
                    <a:noFill/>
                    <a:ln>
                      <a:noFill/>
                    </a:ln>
                  </pic:spPr>
                </pic:pic>
              </a:graphicData>
            </a:graphic>
          </wp:inline>
        </w:drawing>
      </w:r>
    </w:p>
    <w:p w:rsidR="001628A7" w:rsidRDefault="001628A7" w:rsidP="001628A7">
      <w:pPr>
        <w:spacing w:line="360" w:lineRule="auto"/>
        <w:ind w:firstLine="709"/>
        <w:jc w:val="center"/>
      </w:pPr>
    </w:p>
    <w:p w:rsidR="001628A7" w:rsidRDefault="001628A7" w:rsidP="001628A7">
      <w:pPr>
        <w:spacing w:line="360" w:lineRule="auto"/>
        <w:ind w:firstLine="709"/>
        <w:jc w:val="center"/>
      </w:pPr>
    </w:p>
    <w:p w:rsidR="001628A7" w:rsidRDefault="001628A7" w:rsidP="001628A7">
      <w:pPr>
        <w:spacing w:line="360" w:lineRule="auto"/>
        <w:ind w:firstLine="709"/>
        <w:jc w:val="center"/>
      </w:pPr>
    </w:p>
    <w:p w:rsidR="001628A7" w:rsidRDefault="001628A7" w:rsidP="001628A7">
      <w:pPr>
        <w:spacing w:line="360" w:lineRule="auto"/>
        <w:ind w:firstLine="709"/>
        <w:jc w:val="center"/>
      </w:pPr>
    </w:p>
    <w:p w:rsidR="001628A7" w:rsidRDefault="001628A7" w:rsidP="001628A7">
      <w:pPr>
        <w:spacing w:line="360" w:lineRule="auto"/>
        <w:ind w:firstLine="709"/>
        <w:jc w:val="center"/>
      </w:pPr>
    </w:p>
    <w:p w:rsidR="001628A7" w:rsidRDefault="001628A7" w:rsidP="001628A7">
      <w:pPr>
        <w:spacing w:line="360" w:lineRule="auto"/>
        <w:ind w:firstLine="709"/>
        <w:jc w:val="center"/>
      </w:pPr>
    </w:p>
    <w:p w:rsidR="001628A7" w:rsidRDefault="001628A7" w:rsidP="001628A7">
      <w:pPr>
        <w:spacing w:line="360" w:lineRule="auto"/>
        <w:ind w:firstLine="709"/>
        <w:jc w:val="center"/>
      </w:pPr>
    </w:p>
    <w:p w:rsidR="005B4EE1" w:rsidRDefault="005B4EE1" w:rsidP="00430A60">
      <w:pPr>
        <w:spacing w:line="360" w:lineRule="auto"/>
        <w:ind w:firstLine="709"/>
        <w:rPr>
          <w:b/>
          <w:sz w:val="28"/>
          <w:szCs w:val="28"/>
        </w:rPr>
      </w:pPr>
    </w:p>
    <w:p w:rsidR="004724FD" w:rsidRDefault="004724FD" w:rsidP="00430A60">
      <w:pPr>
        <w:spacing w:line="360" w:lineRule="auto"/>
        <w:ind w:firstLine="709"/>
        <w:rPr>
          <w:b/>
          <w:sz w:val="28"/>
          <w:szCs w:val="28"/>
        </w:rPr>
      </w:pPr>
    </w:p>
    <w:p w:rsidR="001628A7" w:rsidRDefault="001628A7" w:rsidP="00430A60">
      <w:pPr>
        <w:spacing w:line="360" w:lineRule="auto"/>
        <w:ind w:firstLine="709"/>
        <w:rPr>
          <w:b/>
          <w:sz w:val="28"/>
          <w:szCs w:val="28"/>
        </w:rPr>
      </w:pPr>
    </w:p>
    <w:p w:rsidR="001628A7" w:rsidRDefault="001628A7" w:rsidP="00430A60">
      <w:pPr>
        <w:spacing w:line="360" w:lineRule="auto"/>
        <w:ind w:firstLine="709"/>
        <w:rPr>
          <w:b/>
          <w:sz w:val="28"/>
          <w:szCs w:val="28"/>
        </w:rPr>
      </w:pPr>
    </w:p>
    <w:p w:rsidR="001628A7" w:rsidRDefault="001628A7" w:rsidP="00430A60">
      <w:pPr>
        <w:spacing w:line="360" w:lineRule="auto"/>
        <w:ind w:firstLine="709"/>
        <w:rPr>
          <w:b/>
          <w:sz w:val="28"/>
          <w:szCs w:val="28"/>
        </w:rPr>
      </w:pPr>
    </w:p>
    <w:p w:rsidR="00956332" w:rsidRPr="001628A7" w:rsidRDefault="00956332" w:rsidP="008D3C40">
      <w:pPr>
        <w:pStyle w:val="af1"/>
        <w:ind w:firstLine="709"/>
        <w:jc w:val="both"/>
        <w:rPr>
          <w:rFonts w:ascii="Times New Roman" w:hAnsi="Times New Roman"/>
          <w:b/>
          <w:sz w:val="24"/>
          <w:szCs w:val="24"/>
        </w:rPr>
      </w:pPr>
      <w:r w:rsidRPr="001628A7">
        <w:rPr>
          <w:rFonts w:ascii="Times New Roman" w:hAnsi="Times New Roman"/>
          <w:b/>
          <w:sz w:val="24"/>
          <w:szCs w:val="24"/>
        </w:rPr>
        <w:lastRenderedPageBreak/>
        <w:t xml:space="preserve">Очистные сооружения п. </w:t>
      </w:r>
      <w:proofErr w:type="gramStart"/>
      <w:r w:rsidRPr="001628A7">
        <w:rPr>
          <w:rFonts w:ascii="Times New Roman" w:hAnsi="Times New Roman"/>
          <w:b/>
          <w:sz w:val="24"/>
          <w:szCs w:val="24"/>
        </w:rPr>
        <w:t>Постоянный</w:t>
      </w:r>
      <w:proofErr w:type="gramEnd"/>
    </w:p>
    <w:p w:rsidR="00956332" w:rsidRPr="001628A7" w:rsidRDefault="00956332" w:rsidP="001628A7">
      <w:pPr>
        <w:pStyle w:val="af1"/>
        <w:ind w:firstLine="709"/>
        <w:jc w:val="both"/>
        <w:rPr>
          <w:rFonts w:ascii="Times New Roman" w:hAnsi="Times New Roman"/>
          <w:sz w:val="24"/>
          <w:szCs w:val="24"/>
        </w:rPr>
      </w:pPr>
      <w:r w:rsidRPr="001628A7">
        <w:rPr>
          <w:rFonts w:ascii="Times New Roman" w:hAnsi="Times New Roman"/>
          <w:sz w:val="24"/>
          <w:szCs w:val="24"/>
        </w:rPr>
        <w:t xml:space="preserve">Сточные воды по напорному коллектору от канализационной насосной станции поступают в приемную камеру очистных сооружений. Проектная производительность очистных сооружений п. </w:t>
      </w:r>
      <w:proofErr w:type="gramStart"/>
      <w:r w:rsidRPr="001628A7">
        <w:rPr>
          <w:rFonts w:ascii="Times New Roman" w:hAnsi="Times New Roman"/>
          <w:sz w:val="24"/>
          <w:szCs w:val="24"/>
        </w:rPr>
        <w:t>Постоянный</w:t>
      </w:r>
      <w:proofErr w:type="gramEnd"/>
      <w:r w:rsidR="001628A7">
        <w:rPr>
          <w:rFonts w:ascii="Times New Roman" w:hAnsi="Times New Roman"/>
          <w:sz w:val="24"/>
          <w:szCs w:val="24"/>
        </w:rPr>
        <w:t xml:space="preserve"> </w:t>
      </w:r>
      <w:r w:rsidRPr="001628A7">
        <w:rPr>
          <w:rFonts w:ascii="Times New Roman" w:hAnsi="Times New Roman"/>
          <w:sz w:val="24"/>
          <w:szCs w:val="24"/>
        </w:rPr>
        <w:t xml:space="preserve">– </w:t>
      </w:r>
      <w:r w:rsidR="001628A7">
        <w:rPr>
          <w:rFonts w:ascii="Times New Roman" w:hAnsi="Times New Roman"/>
          <w:sz w:val="24"/>
          <w:szCs w:val="24"/>
        </w:rPr>
        <w:t>4</w:t>
      </w:r>
      <w:r w:rsidRPr="001628A7">
        <w:rPr>
          <w:rFonts w:ascii="Times New Roman" w:hAnsi="Times New Roman"/>
          <w:sz w:val="24"/>
          <w:szCs w:val="24"/>
        </w:rPr>
        <w:t>200м</w:t>
      </w:r>
      <w:r w:rsidRPr="001628A7">
        <w:rPr>
          <w:rFonts w:ascii="Times New Roman" w:hAnsi="Times New Roman"/>
          <w:sz w:val="24"/>
          <w:szCs w:val="24"/>
          <w:vertAlign w:val="superscript"/>
        </w:rPr>
        <w:t>3</w:t>
      </w:r>
      <w:r w:rsidRPr="001628A7">
        <w:rPr>
          <w:rFonts w:ascii="Times New Roman" w:hAnsi="Times New Roman"/>
          <w:sz w:val="24"/>
          <w:szCs w:val="24"/>
        </w:rPr>
        <w:t>/</w:t>
      </w:r>
      <w:proofErr w:type="spellStart"/>
      <w:r w:rsidRPr="001628A7">
        <w:rPr>
          <w:rFonts w:ascii="Times New Roman" w:hAnsi="Times New Roman"/>
          <w:sz w:val="24"/>
          <w:szCs w:val="24"/>
        </w:rPr>
        <w:t>сут</w:t>
      </w:r>
      <w:proofErr w:type="spellEnd"/>
      <w:r w:rsidRPr="001628A7">
        <w:rPr>
          <w:rFonts w:ascii="Times New Roman" w:hAnsi="Times New Roman"/>
          <w:sz w:val="24"/>
          <w:szCs w:val="24"/>
        </w:rPr>
        <w:t>.</w:t>
      </w:r>
    </w:p>
    <w:p w:rsidR="00956332" w:rsidRPr="001628A7" w:rsidRDefault="00956332" w:rsidP="001628A7">
      <w:pPr>
        <w:pStyle w:val="af1"/>
        <w:ind w:firstLine="709"/>
        <w:jc w:val="both"/>
        <w:rPr>
          <w:rFonts w:ascii="Times New Roman" w:hAnsi="Times New Roman"/>
          <w:sz w:val="24"/>
          <w:szCs w:val="24"/>
        </w:rPr>
      </w:pPr>
      <w:r w:rsidRPr="001628A7">
        <w:rPr>
          <w:rFonts w:ascii="Times New Roman" w:hAnsi="Times New Roman"/>
          <w:sz w:val="24"/>
          <w:szCs w:val="24"/>
        </w:rPr>
        <w:t xml:space="preserve">Из приемной камеры вода поступает в здание решеток, где происходит удаление наиболее крупных примесей.  </w:t>
      </w:r>
    </w:p>
    <w:p w:rsidR="00956332" w:rsidRPr="001628A7" w:rsidRDefault="00956332" w:rsidP="001628A7">
      <w:pPr>
        <w:pStyle w:val="af1"/>
        <w:ind w:firstLine="709"/>
        <w:jc w:val="both"/>
        <w:rPr>
          <w:rFonts w:ascii="Times New Roman" w:hAnsi="Times New Roman"/>
          <w:sz w:val="24"/>
          <w:szCs w:val="24"/>
        </w:rPr>
      </w:pPr>
      <w:r w:rsidRPr="001628A7">
        <w:rPr>
          <w:rFonts w:ascii="Times New Roman" w:hAnsi="Times New Roman"/>
          <w:sz w:val="24"/>
          <w:szCs w:val="24"/>
        </w:rPr>
        <w:t>Пройдя решетки, вода по лотку поступает на две аэрируемые горизонтальные песколовки с круговым движением воды. Они служат для задержания веществ минерального происхождения. Песколовка конусообразная. Частицы за счет своей тяжести и за счет центробежной силы оседают на дно и гидроэлеватором удаляются на песковые площадки.</w:t>
      </w:r>
    </w:p>
    <w:p w:rsidR="00956332" w:rsidRPr="001628A7" w:rsidRDefault="00956332" w:rsidP="001628A7">
      <w:pPr>
        <w:pStyle w:val="af1"/>
        <w:ind w:firstLine="709"/>
        <w:jc w:val="both"/>
        <w:rPr>
          <w:rFonts w:ascii="Times New Roman" w:hAnsi="Times New Roman"/>
          <w:sz w:val="24"/>
          <w:szCs w:val="24"/>
        </w:rPr>
      </w:pPr>
      <w:r w:rsidRPr="001628A7">
        <w:rPr>
          <w:rFonts w:ascii="Times New Roman" w:hAnsi="Times New Roman"/>
          <w:sz w:val="24"/>
          <w:szCs w:val="24"/>
        </w:rPr>
        <w:t>После песколовок вода поступает в распределительную камеру, где распределяется на четыре линии блока емкостей. Одна линия блока емкостей представляет собой комплекс сооружений состоящих из минерализатора, первичного отстойника, двухкоридорного аэротенка, вторичного отстойника и контактного резервуара.</w:t>
      </w:r>
    </w:p>
    <w:p w:rsidR="00956332" w:rsidRPr="001628A7" w:rsidRDefault="00956332" w:rsidP="001628A7">
      <w:pPr>
        <w:pStyle w:val="af1"/>
        <w:ind w:firstLine="709"/>
        <w:jc w:val="both"/>
        <w:rPr>
          <w:rFonts w:ascii="Times New Roman" w:hAnsi="Times New Roman"/>
          <w:sz w:val="24"/>
          <w:szCs w:val="24"/>
        </w:rPr>
      </w:pPr>
      <w:r w:rsidRPr="001628A7">
        <w:rPr>
          <w:rFonts w:ascii="Times New Roman" w:hAnsi="Times New Roman"/>
          <w:sz w:val="24"/>
          <w:szCs w:val="24"/>
        </w:rPr>
        <w:t>Из распределительной камеры вода поступает на первичные отстойники, где происходит ее отстаивание. Отстаивание является простым способом выделения из сточных вод осаждающихся примесей, которые под действием гравитационной силы оседают на дно отстойника или всплывают на его поверхность. Вода подводится к центральной трубе и спускается по ней вниз. При выходе из нижней части центральной трубы она меняет направление движения и медленно поднимается вве</w:t>
      </w:r>
      <w:proofErr w:type="gramStart"/>
      <w:r w:rsidRPr="001628A7">
        <w:rPr>
          <w:rFonts w:ascii="Times New Roman" w:hAnsi="Times New Roman"/>
          <w:sz w:val="24"/>
          <w:szCs w:val="24"/>
        </w:rPr>
        <w:t>рх к сл</w:t>
      </w:r>
      <w:proofErr w:type="gramEnd"/>
      <w:r w:rsidRPr="001628A7">
        <w:rPr>
          <w:rFonts w:ascii="Times New Roman" w:hAnsi="Times New Roman"/>
          <w:sz w:val="24"/>
          <w:szCs w:val="24"/>
        </w:rPr>
        <w:t>ивному желобу. При этом из сточной воды выделяются примеси, плотность которых больше плотности воды. Уровень воды в отстойнике определяется гребнем переливного (сборного) желоба, в который поступает отстоянная вода. Осадок из первичных отстойников удаляется в минерализаторы.</w:t>
      </w:r>
    </w:p>
    <w:p w:rsidR="00956332" w:rsidRPr="001628A7" w:rsidRDefault="00956332" w:rsidP="001628A7">
      <w:pPr>
        <w:pStyle w:val="af1"/>
        <w:ind w:firstLine="709"/>
        <w:jc w:val="both"/>
        <w:rPr>
          <w:rFonts w:ascii="Times New Roman" w:hAnsi="Times New Roman"/>
          <w:sz w:val="24"/>
          <w:szCs w:val="24"/>
        </w:rPr>
      </w:pPr>
      <w:r w:rsidRPr="001628A7">
        <w:rPr>
          <w:rFonts w:ascii="Times New Roman" w:hAnsi="Times New Roman"/>
          <w:sz w:val="24"/>
          <w:szCs w:val="24"/>
        </w:rPr>
        <w:t xml:space="preserve">Минерализаторы служат для переработки осадков, поступающих из первичных и вторичных отстойников и осадка, образующегося при опорожнении аэротенков. Для лучшей переработки осадка в минерализаторы подается теплый воздух через короба фильтросных труб. </w:t>
      </w:r>
    </w:p>
    <w:p w:rsidR="00956332" w:rsidRPr="001628A7" w:rsidRDefault="00956332" w:rsidP="001628A7">
      <w:pPr>
        <w:pStyle w:val="af1"/>
        <w:ind w:firstLine="709"/>
        <w:jc w:val="both"/>
        <w:rPr>
          <w:rFonts w:ascii="Times New Roman" w:hAnsi="Times New Roman"/>
          <w:sz w:val="24"/>
          <w:szCs w:val="24"/>
        </w:rPr>
      </w:pPr>
      <w:r w:rsidRPr="001628A7">
        <w:rPr>
          <w:rFonts w:ascii="Times New Roman" w:hAnsi="Times New Roman"/>
          <w:sz w:val="24"/>
          <w:szCs w:val="24"/>
        </w:rPr>
        <w:t>Осадок из всех сооружений сбрасывается на иловые карты. Здесь происходит его обезвоживание. Дренажные воды с иловых площадок поступают в сборный колодец технической воды, откуда насосами подается в приемную камеру очистных сооружений.</w:t>
      </w:r>
    </w:p>
    <w:p w:rsidR="00956332" w:rsidRPr="001628A7" w:rsidRDefault="00956332" w:rsidP="001628A7">
      <w:pPr>
        <w:pStyle w:val="af1"/>
        <w:ind w:firstLine="709"/>
        <w:jc w:val="both"/>
        <w:rPr>
          <w:rFonts w:ascii="Times New Roman" w:hAnsi="Times New Roman"/>
          <w:sz w:val="24"/>
          <w:szCs w:val="24"/>
        </w:rPr>
      </w:pPr>
      <w:r w:rsidRPr="001628A7">
        <w:rPr>
          <w:rFonts w:ascii="Times New Roman" w:hAnsi="Times New Roman"/>
          <w:sz w:val="24"/>
          <w:szCs w:val="24"/>
        </w:rPr>
        <w:t xml:space="preserve">После первичных отстойников сточная вода поступает в двухкоридорные аэротенки, где происходит биологическая очистка сточных вод с помощью активного ила. Очистка проходит в две стадии: первая – контакт активного ила со сточной водой, в результате которого происходит поглощение загрязнений активным илом. Вторая – переработка загрязнений активным илом (окисление азота аммонийных солей до нитратов и нитритов). Суммарная продолжительность двух стадий обработки составляет 21,5 часа. </w:t>
      </w:r>
    </w:p>
    <w:p w:rsidR="00956332" w:rsidRPr="001628A7" w:rsidRDefault="00956332" w:rsidP="00AE3B00">
      <w:pPr>
        <w:pStyle w:val="af1"/>
        <w:ind w:firstLine="709"/>
        <w:jc w:val="both"/>
        <w:rPr>
          <w:rFonts w:ascii="Times New Roman" w:hAnsi="Times New Roman"/>
          <w:sz w:val="24"/>
          <w:szCs w:val="24"/>
        </w:rPr>
      </w:pPr>
      <w:r w:rsidRPr="001628A7">
        <w:rPr>
          <w:rFonts w:ascii="Times New Roman" w:hAnsi="Times New Roman"/>
          <w:sz w:val="24"/>
          <w:szCs w:val="24"/>
        </w:rPr>
        <w:t>Далее вода с аэротенков поступает на вторичные отстойники, которые имеют идентичную с первичными отстойниками конструкцию, но меньшую глубину. Здесь происходит задержание активного ила, поступающего вместе с очищенной водой из аэротенков, а так же разделение этой иловой смеси на ил и чистую воду. Ил направляется обратно в аэротенки, а очищенная вода – в контактные отстойники.</w:t>
      </w:r>
    </w:p>
    <w:p w:rsidR="00956332" w:rsidRPr="001628A7" w:rsidRDefault="00956332" w:rsidP="00AE3B00">
      <w:pPr>
        <w:pStyle w:val="af1"/>
        <w:ind w:firstLine="709"/>
        <w:jc w:val="both"/>
        <w:rPr>
          <w:rFonts w:ascii="Times New Roman" w:hAnsi="Times New Roman"/>
          <w:sz w:val="24"/>
          <w:szCs w:val="24"/>
        </w:rPr>
      </w:pPr>
      <w:r w:rsidRPr="001628A7">
        <w:rPr>
          <w:rFonts w:ascii="Times New Roman" w:hAnsi="Times New Roman"/>
          <w:sz w:val="24"/>
          <w:szCs w:val="24"/>
        </w:rPr>
        <w:t>В контактных отстойниках происходит 30минутный контакт сточной воды с гипохлоритом натрия. В процессе обеззараживания устраняется от 91 до 98% бактерий.</w:t>
      </w:r>
    </w:p>
    <w:p w:rsidR="00956332" w:rsidRDefault="00956332" w:rsidP="00AE3B00">
      <w:pPr>
        <w:pStyle w:val="af1"/>
        <w:ind w:firstLine="709"/>
        <w:jc w:val="both"/>
        <w:rPr>
          <w:rFonts w:ascii="Times New Roman" w:hAnsi="Times New Roman"/>
          <w:sz w:val="24"/>
          <w:szCs w:val="24"/>
        </w:rPr>
      </w:pPr>
      <w:r w:rsidRPr="001628A7">
        <w:rPr>
          <w:rFonts w:ascii="Times New Roman" w:hAnsi="Times New Roman"/>
          <w:sz w:val="24"/>
          <w:szCs w:val="24"/>
        </w:rPr>
        <w:t>Затем очищенная вода по отводящему безнапорному стальному трубопроводу диаметром 600 мм, протяженностью 644 м, сбрасывается в реку Кондома через рассеивающий выпуск, представляющий собой перфорированную трубу, через отверстия которой сточные воды попадают в водный объект.</w:t>
      </w:r>
    </w:p>
    <w:p w:rsidR="00AE3B00" w:rsidRDefault="00AE3B00" w:rsidP="00AE3B00">
      <w:pPr>
        <w:pStyle w:val="af1"/>
        <w:ind w:firstLine="709"/>
        <w:jc w:val="both"/>
        <w:rPr>
          <w:rFonts w:ascii="Times New Roman" w:hAnsi="Times New Roman"/>
          <w:sz w:val="24"/>
          <w:szCs w:val="24"/>
        </w:rPr>
      </w:pPr>
    </w:p>
    <w:p w:rsidR="00AE3B00" w:rsidRDefault="00AE3B00" w:rsidP="00AE3B00">
      <w:pPr>
        <w:pStyle w:val="af1"/>
        <w:ind w:firstLine="709"/>
        <w:jc w:val="both"/>
        <w:rPr>
          <w:rFonts w:ascii="Times New Roman" w:hAnsi="Times New Roman"/>
          <w:sz w:val="24"/>
          <w:szCs w:val="24"/>
        </w:rPr>
      </w:pPr>
    </w:p>
    <w:p w:rsidR="00AE3B00" w:rsidRDefault="00AE3B00" w:rsidP="00AE3B00">
      <w:pPr>
        <w:pStyle w:val="af1"/>
        <w:ind w:firstLine="709"/>
        <w:jc w:val="both"/>
        <w:rPr>
          <w:rFonts w:ascii="Times New Roman" w:hAnsi="Times New Roman"/>
          <w:sz w:val="24"/>
          <w:szCs w:val="24"/>
        </w:rPr>
      </w:pPr>
    </w:p>
    <w:p w:rsidR="00AE3B00" w:rsidRDefault="00AE3B00" w:rsidP="00AE3B00">
      <w:pPr>
        <w:pStyle w:val="af1"/>
        <w:ind w:firstLine="709"/>
        <w:jc w:val="both"/>
        <w:rPr>
          <w:rFonts w:ascii="Times New Roman" w:hAnsi="Times New Roman"/>
          <w:sz w:val="24"/>
          <w:szCs w:val="24"/>
        </w:rPr>
      </w:pPr>
    </w:p>
    <w:p w:rsidR="00AE3B00" w:rsidRDefault="00AE3B00" w:rsidP="00AE3B00">
      <w:pPr>
        <w:pStyle w:val="af1"/>
        <w:ind w:firstLine="709"/>
        <w:jc w:val="both"/>
        <w:rPr>
          <w:rFonts w:ascii="Times New Roman" w:hAnsi="Times New Roman"/>
          <w:sz w:val="24"/>
          <w:szCs w:val="24"/>
        </w:rPr>
      </w:pPr>
    </w:p>
    <w:p w:rsidR="00AE3B00" w:rsidRDefault="00AE3B00" w:rsidP="00AE3B00">
      <w:pPr>
        <w:pStyle w:val="af1"/>
        <w:ind w:firstLine="709"/>
        <w:jc w:val="both"/>
        <w:rPr>
          <w:rFonts w:ascii="Times New Roman" w:hAnsi="Times New Roman"/>
          <w:sz w:val="24"/>
          <w:szCs w:val="24"/>
        </w:rPr>
      </w:pPr>
    </w:p>
    <w:tbl>
      <w:tblPr>
        <w:tblW w:w="7560" w:type="dxa"/>
        <w:tblInd w:w="113" w:type="dxa"/>
        <w:tblLook w:val="04A0" w:firstRow="1" w:lastRow="0" w:firstColumn="1" w:lastColumn="0" w:noHBand="0" w:noVBand="1"/>
      </w:tblPr>
      <w:tblGrid>
        <w:gridCol w:w="1600"/>
        <w:gridCol w:w="3840"/>
        <w:gridCol w:w="960"/>
        <w:gridCol w:w="1160"/>
      </w:tblGrid>
      <w:tr w:rsidR="00D50F60" w:rsidTr="00D50F60">
        <w:trPr>
          <w:trHeight w:val="315"/>
        </w:trPr>
        <w:tc>
          <w:tcPr>
            <w:tcW w:w="7560" w:type="dxa"/>
            <w:gridSpan w:val="4"/>
            <w:tcBorders>
              <w:top w:val="nil"/>
              <w:left w:val="nil"/>
              <w:bottom w:val="nil"/>
              <w:right w:val="nil"/>
            </w:tcBorders>
            <w:shd w:val="clear" w:color="auto" w:fill="auto"/>
            <w:noWrap/>
            <w:vAlign w:val="bottom"/>
            <w:hideMark/>
          </w:tcPr>
          <w:p w:rsidR="00D50F60" w:rsidRDefault="00D50F60">
            <w:pPr>
              <w:jc w:val="center"/>
              <w:rPr>
                <w:rFonts w:ascii="Arial" w:hAnsi="Arial" w:cs="Arial"/>
                <w:b/>
                <w:bCs/>
              </w:rPr>
            </w:pPr>
            <w:r>
              <w:rPr>
                <w:rFonts w:ascii="Arial" w:hAnsi="Arial" w:cs="Arial"/>
                <w:b/>
                <w:bCs/>
              </w:rPr>
              <w:lastRenderedPageBreak/>
              <w:t>СПЕЦИФИКАЦИЯ</w:t>
            </w:r>
          </w:p>
        </w:tc>
      </w:tr>
      <w:tr w:rsidR="00D50F60" w:rsidTr="00D50F60">
        <w:trPr>
          <w:trHeight w:val="315"/>
        </w:trPr>
        <w:tc>
          <w:tcPr>
            <w:tcW w:w="7560" w:type="dxa"/>
            <w:gridSpan w:val="4"/>
            <w:tcBorders>
              <w:top w:val="nil"/>
              <w:left w:val="nil"/>
              <w:bottom w:val="nil"/>
              <w:right w:val="nil"/>
            </w:tcBorders>
            <w:shd w:val="clear" w:color="auto" w:fill="auto"/>
            <w:noWrap/>
            <w:vAlign w:val="bottom"/>
            <w:hideMark/>
          </w:tcPr>
          <w:p w:rsidR="00D50F60" w:rsidRDefault="00D50F60">
            <w:pPr>
              <w:jc w:val="center"/>
              <w:rPr>
                <w:rFonts w:ascii="Arial" w:hAnsi="Arial" w:cs="Arial"/>
                <w:b/>
                <w:bCs/>
              </w:rPr>
            </w:pPr>
            <w:r>
              <w:rPr>
                <w:rFonts w:ascii="Arial" w:hAnsi="Arial" w:cs="Arial"/>
                <w:b/>
                <w:bCs/>
              </w:rPr>
              <w:t xml:space="preserve">оборудования очистных сооружений п. </w:t>
            </w:r>
            <w:proofErr w:type="gramStart"/>
            <w:r>
              <w:rPr>
                <w:rFonts w:ascii="Arial" w:hAnsi="Arial" w:cs="Arial"/>
                <w:b/>
                <w:bCs/>
              </w:rPr>
              <w:t>Постоянный</w:t>
            </w:r>
            <w:proofErr w:type="gramEnd"/>
          </w:p>
        </w:tc>
      </w:tr>
      <w:tr w:rsidR="00D50F60" w:rsidTr="00D50F60">
        <w:trPr>
          <w:trHeight w:val="300"/>
        </w:trPr>
        <w:tc>
          <w:tcPr>
            <w:tcW w:w="1600" w:type="dxa"/>
            <w:tcBorders>
              <w:top w:val="nil"/>
              <w:left w:val="nil"/>
              <w:bottom w:val="nil"/>
              <w:right w:val="nil"/>
            </w:tcBorders>
            <w:shd w:val="clear" w:color="auto" w:fill="auto"/>
            <w:noWrap/>
            <w:vAlign w:val="bottom"/>
            <w:hideMark/>
          </w:tcPr>
          <w:p w:rsidR="00D50F60" w:rsidRDefault="00D50F60">
            <w:pPr>
              <w:jc w:val="center"/>
              <w:rPr>
                <w:rFonts w:ascii="Arial" w:hAnsi="Arial" w:cs="Arial"/>
                <w:b/>
                <w:bCs/>
              </w:rPr>
            </w:pPr>
          </w:p>
        </w:tc>
        <w:tc>
          <w:tcPr>
            <w:tcW w:w="3840" w:type="dxa"/>
            <w:tcBorders>
              <w:top w:val="nil"/>
              <w:left w:val="nil"/>
              <w:bottom w:val="nil"/>
              <w:right w:val="nil"/>
            </w:tcBorders>
            <w:shd w:val="clear" w:color="auto" w:fill="auto"/>
            <w:noWrap/>
            <w:vAlign w:val="bottom"/>
            <w:hideMark/>
          </w:tcPr>
          <w:p w:rsidR="00D50F60" w:rsidRDefault="00D50F60">
            <w:pPr>
              <w:rPr>
                <w:sz w:val="20"/>
                <w:szCs w:val="20"/>
              </w:rPr>
            </w:pPr>
          </w:p>
        </w:tc>
        <w:tc>
          <w:tcPr>
            <w:tcW w:w="960" w:type="dxa"/>
            <w:tcBorders>
              <w:top w:val="nil"/>
              <w:left w:val="nil"/>
              <w:bottom w:val="nil"/>
              <w:right w:val="nil"/>
            </w:tcBorders>
            <w:shd w:val="clear" w:color="auto" w:fill="auto"/>
            <w:noWrap/>
            <w:vAlign w:val="bottom"/>
            <w:hideMark/>
          </w:tcPr>
          <w:p w:rsidR="00D50F60" w:rsidRDefault="00D50F60">
            <w:pPr>
              <w:rPr>
                <w:sz w:val="20"/>
                <w:szCs w:val="20"/>
              </w:rPr>
            </w:pPr>
          </w:p>
        </w:tc>
        <w:tc>
          <w:tcPr>
            <w:tcW w:w="1160" w:type="dxa"/>
            <w:tcBorders>
              <w:top w:val="nil"/>
              <w:left w:val="nil"/>
              <w:bottom w:val="nil"/>
              <w:right w:val="nil"/>
            </w:tcBorders>
            <w:shd w:val="clear" w:color="auto" w:fill="auto"/>
            <w:noWrap/>
            <w:vAlign w:val="bottom"/>
            <w:hideMark/>
          </w:tcPr>
          <w:p w:rsidR="00D50F60" w:rsidRDefault="00D50F60">
            <w:pPr>
              <w:rPr>
                <w:sz w:val="20"/>
                <w:szCs w:val="20"/>
              </w:rPr>
            </w:pPr>
          </w:p>
        </w:tc>
      </w:tr>
      <w:tr w:rsidR="00D50F60" w:rsidTr="00D50F60">
        <w:trPr>
          <w:trHeight w:val="510"/>
        </w:trPr>
        <w:tc>
          <w:tcPr>
            <w:tcW w:w="16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D50F60" w:rsidRDefault="00D50F60">
            <w:pPr>
              <w:jc w:val="center"/>
              <w:rPr>
                <w:rFonts w:ascii="Arial" w:hAnsi="Arial" w:cs="Arial"/>
                <w:b/>
                <w:bCs/>
                <w:sz w:val="20"/>
                <w:szCs w:val="20"/>
              </w:rPr>
            </w:pPr>
            <w:r>
              <w:rPr>
                <w:rFonts w:ascii="Arial" w:hAnsi="Arial" w:cs="Arial"/>
                <w:b/>
                <w:bCs/>
                <w:sz w:val="20"/>
                <w:szCs w:val="20"/>
              </w:rPr>
              <w:t>Условные обозначения</w:t>
            </w:r>
          </w:p>
        </w:tc>
        <w:tc>
          <w:tcPr>
            <w:tcW w:w="3840" w:type="dxa"/>
            <w:tcBorders>
              <w:top w:val="single" w:sz="4" w:space="0" w:color="auto"/>
              <w:left w:val="nil"/>
              <w:bottom w:val="single" w:sz="4" w:space="0" w:color="auto"/>
              <w:right w:val="single" w:sz="4" w:space="0" w:color="auto"/>
            </w:tcBorders>
            <w:shd w:val="clear" w:color="auto" w:fill="auto"/>
            <w:vAlign w:val="center"/>
            <w:hideMark/>
          </w:tcPr>
          <w:p w:rsidR="00D50F60" w:rsidRDefault="00D50F60">
            <w:pPr>
              <w:jc w:val="center"/>
              <w:rPr>
                <w:rFonts w:ascii="Arial" w:hAnsi="Arial" w:cs="Arial"/>
                <w:b/>
                <w:bCs/>
                <w:sz w:val="20"/>
                <w:szCs w:val="20"/>
              </w:rPr>
            </w:pPr>
            <w:r>
              <w:rPr>
                <w:rFonts w:ascii="Arial" w:hAnsi="Arial" w:cs="Arial"/>
                <w:b/>
                <w:bCs/>
                <w:sz w:val="20"/>
                <w:szCs w:val="20"/>
              </w:rPr>
              <w:t>Наименование оборудования</w:t>
            </w:r>
          </w:p>
        </w:tc>
        <w:tc>
          <w:tcPr>
            <w:tcW w:w="960" w:type="dxa"/>
            <w:tcBorders>
              <w:top w:val="single" w:sz="4" w:space="0" w:color="auto"/>
              <w:left w:val="nil"/>
              <w:bottom w:val="single" w:sz="4" w:space="0" w:color="auto"/>
              <w:right w:val="single" w:sz="4" w:space="0" w:color="auto"/>
            </w:tcBorders>
            <w:shd w:val="clear" w:color="auto" w:fill="auto"/>
            <w:vAlign w:val="center"/>
            <w:hideMark/>
          </w:tcPr>
          <w:p w:rsidR="00D50F60" w:rsidRDefault="00D50F60">
            <w:pPr>
              <w:jc w:val="center"/>
              <w:rPr>
                <w:rFonts w:ascii="Arial" w:hAnsi="Arial" w:cs="Arial"/>
                <w:b/>
                <w:bCs/>
                <w:sz w:val="20"/>
                <w:szCs w:val="20"/>
              </w:rPr>
            </w:pPr>
            <w:r>
              <w:rPr>
                <w:rFonts w:ascii="Arial" w:hAnsi="Arial" w:cs="Arial"/>
                <w:b/>
                <w:bCs/>
                <w:sz w:val="20"/>
                <w:szCs w:val="20"/>
              </w:rPr>
              <w:t>Кол-во, шт.</w:t>
            </w:r>
          </w:p>
        </w:tc>
        <w:tc>
          <w:tcPr>
            <w:tcW w:w="1160" w:type="dxa"/>
            <w:tcBorders>
              <w:top w:val="single" w:sz="4" w:space="0" w:color="auto"/>
              <w:left w:val="nil"/>
              <w:bottom w:val="single" w:sz="4" w:space="0" w:color="auto"/>
              <w:right w:val="single" w:sz="4" w:space="0" w:color="auto"/>
            </w:tcBorders>
            <w:shd w:val="clear" w:color="auto" w:fill="auto"/>
            <w:vAlign w:val="center"/>
            <w:hideMark/>
          </w:tcPr>
          <w:p w:rsidR="00D50F60" w:rsidRDefault="00D50F60">
            <w:pPr>
              <w:jc w:val="center"/>
              <w:rPr>
                <w:rFonts w:ascii="Arial" w:hAnsi="Arial" w:cs="Arial"/>
                <w:b/>
                <w:bCs/>
                <w:sz w:val="20"/>
                <w:szCs w:val="20"/>
              </w:rPr>
            </w:pPr>
            <w:r>
              <w:rPr>
                <w:rFonts w:ascii="Arial" w:hAnsi="Arial" w:cs="Arial"/>
                <w:b/>
                <w:bCs/>
                <w:sz w:val="20"/>
                <w:szCs w:val="20"/>
              </w:rPr>
              <w:t>Размер</w:t>
            </w:r>
          </w:p>
        </w:tc>
      </w:tr>
      <w:tr w:rsidR="00D50F60" w:rsidTr="00D50F60">
        <w:trPr>
          <w:trHeight w:val="300"/>
        </w:trPr>
        <w:tc>
          <w:tcPr>
            <w:tcW w:w="1600" w:type="dxa"/>
            <w:tcBorders>
              <w:top w:val="nil"/>
              <w:left w:val="single" w:sz="4" w:space="0" w:color="auto"/>
              <w:bottom w:val="single" w:sz="4" w:space="0" w:color="auto"/>
              <w:right w:val="single" w:sz="4" w:space="0" w:color="auto"/>
            </w:tcBorders>
            <w:shd w:val="clear" w:color="auto" w:fill="auto"/>
            <w:vAlign w:val="center"/>
            <w:hideMark/>
          </w:tcPr>
          <w:p w:rsidR="00D50F60" w:rsidRDefault="00D50F60">
            <w:pPr>
              <w:jc w:val="center"/>
              <w:rPr>
                <w:rFonts w:ascii="Arial" w:hAnsi="Arial" w:cs="Arial"/>
                <w:sz w:val="20"/>
                <w:szCs w:val="20"/>
              </w:rPr>
            </w:pPr>
            <w:r>
              <w:rPr>
                <w:rFonts w:ascii="Arial" w:hAnsi="Arial" w:cs="Arial"/>
                <w:sz w:val="20"/>
                <w:szCs w:val="20"/>
              </w:rPr>
              <w:t>1</w:t>
            </w:r>
          </w:p>
        </w:tc>
        <w:tc>
          <w:tcPr>
            <w:tcW w:w="3840" w:type="dxa"/>
            <w:tcBorders>
              <w:top w:val="nil"/>
              <w:left w:val="nil"/>
              <w:bottom w:val="single" w:sz="4" w:space="0" w:color="auto"/>
              <w:right w:val="single" w:sz="4" w:space="0" w:color="auto"/>
            </w:tcBorders>
            <w:shd w:val="clear" w:color="auto" w:fill="auto"/>
            <w:vAlign w:val="center"/>
            <w:hideMark/>
          </w:tcPr>
          <w:p w:rsidR="00D50F60" w:rsidRDefault="00D50F60">
            <w:pPr>
              <w:rPr>
                <w:rFonts w:ascii="Arial" w:hAnsi="Arial" w:cs="Arial"/>
                <w:sz w:val="20"/>
                <w:szCs w:val="20"/>
              </w:rPr>
            </w:pPr>
            <w:r>
              <w:rPr>
                <w:rFonts w:ascii="Arial" w:hAnsi="Arial" w:cs="Arial"/>
                <w:sz w:val="20"/>
                <w:szCs w:val="20"/>
              </w:rPr>
              <w:t>Приемная камера</w:t>
            </w:r>
          </w:p>
        </w:tc>
        <w:tc>
          <w:tcPr>
            <w:tcW w:w="960" w:type="dxa"/>
            <w:tcBorders>
              <w:top w:val="nil"/>
              <w:left w:val="nil"/>
              <w:bottom w:val="single" w:sz="4" w:space="0" w:color="auto"/>
              <w:right w:val="single" w:sz="4" w:space="0" w:color="auto"/>
            </w:tcBorders>
            <w:shd w:val="clear" w:color="auto" w:fill="auto"/>
            <w:vAlign w:val="center"/>
            <w:hideMark/>
          </w:tcPr>
          <w:p w:rsidR="00D50F60" w:rsidRDefault="00D50F60">
            <w:pPr>
              <w:jc w:val="center"/>
              <w:rPr>
                <w:rFonts w:ascii="Arial" w:hAnsi="Arial" w:cs="Arial"/>
                <w:sz w:val="20"/>
                <w:szCs w:val="20"/>
              </w:rPr>
            </w:pPr>
            <w:r>
              <w:rPr>
                <w:rFonts w:ascii="Arial" w:hAnsi="Arial" w:cs="Arial"/>
                <w:sz w:val="20"/>
                <w:szCs w:val="20"/>
              </w:rPr>
              <w:t>1</w:t>
            </w:r>
          </w:p>
        </w:tc>
        <w:tc>
          <w:tcPr>
            <w:tcW w:w="1160" w:type="dxa"/>
            <w:tcBorders>
              <w:top w:val="nil"/>
              <w:left w:val="nil"/>
              <w:bottom w:val="single" w:sz="4" w:space="0" w:color="auto"/>
              <w:right w:val="single" w:sz="4" w:space="0" w:color="auto"/>
            </w:tcBorders>
            <w:shd w:val="clear" w:color="auto" w:fill="auto"/>
            <w:vAlign w:val="center"/>
            <w:hideMark/>
          </w:tcPr>
          <w:p w:rsidR="00D50F60" w:rsidRDefault="00D50F60">
            <w:pPr>
              <w:jc w:val="center"/>
              <w:rPr>
                <w:rFonts w:ascii="Arial" w:hAnsi="Arial" w:cs="Arial"/>
                <w:sz w:val="20"/>
                <w:szCs w:val="20"/>
              </w:rPr>
            </w:pPr>
            <w:r>
              <w:rPr>
                <w:rFonts w:ascii="Arial" w:hAnsi="Arial" w:cs="Arial"/>
                <w:sz w:val="20"/>
                <w:szCs w:val="20"/>
              </w:rPr>
              <w:t>1*2*1,1</w:t>
            </w:r>
          </w:p>
        </w:tc>
      </w:tr>
      <w:tr w:rsidR="00D50F60" w:rsidTr="00D50F60">
        <w:trPr>
          <w:trHeight w:val="300"/>
        </w:trPr>
        <w:tc>
          <w:tcPr>
            <w:tcW w:w="1600" w:type="dxa"/>
            <w:tcBorders>
              <w:top w:val="nil"/>
              <w:left w:val="single" w:sz="4" w:space="0" w:color="auto"/>
              <w:bottom w:val="single" w:sz="4" w:space="0" w:color="auto"/>
              <w:right w:val="single" w:sz="4" w:space="0" w:color="auto"/>
            </w:tcBorders>
            <w:shd w:val="clear" w:color="auto" w:fill="auto"/>
            <w:vAlign w:val="center"/>
            <w:hideMark/>
          </w:tcPr>
          <w:p w:rsidR="00D50F60" w:rsidRDefault="00D50F60">
            <w:pPr>
              <w:jc w:val="center"/>
              <w:rPr>
                <w:rFonts w:ascii="Arial" w:hAnsi="Arial" w:cs="Arial"/>
                <w:sz w:val="20"/>
                <w:szCs w:val="20"/>
              </w:rPr>
            </w:pPr>
            <w:r>
              <w:rPr>
                <w:rFonts w:ascii="Arial" w:hAnsi="Arial" w:cs="Arial"/>
                <w:sz w:val="20"/>
                <w:szCs w:val="20"/>
              </w:rPr>
              <w:t>2</w:t>
            </w:r>
          </w:p>
        </w:tc>
        <w:tc>
          <w:tcPr>
            <w:tcW w:w="3840" w:type="dxa"/>
            <w:tcBorders>
              <w:top w:val="nil"/>
              <w:left w:val="nil"/>
              <w:bottom w:val="single" w:sz="4" w:space="0" w:color="auto"/>
              <w:right w:val="single" w:sz="4" w:space="0" w:color="auto"/>
            </w:tcBorders>
            <w:shd w:val="clear" w:color="auto" w:fill="auto"/>
            <w:vAlign w:val="center"/>
            <w:hideMark/>
          </w:tcPr>
          <w:p w:rsidR="00D50F60" w:rsidRDefault="00D50F60">
            <w:pPr>
              <w:rPr>
                <w:rFonts w:ascii="Arial" w:hAnsi="Arial" w:cs="Arial"/>
                <w:sz w:val="20"/>
                <w:szCs w:val="20"/>
              </w:rPr>
            </w:pPr>
            <w:r>
              <w:rPr>
                <w:rFonts w:ascii="Arial" w:hAnsi="Arial" w:cs="Arial"/>
                <w:sz w:val="20"/>
                <w:szCs w:val="20"/>
              </w:rPr>
              <w:t>Здание решеток</w:t>
            </w:r>
          </w:p>
        </w:tc>
        <w:tc>
          <w:tcPr>
            <w:tcW w:w="960" w:type="dxa"/>
            <w:tcBorders>
              <w:top w:val="nil"/>
              <w:left w:val="nil"/>
              <w:bottom w:val="single" w:sz="4" w:space="0" w:color="auto"/>
              <w:right w:val="single" w:sz="4" w:space="0" w:color="auto"/>
            </w:tcBorders>
            <w:shd w:val="clear" w:color="auto" w:fill="auto"/>
            <w:vAlign w:val="center"/>
            <w:hideMark/>
          </w:tcPr>
          <w:p w:rsidR="00D50F60" w:rsidRDefault="00D50F60">
            <w:pPr>
              <w:jc w:val="center"/>
              <w:rPr>
                <w:rFonts w:ascii="Arial" w:hAnsi="Arial" w:cs="Arial"/>
                <w:sz w:val="20"/>
                <w:szCs w:val="20"/>
              </w:rPr>
            </w:pPr>
            <w:r>
              <w:rPr>
                <w:rFonts w:ascii="Arial" w:hAnsi="Arial" w:cs="Arial"/>
                <w:sz w:val="20"/>
                <w:szCs w:val="20"/>
              </w:rPr>
              <w:t>1</w:t>
            </w:r>
          </w:p>
        </w:tc>
        <w:tc>
          <w:tcPr>
            <w:tcW w:w="1160" w:type="dxa"/>
            <w:tcBorders>
              <w:top w:val="nil"/>
              <w:left w:val="nil"/>
              <w:bottom w:val="single" w:sz="4" w:space="0" w:color="auto"/>
              <w:right w:val="single" w:sz="4" w:space="0" w:color="auto"/>
            </w:tcBorders>
            <w:shd w:val="clear" w:color="auto" w:fill="auto"/>
            <w:vAlign w:val="center"/>
            <w:hideMark/>
          </w:tcPr>
          <w:p w:rsidR="00D50F60" w:rsidRDefault="00D50F60">
            <w:pPr>
              <w:jc w:val="center"/>
              <w:rPr>
                <w:rFonts w:ascii="Arial" w:hAnsi="Arial" w:cs="Arial"/>
                <w:sz w:val="20"/>
                <w:szCs w:val="20"/>
              </w:rPr>
            </w:pPr>
            <w:r>
              <w:rPr>
                <w:rFonts w:ascii="Arial" w:hAnsi="Arial" w:cs="Arial"/>
                <w:sz w:val="20"/>
                <w:szCs w:val="20"/>
              </w:rPr>
              <w:t>26*14*5</w:t>
            </w:r>
          </w:p>
        </w:tc>
      </w:tr>
      <w:tr w:rsidR="00D50F60" w:rsidTr="00D50F60">
        <w:trPr>
          <w:trHeight w:val="300"/>
        </w:trPr>
        <w:tc>
          <w:tcPr>
            <w:tcW w:w="1600" w:type="dxa"/>
            <w:tcBorders>
              <w:top w:val="nil"/>
              <w:left w:val="single" w:sz="4" w:space="0" w:color="auto"/>
              <w:bottom w:val="single" w:sz="4" w:space="0" w:color="auto"/>
              <w:right w:val="single" w:sz="4" w:space="0" w:color="auto"/>
            </w:tcBorders>
            <w:shd w:val="clear" w:color="auto" w:fill="auto"/>
            <w:vAlign w:val="center"/>
            <w:hideMark/>
          </w:tcPr>
          <w:p w:rsidR="00D50F60" w:rsidRDefault="00D50F60">
            <w:pPr>
              <w:jc w:val="center"/>
              <w:rPr>
                <w:rFonts w:ascii="Arial" w:hAnsi="Arial" w:cs="Arial"/>
                <w:sz w:val="20"/>
                <w:szCs w:val="20"/>
              </w:rPr>
            </w:pPr>
            <w:r>
              <w:rPr>
                <w:rFonts w:ascii="Arial" w:hAnsi="Arial" w:cs="Arial"/>
                <w:sz w:val="20"/>
                <w:szCs w:val="20"/>
              </w:rPr>
              <w:t>3</w:t>
            </w:r>
          </w:p>
        </w:tc>
        <w:tc>
          <w:tcPr>
            <w:tcW w:w="3840" w:type="dxa"/>
            <w:tcBorders>
              <w:top w:val="nil"/>
              <w:left w:val="nil"/>
              <w:bottom w:val="single" w:sz="4" w:space="0" w:color="auto"/>
              <w:right w:val="single" w:sz="4" w:space="0" w:color="auto"/>
            </w:tcBorders>
            <w:shd w:val="clear" w:color="auto" w:fill="auto"/>
            <w:vAlign w:val="center"/>
            <w:hideMark/>
          </w:tcPr>
          <w:p w:rsidR="00D50F60" w:rsidRDefault="00D50F60">
            <w:pPr>
              <w:rPr>
                <w:rFonts w:ascii="Arial" w:hAnsi="Arial" w:cs="Arial"/>
                <w:sz w:val="20"/>
                <w:szCs w:val="20"/>
              </w:rPr>
            </w:pPr>
            <w:r>
              <w:rPr>
                <w:rFonts w:ascii="Arial" w:hAnsi="Arial" w:cs="Arial"/>
                <w:sz w:val="20"/>
                <w:szCs w:val="20"/>
              </w:rPr>
              <w:t>колодец выпуска осадка из песколовок</w:t>
            </w:r>
          </w:p>
        </w:tc>
        <w:tc>
          <w:tcPr>
            <w:tcW w:w="960" w:type="dxa"/>
            <w:tcBorders>
              <w:top w:val="nil"/>
              <w:left w:val="nil"/>
              <w:bottom w:val="single" w:sz="4" w:space="0" w:color="auto"/>
              <w:right w:val="single" w:sz="4" w:space="0" w:color="auto"/>
            </w:tcBorders>
            <w:shd w:val="clear" w:color="auto" w:fill="auto"/>
            <w:vAlign w:val="center"/>
            <w:hideMark/>
          </w:tcPr>
          <w:p w:rsidR="00D50F60" w:rsidRDefault="00D50F60">
            <w:pPr>
              <w:jc w:val="center"/>
              <w:rPr>
                <w:rFonts w:ascii="Arial" w:hAnsi="Arial" w:cs="Arial"/>
                <w:sz w:val="20"/>
                <w:szCs w:val="20"/>
              </w:rPr>
            </w:pPr>
            <w:r>
              <w:rPr>
                <w:rFonts w:ascii="Arial" w:hAnsi="Arial" w:cs="Arial"/>
                <w:sz w:val="20"/>
                <w:szCs w:val="20"/>
              </w:rPr>
              <w:t>1</w:t>
            </w:r>
          </w:p>
        </w:tc>
        <w:tc>
          <w:tcPr>
            <w:tcW w:w="1160" w:type="dxa"/>
            <w:tcBorders>
              <w:top w:val="nil"/>
              <w:left w:val="nil"/>
              <w:bottom w:val="single" w:sz="4" w:space="0" w:color="auto"/>
              <w:right w:val="single" w:sz="4" w:space="0" w:color="auto"/>
            </w:tcBorders>
            <w:shd w:val="clear" w:color="auto" w:fill="auto"/>
            <w:vAlign w:val="center"/>
            <w:hideMark/>
          </w:tcPr>
          <w:p w:rsidR="00D50F60" w:rsidRDefault="00D50F60">
            <w:pPr>
              <w:jc w:val="center"/>
              <w:rPr>
                <w:rFonts w:ascii="Arial" w:hAnsi="Arial" w:cs="Arial"/>
                <w:sz w:val="20"/>
                <w:szCs w:val="20"/>
              </w:rPr>
            </w:pPr>
            <w:r>
              <w:rPr>
                <w:rFonts w:ascii="Arial" w:hAnsi="Arial" w:cs="Arial"/>
                <w:sz w:val="20"/>
                <w:szCs w:val="20"/>
              </w:rPr>
              <w:t>Д = 1,5м</w:t>
            </w:r>
          </w:p>
        </w:tc>
      </w:tr>
      <w:tr w:rsidR="00D50F60" w:rsidTr="00D50F60">
        <w:trPr>
          <w:trHeight w:val="510"/>
        </w:trPr>
        <w:tc>
          <w:tcPr>
            <w:tcW w:w="1600" w:type="dxa"/>
            <w:tcBorders>
              <w:top w:val="nil"/>
              <w:left w:val="single" w:sz="4" w:space="0" w:color="auto"/>
              <w:bottom w:val="single" w:sz="4" w:space="0" w:color="auto"/>
              <w:right w:val="single" w:sz="4" w:space="0" w:color="auto"/>
            </w:tcBorders>
            <w:shd w:val="clear" w:color="auto" w:fill="auto"/>
            <w:vAlign w:val="center"/>
            <w:hideMark/>
          </w:tcPr>
          <w:p w:rsidR="00D50F60" w:rsidRDefault="00D50F60">
            <w:pPr>
              <w:jc w:val="center"/>
              <w:rPr>
                <w:rFonts w:ascii="Arial" w:hAnsi="Arial" w:cs="Arial"/>
                <w:sz w:val="20"/>
                <w:szCs w:val="20"/>
              </w:rPr>
            </w:pPr>
            <w:r>
              <w:rPr>
                <w:rFonts w:ascii="Arial" w:hAnsi="Arial" w:cs="Arial"/>
                <w:sz w:val="20"/>
                <w:szCs w:val="20"/>
              </w:rPr>
              <w:t>4</w:t>
            </w:r>
          </w:p>
        </w:tc>
        <w:tc>
          <w:tcPr>
            <w:tcW w:w="3840" w:type="dxa"/>
            <w:tcBorders>
              <w:top w:val="nil"/>
              <w:left w:val="nil"/>
              <w:bottom w:val="single" w:sz="4" w:space="0" w:color="auto"/>
              <w:right w:val="single" w:sz="4" w:space="0" w:color="auto"/>
            </w:tcBorders>
            <w:shd w:val="clear" w:color="auto" w:fill="auto"/>
            <w:vAlign w:val="center"/>
            <w:hideMark/>
          </w:tcPr>
          <w:p w:rsidR="00D50F60" w:rsidRDefault="00D50F60">
            <w:pPr>
              <w:rPr>
                <w:rFonts w:ascii="Arial" w:hAnsi="Arial" w:cs="Arial"/>
                <w:sz w:val="20"/>
                <w:szCs w:val="20"/>
              </w:rPr>
            </w:pPr>
            <w:r>
              <w:rPr>
                <w:rFonts w:ascii="Arial" w:hAnsi="Arial" w:cs="Arial"/>
                <w:sz w:val="20"/>
                <w:szCs w:val="20"/>
              </w:rPr>
              <w:t>Песколовка</w:t>
            </w:r>
          </w:p>
        </w:tc>
        <w:tc>
          <w:tcPr>
            <w:tcW w:w="960" w:type="dxa"/>
            <w:tcBorders>
              <w:top w:val="nil"/>
              <w:left w:val="nil"/>
              <w:bottom w:val="single" w:sz="4" w:space="0" w:color="auto"/>
              <w:right w:val="single" w:sz="4" w:space="0" w:color="auto"/>
            </w:tcBorders>
            <w:shd w:val="clear" w:color="auto" w:fill="auto"/>
            <w:vAlign w:val="center"/>
            <w:hideMark/>
          </w:tcPr>
          <w:p w:rsidR="00D50F60" w:rsidRDefault="00D50F60">
            <w:pPr>
              <w:jc w:val="center"/>
              <w:rPr>
                <w:rFonts w:ascii="Arial" w:hAnsi="Arial" w:cs="Arial"/>
                <w:sz w:val="20"/>
                <w:szCs w:val="20"/>
              </w:rPr>
            </w:pPr>
            <w:r>
              <w:rPr>
                <w:rFonts w:ascii="Arial" w:hAnsi="Arial" w:cs="Arial"/>
                <w:sz w:val="20"/>
                <w:szCs w:val="20"/>
              </w:rPr>
              <w:t>2</w:t>
            </w:r>
          </w:p>
        </w:tc>
        <w:tc>
          <w:tcPr>
            <w:tcW w:w="1160" w:type="dxa"/>
            <w:tcBorders>
              <w:top w:val="nil"/>
              <w:left w:val="nil"/>
              <w:bottom w:val="single" w:sz="4" w:space="0" w:color="auto"/>
              <w:right w:val="single" w:sz="4" w:space="0" w:color="auto"/>
            </w:tcBorders>
            <w:shd w:val="clear" w:color="auto" w:fill="auto"/>
            <w:vAlign w:val="center"/>
            <w:hideMark/>
          </w:tcPr>
          <w:p w:rsidR="00D50F60" w:rsidRDefault="00D50F60">
            <w:pPr>
              <w:jc w:val="center"/>
              <w:rPr>
                <w:rFonts w:ascii="Arial" w:hAnsi="Arial" w:cs="Arial"/>
                <w:sz w:val="20"/>
                <w:szCs w:val="20"/>
              </w:rPr>
            </w:pPr>
            <w:r>
              <w:rPr>
                <w:rFonts w:ascii="Arial" w:hAnsi="Arial" w:cs="Arial"/>
                <w:sz w:val="20"/>
                <w:szCs w:val="20"/>
              </w:rPr>
              <w:t>Д = 4м; Н = 6м</w:t>
            </w:r>
          </w:p>
        </w:tc>
      </w:tr>
      <w:tr w:rsidR="00D50F60" w:rsidTr="00D50F60">
        <w:trPr>
          <w:trHeight w:val="510"/>
        </w:trPr>
        <w:tc>
          <w:tcPr>
            <w:tcW w:w="1600" w:type="dxa"/>
            <w:tcBorders>
              <w:top w:val="nil"/>
              <w:left w:val="single" w:sz="4" w:space="0" w:color="auto"/>
              <w:bottom w:val="single" w:sz="4" w:space="0" w:color="auto"/>
              <w:right w:val="single" w:sz="4" w:space="0" w:color="auto"/>
            </w:tcBorders>
            <w:shd w:val="clear" w:color="auto" w:fill="auto"/>
            <w:vAlign w:val="center"/>
            <w:hideMark/>
          </w:tcPr>
          <w:p w:rsidR="00D50F60" w:rsidRDefault="00D50F60">
            <w:pPr>
              <w:jc w:val="center"/>
              <w:rPr>
                <w:rFonts w:ascii="Arial" w:hAnsi="Arial" w:cs="Arial"/>
                <w:sz w:val="20"/>
                <w:szCs w:val="20"/>
              </w:rPr>
            </w:pPr>
            <w:r>
              <w:rPr>
                <w:rFonts w:ascii="Arial" w:hAnsi="Arial" w:cs="Arial"/>
                <w:sz w:val="20"/>
                <w:szCs w:val="20"/>
              </w:rPr>
              <w:t>5</w:t>
            </w:r>
          </w:p>
        </w:tc>
        <w:tc>
          <w:tcPr>
            <w:tcW w:w="3840" w:type="dxa"/>
            <w:tcBorders>
              <w:top w:val="nil"/>
              <w:left w:val="nil"/>
              <w:bottom w:val="single" w:sz="4" w:space="0" w:color="auto"/>
              <w:right w:val="single" w:sz="4" w:space="0" w:color="auto"/>
            </w:tcBorders>
            <w:shd w:val="clear" w:color="auto" w:fill="auto"/>
            <w:vAlign w:val="center"/>
            <w:hideMark/>
          </w:tcPr>
          <w:p w:rsidR="00D50F60" w:rsidRDefault="00D50F60">
            <w:pPr>
              <w:rPr>
                <w:rFonts w:ascii="Arial" w:hAnsi="Arial" w:cs="Arial"/>
                <w:sz w:val="20"/>
                <w:szCs w:val="20"/>
              </w:rPr>
            </w:pPr>
            <w:r>
              <w:rPr>
                <w:rFonts w:ascii="Arial" w:hAnsi="Arial" w:cs="Arial"/>
                <w:sz w:val="20"/>
                <w:szCs w:val="20"/>
              </w:rPr>
              <w:t>Распределительная камера перед блоком емкостей</w:t>
            </w:r>
          </w:p>
        </w:tc>
        <w:tc>
          <w:tcPr>
            <w:tcW w:w="960" w:type="dxa"/>
            <w:tcBorders>
              <w:top w:val="nil"/>
              <w:left w:val="nil"/>
              <w:bottom w:val="single" w:sz="4" w:space="0" w:color="auto"/>
              <w:right w:val="single" w:sz="4" w:space="0" w:color="auto"/>
            </w:tcBorders>
            <w:shd w:val="clear" w:color="auto" w:fill="auto"/>
            <w:vAlign w:val="center"/>
            <w:hideMark/>
          </w:tcPr>
          <w:p w:rsidR="00D50F60" w:rsidRDefault="00D50F60">
            <w:pPr>
              <w:jc w:val="center"/>
              <w:rPr>
                <w:rFonts w:ascii="Arial" w:hAnsi="Arial" w:cs="Arial"/>
                <w:sz w:val="20"/>
                <w:szCs w:val="20"/>
              </w:rPr>
            </w:pPr>
            <w:r>
              <w:rPr>
                <w:rFonts w:ascii="Arial" w:hAnsi="Arial" w:cs="Arial"/>
                <w:sz w:val="20"/>
                <w:szCs w:val="20"/>
              </w:rPr>
              <w:t>1</w:t>
            </w:r>
          </w:p>
        </w:tc>
        <w:tc>
          <w:tcPr>
            <w:tcW w:w="1160" w:type="dxa"/>
            <w:tcBorders>
              <w:top w:val="nil"/>
              <w:left w:val="nil"/>
              <w:bottom w:val="single" w:sz="4" w:space="0" w:color="auto"/>
              <w:right w:val="single" w:sz="4" w:space="0" w:color="auto"/>
            </w:tcBorders>
            <w:shd w:val="clear" w:color="auto" w:fill="auto"/>
            <w:vAlign w:val="center"/>
            <w:hideMark/>
          </w:tcPr>
          <w:p w:rsidR="00D50F60" w:rsidRDefault="00D50F60">
            <w:pPr>
              <w:jc w:val="center"/>
              <w:rPr>
                <w:rFonts w:ascii="Arial" w:hAnsi="Arial" w:cs="Arial"/>
                <w:sz w:val="20"/>
                <w:szCs w:val="20"/>
              </w:rPr>
            </w:pPr>
            <w:r>
              <w:rPr>
                <w:rFonts w:ascii="Arial" w:hAnsi="Arial" w:cs="Arial"/>
                <w:sz w:val="20"/>
                <w:szCs w:val="20"/>
              </w:rPr>
              <w:t>1*1*2</w:t>
            </w:r>
          </w:p>
        </w:tc>
      </w:tr>
      <w:tr w:rsidR="00D50F60" w:rsidTr="00D50F60">
        <w:trPr>
          <w:trHeight w:val="300"/>
        </w:trPr>
        <w:tc>
          <w:tcPr>
            <w:tcW w:w="1600" w:type="dxa"/>
            <w:tcBorders>
              <w:top w:val="nil"/>
              <w:left w:val="single" w:sz="4" w:space="0" w:color="auto"/>
              <w:bottom w:val="single" w:sz="4" w:space="0" w:color="auto"/>
              <w:right w:val="single" w:sz="4" w:space="0" w:color="auto"/>
            </w:tcBorders>
            <w:shd w:val="clear" w:color="auto" w:fill="auto"/>
            <w:vAlign w:val="center"/>
            <w:hideMark/>
          </w:tcPr>
          <w:p w:rsidR="00D50F60" w:rsidRDefault="00D50F60">
            <w:pPr>
              <w:jc w:val="center"/>
              <w:rPr>
                <w:rFonts w:ascii="Arial" w:hAnsi="Arial" w:cs="Arial"/>
                <w:sz w:val="20"/>
                <w:szCs w:val="20"/>
              </w:rPr>
            </w:pPr>
            <w:r>
              <w:rPr>
                <w:rFonts w:ascii="Arial" w:hAnsi="Arial" w:cs="Arial"/>
                <w:sz w:val="20"/>
                <w:szCs w:val="20"/>
              </w:rPr>
              <w:t>6</w:t>
            </w:r>
          </w:p>
        </w:tc>
        <w:tc>
          <w:tcPr>
            <w:tcW w:w="3840" w:type="dxa"/>
            <w:tcBorders>
              <w:top w:val="nil"/>
              <w:left w:val="nil"/>
              <w:bottom w:val="single" w:sz="4" w:space="0" w:color="auto"/>
              <w:right w:val="single" w:sz="4" w:space="0" w:color="auto"/>
            </w:tcBorders>
            <w:shd w:val="clear" w:color="auto" w:fill="auto"/>
            <w:vAlign w:val="center"/>
            <w:hideMark/>
          </w:tcPr>
          <w:p w:rsidR="00D50F60" w:rsidRDefault="00D50F60">
            <w:pPr>
              <w:rPr>
                <w:rFonts w:ascii="Arial" w:hAnsi="Arial" w:cs="Arial"/>
                <w:sz w:val="20"/>
                <w:szCs w:val="20"/>
              </w:rPr>
            </w:pPr>
            <w:r>
              <w:rPr>
                <w:rFonts w:ascii="Arial" w:hAnsi="Arial" w:cs="Arial"/>
                <w:sz w:val="20"/>
                <w:szCs w:val="20"/>
              </w:rPr>
              <w:t>Минерализаторы</w:t>
            </w:r>
          </w:p>
        </w:tc>
        <w:tc>
          <w:tcPr>
            <w:tcW w:w="960" w:type="dxa"/>
            <w:tcBorders>
              <w:top w:val="nil"/>
              <w:left w:val="nil"/>
              <w:bottom w:val="single" w:sz="4" w:space="0" w:color="auto"/>
              <w:right w:val="single" w:sz="4" w:space="0" w:color="auto"/>
            </w:tcBorders>
            <w:shd w:val="clear" w:color="auto" w:fill="auto"/>
            <w:vAlign w:val="center"/>
            <w:hideMark/>
          </w:tcPr>
          <w:p w:rsidR="00D50F60" w:rsidRDefault="00D50F60">
            <w:pPr>
              <w:jc w:val="center"/>
              <w:rPr>
                <w:rFonts w:ascii="Arial" w:hAnsi="Arial" w:cs="Arial"/>
                <w:sz w:val="20"/>
                <w:szCs w:val="20"/>
              </w:rPr>
            </w:pPr>
            <w:r>
              <w:rPr>
                <w:rFonts w:ascii="Arial" w:hAnsi="Arial" w:cs="Arial"/>
                <w:sz w:val="20"/>
                <w:szCs w:val="20"/>
              </w:rPr>
              <w:t>4</w:t>
            </w:r>
          </w:p>
        </w:tc>
        <w:tc>
          <w:tcPr>
            <w:tcW w:w="1160" w:type="dxa"/>
            <w:tcBorders>
              <w:top w:val="nil"/>
              <w:left w:val="nil"/>
              <w:bottom w:val="single" w:sz="4" w:space="0" w:color="auto"/>
              <w:right w:val="single" w:sz="4" w:space="0" w:color="auto"/>
            </w:tcBorders>
            <w:shd w:val="clear" w:color="auto" w:fill="auto"/>
            <w:vAlign w:val="center"/>
            <w:hideMark/>
          </w:tcPr>
          <w:p w:rsidR="00D50F60" w:rsidRDefault="00D50F60">
            <w:pPr>
              <w:jc w:val="center"/>
              <w:rPr>
                <w:rFonts w:ascii="Arial" w:hAnsi="Arial" w:cs="Arial"/>
                <w:sz w:val="20"/>
                <w:szCs w:val="20"/>
              </w:rPr>
            </w:pPr>
            <w:r>
              <w:rPr>
                <w:rFonts w:ascii="Arial" w:hAnsi="Arial" w:cs="Arial"/>
                <w:sz w:val="20"/>
                <w:szCs w:val="20"/>
              </w:rPr>
              <w:t>9*9*3,3</w:t>
            </w:r>
          </w:p>
        </w:tc>
      </w:tr>
      <w:tr w:rsidR="00D50F60" w:rsidTr="00D50F60">
        <w:trPr>
          <w:trHeight w:val="300"/>
        </w:trPr>
        <w:tc>
          <w:tcPr>
            <w:tcW w:w="1600" w:type="dxa"/>
            <w:tcBorders>
              <w:top w:val="nil"/>
              <w:left w:val="single" w:sz="4" w:space="0" w:color="auto"/>
              <w:bottom w:val="single" w:sz="4" w:space="0" w:color="auto"/>
              <w:right w:val="single" w:sz="4" w:space="0" w:color="auto"/>
            </w:tcBorders>
            <w:shd w:val="clear" w:color="auto" w:fill="auto"/>
            <w:vAlign w:val="center"/>
            <w:hideMark/>
          </w:tcPr>
          <w:p w:rsidR="00D50F60" w:rsidRDefault="00D50F60">
            <w:pPr>
              <w:jc w:val="center"/>
              <w:rPr>
                <w:rFonts w:ascii="Arial" w:hAnsi="Arial" w:cs="Arial"/>
                <w:sz w:val="20"/>
                <w:szCs w:val="20"/>
              </w:rPr>
            </w:pPr>
            <w:r>
              <w:rPr>
                <w:rFonts w:ascii="Arial" w:hAnsi="Arial" w:cs="Arial"/>
                <w:sz w:val="20"/>
                <w:szCs w:val="20"/>
              </w:rPr>
              <w:t>7</w:t>
            </w:r>
          </w:p>
        </w:tc>
        <w:tc>
          <w:tcPr>
            <w:tcW w:w="3840" w:type="dxa"/>
            <w:tcBorders>
              <w:top w:val="nil"/>
              <w:left w:val="nil"/>
              <w:bottom w:val="single" w:sz="4" w:space="0" w:color="auto"/>
              <w:right w:val="single" w:sz="4" w:space="0" w:color="auto"/>
            </w:tcBorders>
            <w:shd w:val="clear" w:color="auto" w:fill="auto"/>
            <w:vAlign w:val="center"/>
            <w:hideMark/>
          </w:tcPr>
          <w:p w:rsidR="00D50F60" w:rsidRDefault="00D50F60">
            <w:pPr>
              <w:rPr>
                <w:rFonts w:ascii="Arial" w:hAnsi="Arial" w:cs="Arial"/>
                <w:sz w:val="20"/>
                <w:szCs w:val="20"/>
              </w:rPr>
            </w:pPr>
            <w:r>
              <w:rPr>
                <w:rFonts w:ascii="Arial" w:hAnsi="Arial" w:cs="Arial"/>
                <w:sz w:val="20"/>
                <w:szCs w:val="20"/>
              </w:rPr>
              <w:t>Первичные отстойники</w:t>
            </w:r>
          </w:p>
        </w:tc>
        <w:tc>
          <w:tcPr>
            <w:tcW w:w="960" w:type="dxa"/>
            <w:tcBorders>
              <w:top w:val="nil"/>
              <w:left w:val="nil"/>
              <w:bottom w:val="single" w:sz="4" w:space="0" w:color="auto"/>
              <w:right w:val="single" w:sz="4" w:space="0" w:color="auto"/>
            </w:tcBorders>
            <w:shd w:val="clear" w:color="auto" w:fill="auto"/>
            <w:vAlign w:val="center"/>
            <w:hideMark/>
          </w:tcPr>
          <w:p w:rsidR="00D50F60" w:rsidRDefault="00D50F60">
            <w:pPr>
              <w:jc w:val="center"/>
              <w:rPr>
                <w:rFonts w:ascii="Arial" w:hAnsi="Arial" w:cs="Arial"/>
                <w:sz w:val="20"/>
                <w:szCs w:val="20"/>
              </w:rPr>
            </w:pPr>
            <w:r>
              <w:rPr>
                <w:rFonts w:ascii="Arial" w:hAnsi="Arial" w:cs="Arial"/>
                <w:sz w:val="20"/>
                <w:szCs w:val="20"/>
              </w:rPr>
              <w:t>4</w:t>
            </w:r>
          </w:p>
        </w:tc>
        <w:tc>
          <w:tcPr>
            <w:tcW w:w="1160" w:type="dxa"/>
            <w:tcBorders>
              <w:top w:val="nil"/>
              <w:left w:val="nil"/>
              <w:bottom w:val="single" w:sz="4" w:space="0" w:color="auto"/>
              <w:right w:val="single" w:sz="4" w:space="0" w:color="auto"/>
            </w:tcBorders>
            <w:shd w:val="clear" w:color="auto" w:fill="auto"/>
            <w:vAlign w:val="center"/>
            <w:hideMark/>
          </w:tcPr>
          <w:p w:rsidR="00D50F60" w:rsidRDefault="00D50F60">
            <w:pPr>
              <w:jc w:val="center"/>
              <w:rPr>
                <w:rFonts w:ascii="Arial" w:hAnsi="Arial" w:cs="Arial"/>
                <w:sz w:val="20"/>
                <w:szCs w:val="20"/>
              </w:rPr>
            </w:pPr>
            <w:r>
              <w:rPr>
                <w:rFonts w:ascii="Arial" w:hAnsi="Arial" w:cs="Arial"/>
                <w:sz w:val="20"/>
                <w:szCs w:val="20"/>
              </w:rPr>
              <w:t>9*9*3,3</w:t>
            </w:r>
          </w:p>
        </w:tc>
      </w:tr>
      <w:tr w:rsidR="00D50F60" w:rsidTr="00D50F60">
        <w:trPr>
          <w:trHeight w:val="300"/>
        </w:trPr>
        <w:tc>
          <w:tcPr>
            <w:tcW w:w="1600" w:type="dxa"/>
            <w:tcBorders>
              <w:top w:val="nil"/>
              <w:left w:val="single" w:sz="4" w:space="0" w:color="auto"/>
              <w:bottom w:val="single" w:sz="4" w:space="0" w:color="auto"/>
              <w:right w:val="single" w:sz="4" w:space="0" w:color="auto"/>
            </w:tcBorders>
            <w:shd w:val="clear" w:color="auto" w:fill="auto"/>
            <w:vAlign w:val="center"/>
            <w:hideMark/>
          </w:tcPr>
          <w:p w:rsidR="00D50F60" w:rsidRDefault="00D50F60">
            <w:pPr>
              <w:jc w:val="center"/>
              <w:rPr>
                <w:rFonts w:ascii="Arial" w:hAnsi="Arial" w:cs="Arial"/>
                <w:sz w:val="20"/>
                <w:szCs w:val="20"/>
              </w:rPr>
            </w:pPr>
            <w:r>
              <w:rPr>
                <w:rFonts w:ascii="Arial" w:hAnsi="Arial" w:cs="Arial"/>
                <w:sz w:val="20"/>
                <w:szCs w:val="20"/>
              </w:rPr>
              <w:t>8</w:t>
            </w:r>
          </w:p>
        </w:tc>
        <w:tc>
          <w:tcPr>
            <w:tcW w:w="3840" w:type="dxa"/>
            <w:tcBorders>
              <w:top w:val="nil"/>
              <w:left w:val="nil"/>
              <w:bottom w:val="single" w:sz="4" w:space="0" w:color="auto"/>
              <w:right w:val="single" w:sz="4" w:space="0" w:color="auto"/>
            </w:tcBorders>
            <w:shd w:val="clear" w:color="auto" w:fill="auto"/>
            <w:vAlign w:val="center"/>
            <w:hideMark/>
          </w:tcPr>
          <w:p w:rsidR="00D50F60" w:rsidRDefault="00D50F60">
            <w:pPr>
              <w:rPr>
                <w:rFonts w:ascii="Arial" w:hAnsi="Arial" w:cs="Arial"/>
                <w:sz w:val="20"/>
                <w:szCs w:val="20"/>
              </w:rPr>
            </w:pPr>
            <w:r>
              <w:rPr>
                <w:rFonts w:ascii="Arial" w:hAnsi="Arial" w:cs="Arial"/>
                <w:sz w:val="20"/>
                <w:szCs w:val="20"/>
              </w:rPr>
              <w:t>Аэротенки двухкоридорные</w:t>
            </w:r>
          </w:p>
        </w:tc>
        <w:tc>
          <w:tcPr>
            <w:tcW w:w="960" w:type="dxa"/>
            <w:tcBorders>
              <w:top w:val="nil"/>
              <w:left w:val="nil"/>
              <w:bottom w:val="single" w:sz="4" w:space="0" w:color="auto"/>
              <w:right w:val="single" w:sz="4" w:space="0" w:color="auto"/>
            </w:tcBorders>
            <w:shd w:val="clear" w:color="auto" w:fill="auto"/>
            <w:vAlign w:val="center"/>
            <w:hideMark/>
          </w:tcPr>
          <w:p w:rsidR="00D50F60" w:rsidRDefault="00D50F60">
            <w:pPr>
              <w:jc w:val="center"/>
              <w:rPr>
                <w:rFonts w:ascii="Arial" w:hAnsi="Arial" w:cs="Arial"/>
                <w:sz w:val="20"/>
                <w:szCs w:val="20"/>
              </w:rPr>
            </w:pPr>
            <w:r>
              <w:rPr>
                <w:rFonts w:ascii="Arial" w:hAnsi="Arial" w:cs="Arial"/>
                <w:sz w:val="20"/>
                <w:szCs w:val="20"/>
              </w:rPr>
              <w:t>4</w:t>
            </w:r>
          </w:p>
        </w:tc>
        <w:tc>
          <w:tcPr>
            <w:tcW w:w="1160" w:type="dxa"/>
            <w:tcBorders>
              <w:top w:val="nil"/>
              <w:left w:val="nil"/>
              <w:bottom w:val="single" w:sz="4" w:space="0" w:color="auto"/>
              <w:right w:val="single" w:sz="4" w:space="0" w:color="auto"/>
            </w:tcBorders>
            <w:shd w:val="clear" w:color="auto" w:fill="auto"/>
            <w:vAlign w:val="center"/>
            <w:hideMark/>
          </w:tcPr>
          <w:p w:rsidR="00D50F60" w:rsidRDefault="00D50F60">
            <w:pPr>
              <w:jc w:val="center"/>
              <w:rPr>
                <w:rFonts w:ascii="Arial" w:hAnsi="Arial" w:cs="Arial"/>
                <w:sz w:val="20"/>
                <w:szCs w:val="20"/>
              </w:rPr>
            </w:pPr>
            <w:r>
              <w:rPr>
                <w:rFonts w:ascii="Arial" w:hAnsi="Arial" w:cs="Arial"/>
                <w:sz w:val="20"/>
                <w:szCs w:val="20"/>
              </w:rPr>
              <w:t>21*9*3,3</w:t>
            </w:r>
          </w:p>
        </w:tc>
      </w:tr>
      <w:tr w:rsidR="00D50F60" w:rsidTr="00D50F60">
        <w:trPr>
          <w:trHeight w:val="300"/>
        </w:trPr>
        <w:tc>
          <w:tcPr>
            <w:tcW w:w="1600" w:type="dxa"/>
            <w:tcBorders>
              <w:top w:val="nil"/>
              <w:left w:val="single" w:sz="4" w:space="0" w:color="auto"/>
              <w:bottom w:val="single" w:sz="4" w:space="0" w:color="auto"/>
              <w:right w:val="single" w:sz="4" w:space="0" w:color="auto"/>
            </w:tcBorders>
            <w:shd w:val="clear" w:color="auto" w:fill="auto"/>
            <w:vAlign w:val="center"/>
            <w:hideMark/>
          </w:tcPr>
          <w:p w:rsidR="00D50F60" w:rsidRDefault="00D50F60">
            <w:pPr>
              <w:jc w:val="center"/>
              <w:rPr>
                <w:rFonts w:ascii="Arial" w:hAnsi="Arial" w:cs="Arial"/>
                <w:sz w:val="20"/>
                <w:szCs w:val="20"/>
              </w:rPr>
            </w:pPr>
            <w:r>
              <w:rPr>
                <w:rFonts w:ascii="Arial" w:hAnsi="Arial" w:cs="Arial"/>
                <w:sz w:val="20"/>
                <w:szCs w:val="20"/>
              </w:rPr>
              <w:t>9</w:t>
            </w:r>
          </w:p>
        </w:tc>
        <w:tc>
          <w:tcPr>
            <w:tcW w:w="3840" w:type="dxa"/>
            <w:tcBorders>
              <w:top w:val="nil"/>
              <w:left w:val="nil"/>
              <w:bottom w:val="single" w:sz="4" w:space="0" w:color="auto"/>
              <w:right w:val="single" w:sz="4" w:space="0" w:color="auto"/>
            </w:tcBorders>
            <w:shd w:val="clear" w:color="auto" w:fill="auto"/>
            <w:vAlign w:val="center"/>
            <w:hideMark/>
          </w:tcPr>
          <w:p w:rsidR="00D50F60" w:rsidRDefault="00D50F60">
            <w:pPr>
              <w:rPr>
                <w:rFonts w:ascii="Arial" w:hAnsi="Arial" w:cs="Arial"/>
                <w:sz w:val="20"/>
                <w:szCs w:val="20"/>
              </w:rPr>
            </w:pPr>
            <w:r>
              <w:rPr>
                <w:rFonts w:ascii="Arial" w:hAnsi="Arial" w:cs="Arial"/>
                <w:sz w:val="20"/>
                <w:szCs w:val="20"/>
              </w:rPr>
              <w:t>Вторичные отстойники</w:t>
            </w:r>
          </w:p>
        </w:tc>
        <w:tc>
          <w:tcPr>
            <w:tcW w:w="960" w:type="dxa"/>
            <w:tcBorders>
              <w:top w:val="nil"/>
              <w:left w:val="nil"/>
              <w:bottom w:val="single" w:sz="4" w:space="0" w:color="auto"/>
              <w:right w:val="single" w:sz="4" w:space="0" w:color="auto"/>
            </w:tcBorders>
            <w:shd w:val="clear" w:color="auto" w:fill="auto"/>
            <w:vAlign w:val="center"/>
            <w:hideMark/>
          </w:tcPr>
          <w:p w:rsidR="00D50F60" w:rsidRDefault="00D50F60">
            <w:pPr>
              <w:jc w:val="center"/>
              <w:rPr>
                <w:rFonts w:ascii="Arial" w:hAnsi="Arial" w:cs="Arial"/>
                <w:sz w:val="20"/>
                <w:szCs w:val="20"/>
              </w:rPr>
            </w:pPr>
            <w:r>
              <w:rPr>
                <w:rFonts w:ascii="Arial" w:hAnsi="Arial" w:cs="Arial"/>
                <w:sz w:val="20"/>
                <w:szCs w:val="20"/>
              </w:rPr>
              <w:t>4</w:t>
            </w:r>
          </w:p>
        </w:tc>
        <w:tc>
          <w:tcPr>
            <w:tcW w:w="1160" w:type="dxa"/>
            <w:tcBorders>
              <w:top w:val="nil"/>
              <w:left w:val="nil"/>
              <w:bottom w:val="single" w:sz="4" w:space="0" w:color="auto"/>
              <w:right w:val="single" w:sz="4" w:space="0" w:color="auto"/>
            </w:tcBorders>
            <w:shd w:val="clear" w:color="auto" w:fill="auto"/>
            <w:vAlign w:val="center"/>
            <w:hideMark/>
          </w:tcPr>
          <w:p w:rsidR="00D50F60" w:rsidRDefault="00D50F60">
            <w:pPr>
              <w:jc w:val="center"/>
              <w:rPr>
                <w:rFonts w:ascii="Arial" w:hAnsi="Arial" w:cs="Arial"/>
                <w:sz w:val="20"/>
                <w:szCs w:val="20"/>
              </w:rPr>
            </w:pPr>
            <w:r>
              <w:rPr>
                <w:rFonts w:ascii="Arial" w:hAnsi="Arial" w:cs="Arial"/>
                <w:sz w:val="20"/>
                <w:szCs w:val="20"/>
              </w:rPr>
              <w:t>9*9*2,45</w:t>
            </w:r>
          </w:p>
        </w:tc>
      </w:tr>
      <w:tr w:rsidR="00D50F60" w:rsidTr="00D50F60">
        <w:trPr>
          <w:trHeight w:val="300"/>
        </w:trPr>
        <w:tc>
          <w:tcPr>
            <w:tcW w:w="1600" w:type="dxa"/>
            <w:tcBorders>
              <w:top w:val="nil"/>
              <w:left w:val="single" w:sz="4" w:space="0" w:color="auto"/>
              <w:bottom w:val="single" w:sz="4" w:space="0" w:color="auto"/>
              <w:right w:val="single" w:sz="4" w:space="0" w:color="auto"/>
            </w:tcBorders>
            <w:shd w:val="clear" w:color="auto" w:fill="auto"/>
            <w:vAlign w:val="center"/>
            <w:hideMark/>
          </w:tcPr>
          <w:p w:rsidR="00D50F60" w:rsidRDefault="00D50F60">
            <w:pPr>
              <w:jc w:val="center"/>
              <w:rPr>
                <w:rFonts w:ascii="Arial" w:hAnsi="Arial" w:cs="Arial"/>
                <w:sz w:val="20"/>
                <w:szCs w:val="20"/>
              </w:rPr>
            </w:pPr>
            <w:r>
              <w:rPr>
                <w:rFonts w:ascii="Arial" w:hAnsi="Arial" w:cs="Arial"/>
                <w:sz w:val="20"/>
                <w:szCs w:val="20"/>
              </w:rPr>
              <w:t>10</w:t>
            </w:r>
          </w:p>
        </w:tc>
        <w:tc>
          <w:tcPr>
            <w:tcW w:w="3840" w:type="dxa"/>
            <w:tcBorders>
              <w:top w:val="nil"/>
              <w:left w:val="nil"/>
              <w:bottom w:val="single" w:sz="4" w:space="0" w:color="auto"/>
              <w:right w:val="single" w:sz="4" w:space="0" w:color="auto"/>
            </w:tcBorders>
            <w:shd w:val="clear" w:color="auto" w:fill="auto"/>
            <w:vAlign w:val="center"/>
            <w:hideMark/>
          </w:tcPr>
          <w:p w:rsidR="00D50F60" w:rsidRDefault="00D50F60">
            <w:pPr>
              <w:rPr>
                <w:rFonts w:ascii="Arial" w:hAnsi="Arial" w:cs="Arial"/>
                <w:sz w:val="20"/>
                <w:szCs w:val="20"/>
              </w:rPr>
            </w:pPr>
            <w:r>
              <w:rPr>
                <w:rFonts w:ascii="Arial" w:hAnsi="Arial" w:cs="Arial"/>
                <w:sz w:val="20"/>
                <w:szCs w:val="20"/>
              </w:rPr>
              <w:t>Контактные отстойники</w:t>
            </w:r>
          </w:p>
        </w:tc>
        <w:tc>
          <w:tcPr>
            <w:tcW w:w="960" w:type="dxa"/>
            <w:tcBorders>
              <w:top w:val="nil"/>
              <w:left w:val="nil"/>
              <w:bottom w:val="single" w:sz="4" w:space="0" w:color="auto"/>
              <w:right w:val="single" w:sz="4" w:space="0" w:color="auto"/>
            </w:tcBorders>
            <w:shd w:val="clear" w:color="auto" w:fill="auto"/>
            <w:vAlign w:val="center"/>
            <w:hideMark/>
          </w:tcPr>
          <w:p w:rsidR="00D50F60" w:rsidRDefault="00D50F60">
            <w:pPr>
              <w:jc w:val="center"/>
              <w:rPr>
                <w:rFonts w:ascii="Arial" w:hAnsi="Arial" w:cs="Arial"/>
                <w:sz w:val="20"/>
                <w:szCs w:val="20"/>
              </w:rPr>
            </w:pPr>
            <w:r>
              <w:rPr>
                <w:rFonts w:ascii="Arial" w:hAnsi="Arial" w:cs="Arial"/>
                <w:sz w:val="20"/>
                <w:szCs w:val="20"/>
              </w:rPr>
              <w:t>4</w:t>
            </w:r>
          </w:p>
        </w:tc>
        <w:tc>
          <w:tcPr>
            <w:tcW w:w="1160" w:type="dxa"/>
            <w:tcBorders>
              <w:top w:val="nil"/>
              <w:left w:val="nil"/>
              <w:bottom w:val="single" w:sz="4" w:space="0" w:color="auto"/>
              <w:right w:val="single" w:sz="4" w:space="0" w:color="auto"/>
            </w:tcBorders>
            <w:shd w:val="clear" w:color="auto" w:fill="auto"/>
            <w:vAlign w:val="center"/>
            <w:hideMark/>
          </w:tcPr>
          <w:p w:rsidR="00D50F60" w:rsidRDefault="00D50F60">
            <w:pPr>
              <w:jc w:val="center"/>
              <w:rPr>
                <w:rFonts w:ascii="Arial" w:hAnsi="Arial" w:cs="Arial"/>
                <w:sz w:val="20"/>
                <w:szCs w:val="20"/>
              </w:rPr>
            </w:pPr>
            <w:r>
              <w:rPr>
                <w:rFonts w:ascii="Arial" w:hAnsi="Arial" w:cs="Arial"/>
                <w:sz w:val="20"/>
                <w:szCs w:val="20"/>
              </w:rPr>
              <w:t>9*3*2,45</w:t>
            </w:r>
          </w:p>
        </w:tc>
      </w:tr>
      <w:tr w:rsidR="00D50F60" w:rsidTr="00D50F60">
        <w:trPr>
          <w:trHeight w:val="300"/>
        </w:trPr>
        <w:tc>
          <w:tcPr>
            <w:tcW w:w="1600" w:type="dxa"/>
            <w:tcBorders>
              <w:top w:val="nil"/>
              <w:left w:val="single" w:sz="4" w:space="0" w:color="auto"/>
              <w:bottom w:val="single" w:sz="4" w:space="0" w:color="auto"/>
              <w:right w:val="single" w:sz="4" w:space="0" w:color="auto"/>
            </w:tcBorders>
            <w:shd w:val="clear" w:color="auto" w:fill="auto"/>
            <w:vAlign w:val="center"/>
            <w:hideMark/>
          </w:tcPr>
          <w:p w:rsidR="00D50F60" w:rsidRDefault="00D50F60">
            <w:pPr>
              <w:jc w:val="center"/>
              <w:rPr>
                <w:rFonts w:ascii="Arial" w:hAnsi="Arial" w:cs="Arial"/>
                <w:sz w:val="20"/>
                <w:szCs w:val="20"/>
              </w:rPr>
            </w:pPr>
            <w:r>
              <w:rPr>
                <w:rFonts w:ascii="Arial" w:hAnsi="Arial" w:cs="Arial"/>
                <w:sz w:val="20"/>
                <w:szCs w:val="20"/>
              </w:rPr>
              <w:t>11</w:t>
            </w:r>
          </w:p>
        </w:tc>
        <w:tc>
          <w:tcPr>
            <w:tcW w:w="3840" w:type="dxa"/>
            <w:tcBorders>
              <w:top w:val="nil"/>
              <w:left w:val="nil"/>
              <w:bottom w:val="single" w:sz="4" w:space="0" w:color="auto"/>
              <w:right w:val="single" w:sz="4" w:space="0" w:color="auto"/>
            </w:tcBorders>
            <w:shd w:val="clear" w:color="auto" w:fill="auto"/>
            <w:vAlign w:val="center"/>
            <w:hideMark/>
          </w:tcPr>
          <w:p w:rsidR="00D50F60" w:rsidRDefault="00D50F60">
            <w:pPr>
              <w:rPr>
                <w:rFonts w:ascii="Arial" w:hAnsi="Arial" w:cs="Arial"/>
                <w:sz w:val="20"/>
                <w:szCs w:val="20"/>
              </w:rPr>
            </w:pPr>
            <w:proofErr w:type="spellStart"/>
            <w:r>
              <w:rPr>
                <w:rFonts w:ascii="Arial" w:hAnsi="Arial" w:cs="Arial"/>
                <w:sz w:val="20"/>
                <w:szCs w:val="20"/>
              </w:rPr>
              <w:t>Хлораторная</w:t>
            </w:r>
            <w:proofErr w:type="spellEnd"/>
          </w:p>
        </w:tc>
        <w:tc>
          <w:tcPr>
            <w:tcW w:w="960" w:type="dxa"/>
            <w:tcBorders>
              <w:top w:val="nil"/>
              <w:left w:val="nil"/>
              <w:bottom w:val="single" w:sz="4" w:space="0" w:color="auto"/>
              <w:right w:val="single" w:sz="4" w:space="0" w:color="auto"/>
            </w:tcBorders>
            <w:shd w:val="clear" w:color="auto" w:fill="auto"/>
            <w:vAlign w:val="center"/>
            <w:hideMark/>
          </w:tcPr>
          <w:p w:rsidR="00D50F60" w:rsidRDefault="00D50F60">
            <w:pPr>
              <w:jc w:val="center"/>
              <w:rPr>
                <w:rFonts w:ascii="Arial" w:hAnsi="Arial" w:cs="Arial"/>
                <w:sz w:val="20"/>
                <w:szCs w:val="20"/>
              </w:rPr>
            </w:pPr>
            <w:r>
              <w:rPr>
                <w:rFonts w:ascii="Arial" w:hAnsi="Arial" w:cs="Arial"/>
                <w:sz w:val="20"/>
                <w:szCs w:val="20"/>
              </w:rPr>
              <w:t>1</w:t>
            </w:r>
          </w:p>
        </w:tc>
        <w:tc>
          <w:tcPr>
            <w:tcW w:w="1160" w:type="dxa"/>
            <w:tcBorders>
              <w:top w:val="nil"/>
              <w:left w:val="nil"/>
              <w:bottom w:val="single" w:sz="4" w:space="0" w:color="auto"/>
              <w:right w:val="single" w:sz="4" w:space="0" w:color="auto"/>
            </w:tcBorders>
            <w:shd w:val="clear" w:color="auto" w:fill="auto"/>
            <w:vAlign w:val="center"/>
            <w:hideMark/>
          </w:tcPr>
          <w:p w:rsidR="00D50F60" w:rsidRDefault="00D50F60">
            <w:pPr>
              <w:jc w:val="center"/>
              <w:rPr>
                <w:rFonts w:ascii="Arial" w:hAnsi="Arial" w:cs="Arial"/>
                <w:sz w:val="20"/>
                <w:szCs w:val="20"/>
              </w:rPr>
            </w:pPr>
            <w:r>
              <w:rPr>
                <w:rFonts w:ascii="Arial" w:hAnsi="Arial" w:cs="Arial"/>
                <w:sz w:val="20"/>
                <w:szCs w:val="20"/>
              </w:rPr>
              <w:t>14*14*7</w:t>
            </w:r>
          </w:p>
        </w:tc>
      </w:tr>
      <w:tr w:rsidR="00D50F60" w:rsidTr="00D50F60">
        <w:trPr>
          <w:trHeight w:val="300"/>
        </w:trPr>
        <w:tc>
          <w:tcPr>
            <w:tcW w:w="1600" w:type="dxa"/>
            <w:tcBorders>
              <w:top w:val="nil"/>
              <w:left w:val="single" w:sz="4" w:space="0" w:color="auto"/>
              <w:bottom w:val="single" w:sz="4" w:space="0" w:color="auto"/>
              <w:right w:val="single" w:sz="4" w:space="0" w:color="auto"/>
            </w:tcBorders>
            <w:shd w:val="clear" w:color="auto" w:fill="auto"/>
            <w:vAlign w:val="center"/>
            <w:hideMark/>
          </w:tcPr>
          <w:p w:rsidR="00D50F60" w:rsidRDefault="00D50F60">
            <w:pPr>
              <w:jc w:val="center"/>
              <w:rPr>
                <w:rFonts w:ascii="Arial" w:hAnsi="Arial" w:cs="Arial"/>
                <w:sz w:val="20"/>
                <w:szCs w:val="20"/>
              </w:rPr>
            </w:pPr>
            <w:r>
              <w:rPr>
                <w:rFonts w:ascii="Arial" w:hAnsi="Arial" w:cs="Arial"/>
                <w:sz w:val="20"/>
                <w:szCs w:val="20"/>
              </w:rPr>
              <w:t>12</w:t>
            </w:r>
          </w:p>
        </w:tc>
        <w:tc>
          <w:tcPr>
            <w:tcW w:w="3840" w:type="dxa"/>
            <w:tcBorders>
              <w:top w:val="nil"/>
              <w:left w:val="nil"/>
              <w:bottom w:val="single" w:sz="4" w:space="0" w:color="auto"/>
              <w:right w:val="single" w:sz="4" w:space="0" w:color="auto"/>
            </w:tcBorders>
            <w:shd w:val="clear" w:color="auto" w:fill="auto"/>
            <w:vAlign w:val="center"/>
            <w:hideMark/>
          </w:tcPr>
          <w:p w:rsidR="00D50F60" w:rsidRDefault="00D50F60">
            <w:pPr>
              <w:rPr>
                <w:rFonts w:ascii="Arial" w:hAnsi="Arial" w:cs="Arial"/>
                <w:sz w:val="20"/>
                <w:szCs w:val="20"/>
              </w:rPr>
            </w:pPr>
            <w:r>
              <w:rPr>
                <w:rFonts w:ascii="Arial" w:hAnsi="Arial" w:cs="Arial"/>
                <w:sz w:val="20"/>
                <w:szCs w:val="20"/>
              </w:rPr>
              <w:t>Насосно-фильтровальная станция</w:t>
            </w:r>
          </w:p>
        </w:tc>
        <w:tc>
          <w:tcPr>
            <w:tcW w:w="960" w:type="dxa"/>
            <w:tcBorders>
              <w:top w:val="nil"/>
              <w:left w:val="nil"/>
              <w:bottom w:val="single" w:sz="4" w:space="0" w:color="auto"/>
              <w:right w:val="single" w:sz="4" w:space="0" w:color="auto"/>
            </w:tcBorders>
            <w:shd w:val="clear" w:color="auto" w:fill="auto"/>
            <w:vAlign w:val="center"/>
            <w:hideMark/>
          </w:tcPr>
          <w:p w:rsidR="00D50F60" w:rsidRDefault="00D50F60">
            <w:pPr>
              <w:jc w:val="center"/>
              <w:rPr>
                <w:rFonts w:ascii="Arial" w:hAnsi="Arial" w:cs="Arial"/>
                <w:sz w:val="20"/>
                <w:szCs w:val="20"/>
              </w:rPr>
            </w:pPr>
            <w:r>
              <w:rPr>
                <w:rFonts w:ascii="Arial" w:hAnsi="Arial" w:cs="Arial"/>
                <w:sz w:val="20"/>
                <w:szCs w:val="20"/>
              </w:rPr>
              <w:t>1</w:t>
            </w:r>
          </w:p>
        </w:tc>
        <w:tc>
          <w:tcPr>
            <w:tcW w:w="1160" w:type="dxa"/>
            <w:tcBorders>
              <w:top w:val="nil"/>
              <w:left w:val="nil"/>
              <w:bottom w:val="single" w:sz="4" w:space="0" w:color="auto"/>
              <w:right w:val="single" w:sz="4" w:space="0" w:color="auto"/>
            </w:tcBorders>
            <w:shd w:val="clear" w:color="auto" w:fill="auto"/>
            <w:vAlign w:val="center"/>
            <w:hideMark/>
          </w:tcPr>
          <w:p w:rsidR="00D50F60" w:rsidRDefault="00D50F60">
            <w:pPr>
              <w:jc w:val="center"/>
              <w:rPr>
                <w:rFonts w:ascii="Arial" w:hAnsi="Arial" w:cs="Arial"/>
                <w:sz w:val="20"/>
                <w:szCs w:val="20"/>
              </w:rPr>
            </w:pPr>
            <w:r>
              <w:rPr>
                <w:rFonts w:ascii="Arial" w:hAnsi="Arial" w:cs="Arial"/>
                <w:sz w:val="20"/>
                <w:szCs w:val="20"/>
              </w:rPr>
              <w:t>70*14*12</w:t>
            </w:r>
          </w:p>
        </w:tc>
      </w:tr>
      <w:tr w:rsidR="00D50F60" w:rsidTr="00D50F60">
        <w:trPr>
          <w:trHeight w:val="300"/>
        </w:trPr>
        <w:tc>
          <w:tcPr>
            <w:tcW w:w="1600" w:type="dxa"/>
            <w:tcBorders>
              <w:top w:val="nil"/>
              <w:left w:val="single" w:sz="4" w:space="0" w:color="auto"/>
              <w:bottom w:val="single" w:sz="4" w:space="0" w:color="auto"/>
              <w:right w:val="single" w:sz="4" w:space="0" w:color="auto"/>
            </w:tcBorders>
            <w:shd w:val="clear" w:color="auto" w:fill="auto"/>
            <w:vAlign w:val="center"/>
            <w:hideMark/>
          </w:tcPr>
          <w:p w:rsidR="00D50F60" w:rsidRDefault="00D50F60">
            <w:pPr>
              <w:jc w:val="center"/>
              <w:rPr>
                <w:rFonts w:ascii="Arial" w:hAnsi="Arial" w:cs="Arial"/>
                <w:sz w:val="20"/>
                <w:szCs w:val="20"/>
              </w:rPr>
            </w:pPr>
            <w:r>
              <w:rPr>
                <w:rFonts w:ascii="Arial" w:hAnsi="Arial" w:cs="Arial"/>
                <w:sz w:val="20"/>
                <w:szCs w:val="20"/>
              </w:rPr>
              <w:t>13</w:t>
            </w:r>
          </w:p>
        </w:tc>
        <w:tc>
          <w:tcPr>
            <w:tcW w:w="3840" w:type="dxa"/>
            <w:tcBorders>
              <w:top w:val="nil"/>
              <w:left w:val="nil"/>
              <w:bottom w:val="single" w:sz="4" w:space="0" w:color="auto"/>
              <w:right w:val="single" w:sz="4" w:space="0" w:color="auto"/>
            </w:tcBorders>
            <w:shd w:val="clear" w:color="auto" w:fill="auto"/>
            <w:vAlign w:val="center"/>
            <w:hideMark/>
          </w:tcPr>
          <w:p w:rsidR="00D50F60" w:rsidRDefault="00D50F60">
            <w:pPr>
              <w:rPr>
                <w:rFonts w:ascii="Arial" w:hAnsi="Arial" w:cs="Arial"/>
                <w:sz w:val="20"/>
                <w:szCs w:val="20"/>
              </w:rPr>
            </w:pPr>
            <w:r>
              <w:rPr>
                <w:rFonts w:ascii="Arial" w:hAnsi="Arial" w:cs="Arial"/>
                <w:sz w:val="20"/>
                <w:szCs w:val="20"/>
              </w:rPr>
              <w:t>Резервуар грязной воды</w:t>
            </w:r>
          </w:p>
        </w:tc>
        <w:tc>
          <w:tcPr>
            <w:tcW w:w="960" w:type="dxa"/>
            <w:tcBorders>
              <w:top w:val="nil"/>
              <w:left w:val="nil"/>
              <w:bottom w:val="single" w:sz="4" w:space="0" w:color="auto"/>
              <w:right w:val="single" w:sz="4" w:space="0" w:color="auto"/>
            </w:tcBorders>
            <w:shd w:val="clear" w:color="auto" w:fill="auto"/>
            <w:vAlign w:val="center"/>
            <w:hideMark/>
          </w:tcPr>
          <w:p w:rsidR="00D50F60" w:rsidRDefault="00D50F60">
            <w:pPr>
              <w:jc w:val="center"/>
              <w:rPr>
                <w:rFonts w:ascii="Arial" w:hAnsi="Arial" w:cs="Arial"/>
                <w:sz w:val="20"/>
                <w:szCs w:val="20"/>
              </w:rPr>
            </w:pPr>
            <w:r>
              <w:rPr>
                <w:rFonts w:ascii="Arial" w:hAnsi="Arial" w:cs="Arial"/>
                <w:sz w:val="20"/>
                <w:szCs w:val="20"/>
              </w:rPr>
              <w:t>1</w:t>
            </w:r>
          </w:p>
        </w:tc>
        <w:tc>
          <w:tcPr>
            <w:tcW w:w="1160" w:type="dxa"/>
            <w:tcBorders>
              <w:top w:val="nil"/>
              <w:left w:val="nil"/>
              <w:bottom w:val="single" w:sz="4" w:space="0" w:color="auto"/>
              <w:right w:val="single" w:sz="4" w:space="0" w:color="auto"/>
            </w:tcBorders>
            <w:shd w:val="clear" w:color="auto" w:fill="auto"/>
            <w:vAlign w:val="center"/>
            <w:hideMark/>
          </w:tcPr>
          <w:p w:rsidR="00D50F60" w:rsidRDefault="00D50F60">
            <w:pPr>
              <w:jc w:val="center"/>
              <w:rPr>
                <w:rFonts w:ascii="Arial" w:hAnsi="Arial" w:cs="Arial"/>
                <w:sz w:val="20"/>
                <w:szCs w:val="20"/>
              </w:rPr>
            </w:pPr>
            <w:r>
              <w:rPr>
                <w:rFonts w:ascii="Arial" w:hAnsi="Arial" w:cs="Arial"/>
                <w:sz w:val="20"/>
                <w:szCs w:val="20"/>
              </w:rPr>
              <w:t>1*1*2</w:t>
            </w:r>
          </w:p>
        </w:tc>
      </w:tr>
      <w:tr w:rsidR="00D50F60" w:rsidTr="00D50F60">
        <w:trPr>
          <w:trHeight w:val="300"/>
        </w:trPr>
        <w:tc>
          <w:tcPr>
            <w:tcW w:w="1600" w:type="dxa"/>
            <w:tcBorders>
              <w:top w:val="nil"/>
              <w:left w:val="single" w:sz="4" w:space="0" w:color="auto"/>
              <w:bottom w:val="single" w:sz="4" w:space="0" w:color="auto"/>
              <w:right w:val="single" w:sz="4" w:space="0" w:color="auto"/>
            </w:tcBorders>
            <w:shd w:val="clear" w:color="auto" w:fill="auto"/>
            <w:vAlign w:val="center"/>
            <w:hideMark/>
          </w:tcPr>
          <w:p w:rsidR="00D50F60" w:rsidRDefault="00D50F60">
            <w:pPr>
              <w:jc w:val="center"/>
              <w:rPr>
                <w:rFonts w:ascii="Arial" w:hAnsi="Arial" w:cs="Arial"/>
                <w:sz w:val="20"/>
                <w:szCs w:val="20"/>
              </w:rPr>
            </w:pPr>
            <w:r>
              <w:rPr>
                <w:rFonts w:ascii="Arial" w:hAnsi="Arial" w:cs="Arial"/>
                <w:sz w:val="20"/>
                <w:szCs w:val="20"/>
              </w:rPr>
              <w:t>14</w:t>
            </w:r>
          </w:p>
        </w:tc>
        <w:tc>
          <w:tcPr>
            <w:tcW w:w="3840" w:type="dxa"/>
            <w:tcBorders>
              <w:top w:val="nil"/>
              <w:left w:val="nil"/>
              <w:bottom w:val="single" w:sz="4" w:space="0" w:color="auto"/>
              <w:right w:val="single" w:sz="4" w:space="0" w:color="auto"/>
            </w:tcBorders>
            <w:shd w:val="clear" w:color="auto" w:fill="auto"/>
            <w:vAlign w:val="center"/>
            <w:hideMark/>
          </w:tcPr>
          <w:p w:rsidR="00D50F60" w:rsidRDefault="00D50F60">
            <w:pPr>
              <w:rPr>
                <w:rFonts w:ascii="Arial" w:hAnsi="Arial" w:cs="Arial"/>
                <w:sz w:val="20"/>
                <w:szCs w:val="20"/>
              </w:rPr>
            </w:pPr>
            <w:r>
              <w:rPr>
                <w:rFonts w:ascii="Arial" w:hAnsi="Arial" w:cs="Arial"/>
                <w:sz w:val="20"/>
                <w:szCs w:val="20"/>
              </w:rPr>
              <w:t>Резервуар технической воды</w:t>
            </w:r>
          </w:p>
        </w:tc>
        <w:tc>
          <w:tcPr>
            <w:tcW w:w="960" w:type="dxa"/>
            <w:tcBorders>
              <w:top w:val="nil"/>
              <w:left w:val="nil"/>
              <w:bottom w:val="single" w:sz="4" w:space="0" w:color="auto"/>
              <w:right w:val="single" w:sz="4" w:space="0" w:color="auto"/>
            </w:tcBorders>
            <w:shd w:val="clear" w:color="auto" w:fill="auto"/>
            <w:vAlign w:val="center"/>
            <w:hideMark/>
          </w:tcPr>
          <w:p w:rsidR="00D50F60" w:rsidRDefault="00D50F60">
            <w:pPr>
              <w:jc w:val="center"/>
              <w:rPr>
                <w:rFonts w:ascii="Arial" w:hAnsi="Arial" w:cs="Arial"/>
                <w:sz w:val="20"/>
                <w:szCs w:val="20"/>
              </w:rPr>
            </w:pPr>
            <w:r>
              <w:rPr>
                <w:rFonts w:ascii="Arial" w:hAnsi="Arial" w:cs="Arial"/>
                <w:sz w:val="20"/>
                <w:szCs w:val="20"/>
              </w:rPr>
              <w:t>1</w:t>
            </w:r>
          </w:p>
        </w:tc>
        <w:tc>
          <w:tcPr>
            <w:tcW w:w="1160" w:type="dxa"/>
            <w:tcBorders>
              <w:top w:val="nil"/>
              <w:left w:val="nil"/>
              <w:bottom w:val="single" w:sz="4" w:space="0" w:color="auto"/>
              <w:right w:val="single" w:sz="4" w:space="0" w:color="auto"/>
            </w:tcBorders>
            <w:shd w:val="clear" w:color="auto" w:fill="auto"/>
            <w:vAlign w:val="center"/>
            <w:hideMark/>
          </w:tcPr>
          <w:p w:rsidR="00D50F60" w:rsidRDefault="00D50F60">
            <w:pPr>
              <w:jc w:val="center"/>
              <w:rPr>
                <w:rFonts w:ascii="Arial" w:hAnsi="Arial" w:cs="Arial"/>
                <w:sz w:val="20"/>
                <w:szCs w:val="20"/>
              </w:rPr>
            </w:pPr>
            <w:r>
              <w:rPr>
                <w:rFonts w:ascii="Arial" w:hAnsi="Arial" w:cs="Arial"/>
                <w:sz w:val="20"/>
                <w:szCs w:val="20"/>
              </w:rPr>
              <w:t>1*1*2</w:t>
            </w:r>
          </w:p>
        </w:tc>
      </w:tr>
      <w:tr w:rsidR="00D50F60" w:rsidTr="00D50F60">
        <w:trPr>
          <w:trHeight w:val="300"/>
        </w:trPr>
        <w:tc>
          <w:tcPr>
            <w:tcW w:w="1600" w:type="dxa"/>
            <w:tcBorders>
              <w:top w:val="nil"/>
              <w:left w:val="single" w:sz="4" w:space="0" w:color="auto"/>
              <w:bottom w:val="single" w:sz="4" w:space="0" w:color="auto"/>
              <w:right w:val="single" w:sz="4" w:space="0" w:color="auto"/>
            </w:tcBorders>
            <w:shd w:val="clear" w:color="auto" w:fill="auto"/>
            <w:vAlign w:val="center"/>
            <w:hideMark/>
          </w:tcPr>
          <w:p w:rsidR="00D50F60" w:rsidRDefault="00D50F60">
            <w:pPr>
              <w:jc w:val="center"/>
              <w:rPr>
                <w:rFonts w:ascii="Arial" w:hAnsi="Arial" w:cs="Arial"/>
                <w:sz w:val="20"/>
                <w:szCs w:val="20"/>
              </w:rPr>
            </w:pPr>
            <w:r>
              <w:rPr>
                <w:rFonts w:ascii="Arial" w:hAnsi="Arial" w:cs="Arial"/>
                <w:sz w:val="20"/>
                <w:szCs w:val="20"/>
              </w:rPr>
              <w:t>15</w:t>
            </w:r>
          </w:p>
        </w:tc>
        <w:tc>
          <w:tcPr>
            <w:tcW w:w="3840" w:type="dxa"/>
            <w:tcBorders>
              <w:top w:val="nil"/>
              <w:left w:val="nil"/>
              <w:bottom w:val="single" w:sz="4" w:space="0" w:color="auto"/>
              <w:right w:val="single" w:sz="4" w:space="0" w:color="auto"/>
            </w:tcBorders>
            <w:shd w:val="clear" w:color="auto" w:fill="auto"/>
            <w:vAlign w:val="center"/>
            <w:hideMark/>
          </w:tcPr>
          <w:p w:rsidR="00D50F60" w:rsidRDefault="00D50F60">
            <w:pPr>
              <w:rPr>
                <w:rFonts w:ascii="Arial" w:hAnsi="Arial" w:cs="Arial"/>
                <w:sz w:val="20"/>
                <w:szCs w:val="20"/>
              </w:rPr>
            </w:pPr>
            <w:r>
              <w:rPr>
                <w:rFonts w:ascii="Arial" w:hAnsi="Arial" w:cs="Arial"/>
                <w:sz w:val="20"/>
                <w:szCs w:val="20"/>
              </w:rPr>
              <w:t>Емкость с гипохлоритом натрия</w:t>
            </w:r>
          </w:p>
        </w:tc>
        <w:tc>
          <w:tcPr>
            <w:tcW w:w="960" w:type="dxa"/>
            <w:tcBorders>
              <w:top w:val="nil"/>
              <w:left w:val="nil"/>
              <w:bottom w:val="single" w:sz="4" w:space="0" w:color="auto"/>
              <w:right w:val="single" w:sz="4" w:space="0" w:color="auto"/>
            </w:tcBorders>
            <w:shd w:val="clear" w:color="auto" w:fill="auto"/>
            <w:vAlign w:val="center"/>
            <w:hideMark/>
          </w:tcPr>
          <w:p w:rsidR="00D50F60" w:rsidRDefault="00D50F60">
            <w:pPr>
              <w:jc w:val="center"/>
              <w:rPr>
                <w:rFonts w:ascii="Arial" w:hAnsi="Arial" w:cs="Arial"/>
                <w:sz w:val="20"/>
                <w:szCs w:val="20"/>
              </w:rPr>
            </w:pPr>
            <w:r>
              <w:rPr>
                <w:rFonts w:ascii="Arial" w:hAnsi="Arial" w:cs="Arial"/>
                <w:sz w:val="20"/>
                <w:szCs w:val="20"/>
              </w:rPr>
              <w:t>1</w:t>
            </w:r>
          </w:p>
        </w:tc>
        <w:tc>
          <w:tcPr>
            <w:tcW w:w="1160" w:type="dxa"/>
            <w:tcBorders>
              <w:top w:val="nil"/>
              <w:left w:val="nil"/>
              <w:bottom w:val="single" w:sz="4" w:space="0" w:color="auto"/>
              <w:right w:val="single" w:sz="4" w:space="0" w:color="auto"/>
            </w:tcBorders>
            <w:shd w:val="clear" w:color="auto" w:fill="auto"/>
            <w:vAlign w:val="center"/>
            <w:hideMark/>
          </w:tcPr>
          <w:p w:rsidR="00D50F60" w:rsidRDefault="00D50F60">
            <w:pPr>
              <w:jc w:val="center"/>
              <w:rPr>
                <w:rFonts w:ascii="Arial" w:hAnsi="Arial" w:cs="Arial"/>
                <w:sz w:val="20"/>
                <w:szCs w:val="20"/>
              </w:rPr>
            </w:pPr>
            <w:r>
              <w:rPr>
                <w:rFonts w:ascii="Arial" w:hAnsi="Arial" w:cs="Arial"/>
                <w:sz w:val="20"/>
                <w:szCs w:val="20"/>
              </w:rPr>
              <w:t>1м3</w:t>
            </w:r>
          </w:p>
        </w:tc>
      </w:tr>
      <w:tr w:rsidR="00D50F60" w:rsidTr="00D50F60">
        <w:trPr>
          <w:trHeight w:val="300"/>
        </w:trPr>
        <w:tc>
          <w:tcPr>
            <w:tcW w:w="1600" w:type="dxa"/>
            <w:tcBorders>
              <w:top w:val="nil"/>
              <w:left w:val="single" w:sz="4" w:space="0" w:color="auto"/>
              <w:bottom w:val="single" w:sz="4" w:space="0" w:color="auto"/>
              <w:right w:val="single" w:sz="4" w:space="0" w:color="auto"/>
            </w:tcBorders>
            <w:shd w:val="clear" w:color="auto" w:fill="auto"/>
            <w:vAlign w:val="center"/>
            <w:hideMark/>
          </w:tcPr>
          <w:p w:rsidR="00D50F60" w:rsidRDefault="00D50F60">
            <w:pPr>
              <w:jc w:val="center"/>
              <w:rPr>
                <w:rFonts w:ascii="Arial" w:hAnsi="Arial" w:cs="Arial"/>
                <w:sz w:val="20"/>
                <w:szCs w:val="20"/>
              </w:rPr>
            </w:pPr>
            <w:r>
              <w:rPr>
                <w:rFonts w:ascii="Arial" w:hAnsi="Arial" w:cs="Arial"/>
                <w:sz w:val="20"/>
                <w:szCs w:val="20"/>
              </w:rPr>
              <w:t>16</w:t>
            </w:r>
          </w:p>
        </w:tc>
        <w:tc>
          <w:tcPr>
            <w:tcW w:w="3840" w:type="dxa"/>
            <w:tcBorders>
              <w:top w:val="nil"/>
              <w:left w:val="nil"/>
              <w:bottom w:val="single" w:sz="4" w:space="0" w:color="auto"/>
              <w:right w:val="single" w:sz="4" w:space="0" w:color="auto"/>
            </w:tcBorders>
            <w:shd w:val="clear" w:color="auto" w:fill="auto"/>
            <w:vAlign w:val="center"/>
            <w:hideMark/>
          </w:tcPr>
          <w:p w:rsidR="00D50F60" w:rsidRDefault="00D50F60">
            <w:pPr>
              <w:rPr>
                <w:rFonts w:ascii="Arial" w:hAnsi="Arial" w:cs="Arial"/>
                <w:sz w:val="20"/>
                <w:szCs w:val="20"/>
              </w:rPr>
            </w:pPr>
            <w:r>
              <w:rPr>
                <w:rFonts w:ascii="Arial" w:hAnsi="Arial" w:cs="Arial"/>
                <w:sz w:val="20"/>
                <w:szCs w:val="20"/>
              </w:rPr>
              <w:t>Песковые площадки</w:t>
            </w:r>
          </w:p>
        </w:tc>
        <w:tc>
          <w:tcPr>
            <w:tcW w:w="960" w:type="dxa"/>
            <w:tcBorders>
              <w:top w:val="nil"/>
              <w:left w:val="nil"/>
              <w:bottom w:val="single" w:sz="4" w:space="0" w:color="auto"/>
              <w:right w:val="single" w:sz="4" w:space="0" w:color="auto"/>
            </w:tcBorders>
            <w:shd w:val="clear" w:color="auto" w:fill="auto"/>
            <w:vAlign w:val="center"/>
            <w:hideMark/>
          </w:tcPr>
          <w:p w:rsidR="00D50F60" w:rsidRDefault="00D50F60">
            <w:pPr>
              <w:jc w:val="center"/>
              <w:rPr>
                <w:rFonts w:ascii="Arial" w:hAnsi="Arial" w:cs="Arial"/>
                <w:sz w:val="20"/>
                <w:szCs w:val="20"/>
              </w:rPr>
            </w:pPr>
            <w:r>
              <w:rPr>
                <w:rFonts w:ascii="Arial" w:hAnsi="Arial" w:cs="Arial"/>
                <w:sz w:val="20"/>
                <w:szCs w:val="20"/>
              </w:rPr>
              <w:t>2</w:t>
            </w:r>
          </w:p>
        </w:tc>
        <w:tc>
          <w:tcPr>
            <w:tcW w:w="1160" w:type="dxa"/>
            <w:tcBorders>
              <w:top w:val="nil"/>
              <w:left w:val="nil"/>
              <w:bottom w:val="single" w:sz="4" w:space="0" w:color="auto"/>
              <w:right w:val="single" w:sz="4" w:space="0" w:color="auto"/>
            </w:tcBorders>
            <w:shd w:val="clear" w:color="auto" w:fill="auto"/>
            <w:vAlign w:val="center"/>
            <w:hideMark/>
          </w:tcPr>
          <w:p w:rsidR="00D50F60" w:rsidRDefault="00D50F60">
            <w:pPr>
              <w:jc w:val="center"/>
              <w:rPr>
                <w:rFonts w:ascii="Arial" w:hAnsi="Arial" w:cs="Arial"/>
                <w:sz w:val="20"/>
                <w:szCs w:val="20"/>
              </w:rPr>
            </w:pPr>
            <w:r>
              <w:rPr>
                <w:rFonts w:ascii="Arial" w:hAnsi="Arial" w:cs="Arial"/>
                <w:sz w:val="20"/>
                <w:szCs w:val="20"/>
              </w:rPr>
              <w:t>5*4*2</w:t>
            </w:r>
          </w:p>
        </w:tc>
      </w:tr>
      <w:tr w:rsidR="00D50F60" w:rsidTr="00D50F60">
        <w:trPr>
          <w:trHeight w:val="300"/>
        </w:trPr>
        <w:tc>
          <w:tcPr>
            <w:tcW w:w="1600" w:type="dxa"/>
            <w:tcBorders>
              <w:top w:val="nil"/>
              <w:left w:val="single" w:sz="4" w:space="0" w:color="auto"/>
              <w:bottom w:val="single" w:sz="4" w:space="0" w:color="auto"/>
              <w:right w:val="single" w:sz="4" w:space="0" w:color="auto"/>
            </w:tcBorders>
            <w:shd w:val="clear" w:color="auto" w:fill="auto"/>
            <w:vAlign w:val="center"/>
            <w:hideMark/>
          </w:tcPr>
          <w:p w:rsidR="00D50F60" w:rsidRDefault="00D50F60">
            <w:pPr>
              <w:jc w:val="center"/>
              <w:rPr>
                <w:rFonts w:ascii="Arial" w:hAnsi="Arial" w:cs="Arial"/>
                <w:sz w:val="20"/>
                <w:szCs w:val="20"/>
              </w:rPr>
            </w:pPr>
            <w:r>
              <w:rPr>
                <w:rFonts w:ascii="Arial" w:hAnsi="Arial" w:cs="Arial"/>
                <w:sz w:val="20"/>
                <w:szCs w:val="20"/>
              </w:rPr>
              <w:t>17</w:t>
            </w:r>
          </w:p>
        </w:tc>
        <w:tc>
          <w:tcPr>
            <w:tcW w:w="3840" w:type="dxa"/>
            <w:tcBorders>
              <w:top w:val="nil"/>
              <w:left w:val="nil"/>
              <w:bottom w:val="single" w:sz="4" w:space="0" w:color="auto"/>
              <w:right w:val="single" w:sz="4" w:space="0" w:color="auto"/>
            </w:tcBorders>
            <w:shd w:val="clear" w:color="auto" w:fill="auto"/>
            <w:vAlign w:val="center"/>
            <w:hideMark/>
          </w:tcPr>
          <w:p w:rsidR="00D50F60" w:rsidRDefault="00D50F60">
            <w:pPr>
              <w:rPr>
                <w:rFonts w:ascii="Arial" w:hAnsi="Arial" w:cs="Arial"/>
                <w:sz w:val="20"/>
                <w:szCs w:val="20"/>
              </w:rPr>
            </w:pPr>
            <w:r>
              <w:rPr>
                <w:rFonts w:ascii="Arial" w:hAnsi="Arial" w:cs="Arial"/>
                <w:sz w:val="20"/>
                <w:szCs w:val="20"/>
              </w:rPr>
              <w:t>Иловые площадки</w:t>
            </w:r>
          </w:p>
        </w:tc>
        <w:tc>
          <w:tcPr>
            <w:tcW w:w="960" w:type="dxa"/>
            <w:tcBorders>
              <w:top w:val="nil"/>
              <w:left w:val="nil"/>
              <w:bottom w:val="single" w:sz="4" w:space="0" w:color="auto"/>
              <w:right w:val="single" w:sz="4" w:space="0" w:color="auto"/>
            </w:tcBorders>
            <w:shd w:val="clear" w:color="auto" w:fill="auto"/>
            <w:vAlign w:val="center"/>
            <w:hideMark/>
          </w:tcPr>
          <w:p w:rsidR="00D50F60" w:rsidRDefault="00D50F60">
            <w:pPr>
              <w:jc w:val="center"/>
              <w:rPr>
                <w:rFonts w:ascii="Arial" w:hAnsi="Arial" w:cs="Arial"/>
                <w:sz w:val="20"/>
                <w:szCs w:val="20"/>
              </w:rPr>
            </w:pPr>
            <w:r>
              <w:rPr>
                <w:rFonts w:ascii="Arial" w:hAnsi="Arial" w:cs="Arial"/>
                <w:sz w:val="20"/>
                <w:szCs w:val="20"/>
              </w:rPr>
              <w:t>4</w:t>
            </w:r>
          </w:p>
        </w:tc>
        <w:tc>
          <w:tcPr>
            <w:tcW w:w="1160" w:type="dxa"/>
            <w:tcBorders>
              <w:top w:val="nil"/>
              <w:left w:val="nil"/>
              <w:bottom w:val="single" w:sz="4" w:space="0" w:color="auto"/>
              <w:right w:val="single" w:sz="4" w:space="0" w:color="auto"/>
            </w:tcBorders>
            <w:shd w:val="clear" w:color="auto" w:fill="auto"/>
            <w:vAlign w:val="center"/>
            <w:hideMark/>
          </w:tcPr>
          <w:p w:rsidR="00D50F60" w:rsidRDefault="00D50F60">
            <w:pPr>
              <w:jc w:val="center"/>
              <w:rPr>
                <w:rFonts w:ascii="Arial" w:hAnsi="Arial" w:cs="Arial"/>
                <w:sz w:val="20"/>
                <w:szCs w:val="20"/>
              </w:rPr>
            </w:pPr>
            <w:r>
              <w:rPr>
                <w:rFonts w:ascii="Arial" w:hAnsi="Arial" w:cs="Arial"/>
                <w:sz w:val="20"/>
                <w:szCs w:val="20"/>
              </w:rPr>
              <w:t>75*30*1,1</w:t>
            </w:r>
          </w:p>
        </w:tc>
      </w:tr>
    </w:tbl>
    <w:p w:rsidR="00AE3B00" w:rsidRDefault="00AE3B00" w:rsidP="00AE3B00">
      <w:pPr>
        <w:pStyle w:val="af1"/>
        <w:ind w:firstLine="709"/>
        <w:jc w:val="both"/>
        <w:rPr>
          <w:rFonts w:ascii="Times New Roman" w:hAnsi="Times New Roman"/>
          <w:sz w:val="24"/>
          <w:szCs w:val="24"/>
        </w:rPr>
      </w:pPr>
    </w:p>
    <w:p w:rsidR="00AE3B00" w:rsidRDefault="00AE3B00" w:rsidP="00AE3B00">
      <w:pPr>
        <w:pStyle w:val="af1"/>
        <w:ind w:firstLine="709"/>
        <w:jc w:val="both"/>
        <w:rPr>
          <w:rFonts w:ascii="Times New Roman" w:hAnsi="Times New Roman"/>
          <w:sz w:val="24"/>
          <w:szCs w:val="24"/>
        </w:rPr>
      </w:pPr>
    </w:p>
    <w:p w:rsidR="005A62C1" w:rsidRDefault="005A62C1" w:rsidP="00AE3B00">
      <w:pPr>
        <w:pStyle w:val="af1"/>
        <w:ind w:firstLine="709"/>
        <w:jc w:val="both"/>
        <w:rPr>
          <w:rFonts w:ascii="Times New Roman" w:hAnsi="Times New Roman"/>
          <w:sz w:val="24"/>
          <w:szCs w:val="24"/>
        </w:rPr>
      </w:pPr>
    </w:p>
    <w:p w:rsidR="005A62C1" w:rsidRDefault="005A62C1" w:rsidP="00AE3B00">
      <w:pPr>
        <w:pStyle w:val="af1"/>
        <w:ind w:firstLine="709"/>
        <w:jc w:val="both"/>
        <w:rPr>
          <w:rFonts w:ascii="Times New Roman" w:hAnsi="Times New Roman"/>
          <w:sz w:val="24"/>
          <w:szCs w:val="24"/>
        </w:rPr>
      </w:pPr>
    </w:p>
    <w:p w:rsidR="005A62C1" w:rsidRDefault="005A62C1" w:rsidP="00AE3B00">
      <w:pPr>
        <w:pStyle w:val="af1"/>
        <w:ind w:firstLine="709"/>
        <w:jc w:val="both"/>
        <w:rPr>
          <w:rFonts w:ascii="Times New Roman" w:hAnsi="Times New Roman"/>
          <w:sz w:val="24"/>
          <w:szCs w:val="24"/>
        </w:rPr>
      </w:pPr>
    </w:p>
    <w:p w:rsidR="005A62C1" w:rsidRDefault="005A62C1" w:rsidP="00AE3B00">
      <w:pPr>
        <w:pStyle w:val="af1"/>
        <w:ind w:firstLine="709"/>
        <w:jc w:val="both"/>
        <w:rPr>
          <w:rFonts w:ascii="Times New Roman" w:hAnsi="Times New Roman"/>
          <w:sz w:val="24"/>
          <w:szCs w:val="24"/>
        </w:rPr>
      </w:pPr>
    </w:p>
    <w:p w:rsidR="005A62C1" w:rsidRDefault="005A62C1" w:rsidP="00AE3B00">
      <w:pPr>
        <w:pStyle w:val="af1"/>
        <w:ind w:firstLine="709"/>
        <w:jc w:val="both"/>
        <w:rPr>
          <w:rFonts w:ascii="Times New Roman" w:hAnsi="Times New Roman"/>
          <w:sz w:val="24"/>
          <w:szCs w:val="24"/>
        </w:rPr>
      </w:pPr>
    </w:p>
    <w:p w:rsidR="005A62C1" w:rsidRDefault="005A62C1" w:rsidP="00AE3B00">
      <w:pPr>
        <w:pStyle w:val="af1"/>
        <w:ind w:firstLine="709"/>
        <w:jc w:val="both"/>
        <w:rPr>
          <w:rFonts w:ascii="Times New Roman" w:hAnsi="Times New Roman"/>
          <w:sz w:val="24"/>
          <w:szCs w:val="24"/>
        </w:rPr>
      </w:pPr>
    </w:p>
    <w:p w:rsidR="005A62C1" w:rsidRDefault="005A62C1" w:rsidP="00AE3B00">
      <w:pPr>
        <w:pStyle w:val="af1"/>
        <w:ind w:firstLine="709"/>
        <w:jc w:val="both"/>
        <w:rPr>
          <w:rFonts w:ascii="Times New Roman" w:hAnsi="Times New Roman"/>
          <w:sz w:val="24"/>
          <w:szCs w:val="24"/>
        </w:rPr>
      </w:pPr>
    </w:p>
    <w:p w:rsidR="005A62C1" w:rsidRDefault="005A62C1" w:rsidP="00AE3B00">
      <w:pPr>
        <w:pStyle w:val="af1"/>
        <w:ind w:firstLine="709"/>
        <w:jc w:val="both"/>
        <w:rPr>
          <w:rFonts w:ascii="Times New Roman" w:hAnsi="Times New Roman"/>
          <w:sz w:val="24"/>
          <w:szCs w:val="24"/>
        </w:rPr>
      </w:pPr>
    </w:p>
    <w:p w:rsidR="005A62C1" w:rsidRDefault="005A62C1" w:rsidP="00AE3B00">
      <w:pPr>
        <w:pStyle w:val="af1"/>
        <w:ind w:firstLine="709"/>
        <w:jc w:val="both"/>
        <w:rPr>
          <w:rFonts w:ascii="Times New Roman" w:hAnsi="Times New Roman"/>
          <w:sz w:val="24"/>
          <w:szCs w:val="24"/>
        </w:rPr>
      </w:pPr>
    </w:p>
    <w:p w:rsidR="005A62C1" w:rsidRDefault="005A62C1" w:rsidP="00AE3B00">
      <w:pPr>
        <w:pStyle w:val="af1"/>
        <w:ind w:firstLine="709"/>
        <w:jc w:val="both"/>
        <w:rPr>
          <w:rFonts w:ascii="Times New Roman" w:hAnsi="Times New Roman"/>
          <w:sz w:val="24"/>
          <w:szCs w:val="24"/>
        </w:rPr>
      </w:pPr>
    </w:p>
    <w:p w:rsidR="005A62C1" w:rsidRDefault="005A62C1" w:rsidP="00AE3B00">
      <w:pPr>
        <w:pStyle w:val="af1"/>
        <w:ind w:firstLine="709"/>
        <w:jc w:val="both"/>
        <w:rPr>
          <w:rFonts w:ascii="Times New Roman" w:hAnsi="Times New Roman"/>
          <w:sz w:val="24"/>
          <w:szCs w:val="24"/>
        </w:rPr>
      </w:pPr>
    </w:p>
    <w:p w:rsidR="005A62C1" w:rsidRDefault="005A62C1" w:rsidP="00AE3B00">
      <w:pPr>
        <w:pStyle w:val="af1"/>
        <w:ind w:firstLine="709"/>
        <w:jc w:val="both"/>
        <w:rPr>
          <w:rFonts w:ascii="Times New Roman" w:hAnsi="Times New Roman"/>
          <w:sz w:val="24"/>
          <w:szCs w:val="24"/>
        </w:rPr>
      </w:pPr>
    </w:p>
    <w:p w:rsidR="005A62C1" w:rsidRDefault="005A62C1" w:rsidP="00AE3B00">
      <w:pPr>
        <w:pStyle w:val="af1"/>
        <w:ind w:firstLine="709"/>
        <w:jc w:val="both"/>
        <w:rPr>
          <w:rFonts w:ascii="Times New Roman" w:hAnsi="Times New Roman"/>
          <w:sz w:val="24"/>
          <w:szCs w:val="24"/>
        </w:rPr>
      </w:pPr>
    </w:p>
    <w:p w:rsidR="005A62C1" w:rsidRDefault="005A62C1" w:rsidP="00AE3B00">
      <w:pPr>
        <w:pStyle w:val="af1"/>
        <w:ind w:firstLine="709"/>
        <w:jc w:val="both"/>
        <w:rPr>
          <w:rFonts w:ascii="Times New Roman" w:hAnsi="Times New Roman"/>
          <w:sz w:val="24"/>
          <w:szCs w:val="24"/>
        </w:rPr>
      </w:pPr>
    </w:p>
    <w:p w:rsidR="005A62C1" w:rsidRDefault="005A62C1" w:rsidP="00AE3B00">
      <w:pPr>
        <w:pStyle w:val="af1"/>
        <w:ind w:firstLine="709"/>
        <w:jc w:val="both"/>
        <w:rPr>
          <w:rFonts w:ascii="Times New Roman" w:hAnsi="Times New Roman"/>
          <w:sz w:val="24"/>
          <w:szCs w:val="24"/>
        </w:rPr>
      </w:pPr>
    </w:p>
    <w:p w:rsidR="005A62C1" w:rsidRDefault="005A62C1" w:rsidP="00AE3B00">
      <w:pPr>
        <w:pStyle w:val="af1"/>
        <w:ind w:firstLine="709"/>
        <w:jc w:val="both"/>
        <w:rPr>
          <w:rFonts w:ascii="Times New Roman" w:hAnsi="Times New Roman"/>
          <w:sz w:val="24"/>
          <w:szCs w:val="24"/>
        </w:rPr>
      </w:pPr>
    </w:p>
    <w:p w:rsidR="005A62C1" w:rsidRDefault="005A62C1" w:rsidP="00AE3B00">
      <w:pPr>
        <w:pStyle w:val="af1"/>
        <w:ind w:firstLine="709"/>
        <w:jc w:val="both"/>
        <w:rPr>
          <w:rFonts w:ascii="Times New Roman" w:hAnsi="Times New Roman"/>
          <w:sz w:val="24"/>
          <w:szCs w:val="24"/>
        </w:rPr>
      </w:pPr>
    </w:p>
    <w:p w:rsidR="005A62C1" w:rsidRDefault="005A62C1" w:rsidP="00AE3B00">
      <w:pPr>
        <w:pStyle w:val="af1"/>
        <w:ind w:firstLine="709"/>
        <w:jc w:val="both"/>
        <w:rPr>
          <w:rFonts w:ascii="Times New Roman" w:hAnsi="Times New Roman"/>
          <w:sz w:val="24"/>
          <w:szCs w:val="24"/>
        </w:rPr>
      </w:pPr>
    </w:p>
    <w:p w:rsidR="005A62C1" w:rsidRDefault="005A62C1" w:rsidP="00AE3B00">
      <w:pPr>
        <w:pStyle w:val="af1"/>
        <w:ind w:firstLine="709"/>
        <w:jc w:val="both"/>
        <w:rPr>
          <w:rFonts w:ascii="Times New Roman" w:hAnsi="Times New Roman"/>
          <w:sz w:val="24"/>
          <w:szCs w:val="24"/>
        </w:rPr>
      </w:pPr>
    </w:p>
    <w:p w:rsidR="005A62C1" w:rsidRDefault="005A62C1" w:rsidP="00AE3B00">
      <w:pPr>
        <w:pStyle w:val="af1"/>
        <w:ind w:firstLine="709"/>
        <w:jc w:val="both"/>
        <w:rPr>
          <w:rFonts w:ascii="Times New Roman" w:hAnsi="Times New Roman"/>
          <w:sz w:val="24"/>
          <w:szCs w:val="24"/>
        </w:rPr>
      </w:pPr>
    </w:p>
    <w:p w:rsidR="005A62C1" w:rsidRDefault="005A62C1" w:rsidP="00AE3B00">
      <w:pPr>
        <w:pStyle w:val="af1"/>
        <w:ind w:firstLine="709"/>
        <w:jc w:val="both"/>
        <w:rPr>
          <w:rFonts w:ascii="Times New Roman" w:hAnsi="Times New Roman"/>
          <w:sz w:val="24"/>
          <w:szCs w:val="24"/>
        </w:rPr>
      </w:pPr>
    </w:p>
    <w:p w:rsidR="005A62C1" w:rsidRDefault="005A62C1" w:rsidP="00AE3B00">
      <w:pPr>
        <w:pStyle w:val="af1"/>
        <w:ind w:firstLine="709"/>
        <w:jc w:val="both"/>
        <w:rPr>
          <w:rFonts w:ascii="Times New Roman" w:hAnsi="Times New Roman"/>
          <w:sz w:val="24"/>
          <w:szCs w:val="24"/>
        </w:rPr>
      </w:pPr>
    </w:p>
    <w:p w:rsidR="005A62C1" w:rsidRDefault="005A62C1" w:rsidP="00AE3B00">
      <w:pPr>
        <w:pStyle w:val="af1"/>
        <w:ind w:firstLine="709"/>
        <w:jc w:val="both"/>
        <w:rPr>
          <w:rFonts w:ascii="Times New Roman" w:hAnsi="Times New Roman"/>
          <w:sz w:val="24"/>
          <w:szCs w:val="24"/>
        </w:rPr>
      </w:pPr>
    </w:p>
    <w:p w:rsidR="005A62C1" w:rsidRDefault="005A62C1" w:rsidP="00AE3B00">
      <w:pPr>
        <w:pStyle w:val="af1"/>
        <w:ind w:firstLine="709"/>
        <w:jc w:val="both"/>
        <w:rPr>
          <w:rFonts w:ascii="Times New Roman" w:hAnsi="Times New Roman"/>
          <w:sz w:val="24"/>
          <w:szCs w:val="24"/>
        </w:rPr>
        <w:sectPr w:rsidR="005A62C1" w:rsidSect="004724FD">
          <w:pgSz w:w="11907" w:h="16840" w:code="9"/>
          <w:pgMar w:top="1134" w:right="567" w:bottom="1134" w:left="1077" w:header="708" w:footer="708" w:gutter="0"/>
          <w:cols w:space="708"/>
          <w:docGrid w:linePitch="360"/>
        </w:sectPr>
      </w:pPr>
    </w:p>
    <w:p w:rsidR="005A62C1" w:rsidRDefault="00D50F60" w:rsidP="00AE3B00">
      <w:pPr>
        <w:pStyle w:val="af1"/>
        <w:ind w:firstLine="709"/>
        <w:jc w:val="both"/>
        <w:rPr>
          <w:rFonts w:ascii="Times New Roman" w:hAnsi="Times New Roman"/>
          <w:sz w:val="24"/>
          <w:szCs w:val="24"/>
        </w:rPr>
      </w:pPr>
      <w:r w:rsidRPr="00D50F60">
        <w:rPr>
          <w:noProof/>
          <w:lang w:eastAsia="ru-RU"/>
        </w:rPr>
        <w:lastRenderedPageBreak/>
        <w:drawing>
          <wp:inline distT="0" distB="0" distL="0" distR="0">
            <wp:extent cx="14017516" cy="5276850"/>
            <wp:effectExtent l="0" t="0" r="0" b="0"/>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033591" cy="5282901"/>
                    </a:xfrm>
                    <a:prstGeom prst="rect">
                      <a:avLst/>
                    </a:prstGeom>
                    <a:noFill/>
                    <a:ln>
                      <a:noFill/>
                    </a:ln>
                  </pic:spPr>
                </pic:pic>
              </a:graphicData>
            </a:graphic>
          </wp:inline>
        </w:drawing>
      </w:r>
    </w:p>
    <w:p w:rsidR="00D50F60" w:rsidRDefault="00D50F60" w:rsidP="00AE3B00">
      <w:pPr>
        <w:pStyle w:val="af1"/>
        <w:ind w:firstLine="709"/>
        <w:jc w:val="both"/>
        <w:rPr>
          <w:rFonts w:ascii="Times New Roman" w:hAnsi="Times New Roman"/>
          <w:sz w:val="24"/>
          <w:szCs w:val="24"/>
        </w:rPr>
      </w:pPr>
    </w:p>
    <w:p w:rsidR="00D50F60" w:rsidRDefault="00D50F60" w:rsidP="00AE3B00">
      <w:pPr>
        <w:pStyle w:val="af1"/>
        <w:ind w:firstLine="709"/>
        <w:jc w:val="both"/>
        <w:rPr>
          <w:rFonts w:ascii="Times New Roman" w:hAnsi="Times New Roman"/>
          <w:sz w:val="24"/>
          <w:szCs w:val="24"/>
        </w:rPr>
      </w:pPr>
    </w:p>
    <w:p w:rsidR="00D50F60" w:rsidRDefault="00D50F60" w:rsidP="00AE3B00">
      <w:pPr>
        <w:pStyle w:val="af1"/>
        <w:ind w:firstLine="709"/>
        <w:jc w:val="both"/>
        <w:rPr>
          <w:rFonts w:ascii="Times New Roman" w:hAnsi="Times New Roman"/>
          <w:sz w:val="24"/>
          <w:szCs w:val="24"/>
        </w:rPr>
      </w:pPr>
    </w:p>
    <w:p w:rsidR="00D50F60" w:rsidRDefault="00D50F60" w:rsidP="00D50F60">
      <w:pPr>
        <w:pStyle w:val="af1"/>
        <w:ind w:firstLine="709"/>
        <w:rPr>
          <w:rFonts w:ascii="Times New Roman" w:hAnsi="Times New Roman"/>
          <w:sz w:val="24"/>
          <w:szCs w:val="24"/>
        </w:rPr>
        <w:sectPr w:rsidR="00D50F60" w:rsidSect="00D50F60">
          <w:pgSz w:w="23814" w:h="16840" w:orient="landscape" w:code="8"/>
          <w:pgMar w:top="1077" w:right="1134" w:bottom="567" w:left="567" w:header="709" w:footer="709" w:gutter="0"/>
          <w:cols w:space="708"/>
          <w:docGrid w:linePitch="360"/>
        </w:sectPr>
      </w:pPr>
      <w:r>
        <w:rPr>
          <w:rFonts w:ascii="Times New Roman" w:hAnsi="Times New Roman"/>
          <w:sz w:val="24"/>
          <w:szCs w:val="24"/>
        </w:rPr>
        <w:t>Рис.</w:t>
      </w:r>
      <w:r w:rsidR="00063F13">
        <w:rPr>
          <w:rFonts w:ascii="Times New Roman" w:hAnsi="Times New Roman"/>
          <w:sz w:val="24"/>
          <w:szCs w:val="24"/>
        </w:rPr>
        <w:t xml:space="preserve">2 </w:t>
      </w:r>
      <w:r>
        <w:rPr>
          <w:rFonts w:ascii="Times New Roman" w:hAnsi="Times New Roman"/>
          <w:sz w:val="24"/>
          <w:szCs w:val="24"/>
        </w:rPr>
        <w:t xml:space="preserve"> -  Технологическая схема очистных сооружений п. Постоянный</w:t>
      </w:r>
    </w:p>
    <w:p w:rsidR="00AE3B00" w:rsidRDefault="00D50F60" w:rsidP="00AE3B00">
      <w:pPr>
        <w:pStyle w:val="af1"/>
        <w:ind w:firstLine="709"/>
        <w:jc w:val="center"/>
        <w:rPr>
          <w:rFonts w:ascii="Times New Roman" w:hAnsi="Times New Roman"/>
          <w:sz w:val="24"/>
          <w:szCs w:val="24"/>
        </w:rPr>
      </w:pPr>
      <w:r w:rsidRPr="00D50F60">
        <w:rPr>
          <w:noProof/>
          <w:lang w:eastAsia="ru-RU"/>
        </w:rPr>
        <w:lastRenderedPageBreak/>
        <w:drawing>
          <wp:inline distT="0" distB="0" distL="0" distR="0">
            <wp:extent cx="4352925" cy="6467475"/>
            <wp:effectExtent l="0" t="0" r="0"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352925" cy="6467475"/>
                    </a:xfrm>
                    <a:prstGeom prst="rect">
                      <a:avLst/>
                    </a:prstGeom>
                    <a:noFill/>
                    <a:ln>
                      <a:noFill/>
                    </a:ln>
                  </pic:spPr>
                </pic:pic>
              </a:graphicData>
            </a:graphic>
          </wp:inline>
        </w:drawing>
      </w:r>
    </w:p>
    <w:p w:rsidR="00AE3B00" w:rsidRDefault="00AE3B00" w:rsidP="00AE3B00">
      <w:pPr>
        <w:pStyle w:val="af1"/>
        <w:ind w:firstLine="709"/>
        <w:jc w:val="both"/>
        <w:rPr>
          <w:rFonts w:ascii="Times New Roman" w:hAnsi="Times New Roman"/>
          <w:sz w:val="24"/>
          <w:szCs w:val="24"/>
        </w:rPr>
      </w:pPr>
    </w:p>
    <w:p w:rsidR="00AE3B00" w:rsidRDefault="00AE3B00" w:rsidP="00AE3B00">
      <w:pPr>
        <w:pStyle w:val="af1"/>
        <w:ind w:firstLine="709"/>
        <w:jc w:val="both"/>
        <w:rPr>
          <w:rFonts w:ascii="Times New Roman" w:hAnsi="Times New Roman"/>
          <w:sz w:val="24"/>
          <w:szCs w:val="24"/>
        </w:rPr>
        <w:sectPr w:rsidR="00AE3B00" w:rsidSect="00D50F60">
          <w:pgSz w:w="11907" w:h="16840" w:code="9"/>
          <w:pgMar w:top="1134" w:right="567" w:bottom="1134" w:left="1077" w:header="709" w:footer="709" w:gutter="0"/>
          <w:cols w:space="708"/>
          <w:docGrid w:linePitch="360"/>
        </w:sectPr>
      </w:pPr>
    </w:p>
    <w:p w:rsidR="00956332" w:rsidRPr="00D50F60" w:rsidRDefault="00956332" w:rsidP="00094CE9">
      <w:pPr>
        <w:pStyle w:val="af1"/>
        <w:ind w:firstLine="709"/>
        <w:jc w:val="both"/>
        <w:rPr>
          <w:rFonts w:ascii="Times New Roman" w:hAnsi="Times New Roman"/>
          <w:b/>
          <w:sz w:val="24"/>
          <w:szCs w:val="24"/>
        </w:rPr>
      </w:pPr>
      <w:r w:rsidRPr="00D50F60">
        <w:rPr>
          <w:rFonts w:ascii="Times New Roman" w:hAnsi="Times New Roman"/>
          <w:b/>
          <w:sz w:val="24"/>
          <w:szCs w:val="24"/>
        </w:rPr>
        <w:lastRenderedPageBreak/>
        <w:t xml:space="preserve">Очистные сооружения п. Малиновка </w:t>
      </w:r>
    </w:p>
    <w:p w:rsidR="00956332" w:rsidRPr="00D50F60" w:rsidRDefault="00956332" w:rsidP="00D50F60">
      <w:pPr>
        <w:pStyle w:val="af1"/>
        <w:ind w:firstLine="709"/>
        <w:jc w:val="both"/>
        <w:rPr>
          <w:rFonts w:ascii="Times New Roman" w:hAnsi="Times New Roman"/>
          <w:sz w:val="24"/>
          <w:szCs w:val="24"/>
        </w:rPr>
      </w:pPr>
      <w:r w:rsidRPr="00D50F60">
        <w:rPr>
          <w:rFonts w:ascii="Times New Roman" w:hAnsi="Times New Roman"/>
          <w:sz w:val="24"/>
          <w:szCs w:val="24"/>
        </w:rPr>
        <w:t>Сточные воды по напорному коллектору от КНС «Угольная»</w:t>
      </w:r>
      <w:r w:rsidR="00D50F60">
        <w:rPr>
          <w:rFonts w:ascii="Times New Roman" w:hAnsi="Times New Roman"/>
          <w:sz w:val="24"/>
          <w:szCs w:val="24"/>
        </w:rPr>
        <w:t xml:space="preserve"> </w:t>
      </w:r>
      <w:r w:rsidRPr="00D50F60">
        <w:rPr>
          <w:rFonts w:ascii="Times New Roman" w:hAnsi="Times New Roman"/>
          <w:sz w:val="24"/>
          <w:szCs w:val="24"/>
        </w:rPr>
        <w:t>поступают в приемную камеру очистных сооружений. Проектная производительность очистных сооружений п. Малиновка – 2500м</w:t>
      </w:r>
      <w:r w:rsidRPr="00D50F60">
        <w:rPr>
          <w:rFonts w:ascii="Times New Roman" w:hAnsi="Times New Roman"/>
          <w:sz w:val="24"/>
          <w:szCs w:val="24"/>
          <w:vertAlign w:val="superscript"/>
        </w:rPr>
        <w:t>3</w:t>
      </w:r>
      <w:r w:rsidRPr="00D50F60">
        <w:rPr>
          <w:rFonts w:ascii="Times New Roman" w:hAnsi="Times New Roman"/>
          <w:sz w:val="24"/>
          <w:szCs w:val="24"/>
        </w:rPr>
        <w:t>/</w:t>
      </w:r>
      <w:proofErr w:type="spellStart"/>
      <w:r w:rsidRPr="00D50F60">
        <w:rPr>
          <w:rFonts w:ascii="Times New Roman" w:hAnsi="Times New Roman"/>
          <w:sz w:val="24"/>
          <w:szCs w:val="24"/>
        </w:rPr>
        <w:t>сут</w:t>
      </w:r>
      <w:proofErr w:type="spellEnd"/>
      <w:r w:rsidRPr="00D50F60">
        <w:rPr>
          <w:rFonts w:ascii="Times New Roman" w:hAnsi="Times New Roman"/>
          <w:sz w:val="24"/>
          <w:szCs w:val="24"/>
        </w:rPr>
        <w:t>.</w:t>
      </w:r>
    </w:p>
    <w:p w:rsidR="00956332" w:rsidRPr="00D50F60" w:rsidRDefault="00956332" w:rsidP="00D50F60">
      <w:pPr>
        <w:pStyle w:val="af1"/>
        <w:ind w:firstLine="709"/>
        <w:jc w:val="both"/>
        <w:rPr>
          <w:rFonts w:ascii="Times New Roman" w:hAnsi="Times New Roman"/>
          <w:sz w:val="24"/>
          <w:szCs w:val="24"/>
        </w:rPr>
      </w:pPr>
      <w:r w:rsidRPr="00D50F60">
        <w:rPr>
          <w:rFonts w:ascii="Times New Roman" w:hAnsi="Times New Roman"/>
          <w:sz w:val="24"/>
          <w:szCs w:val="24"/>
        </w:rPr>
        <w:t>Приемная камера служит для приема сточных вод и гашения их скорости.</w:t>
      </w:r>
    </w:p>
    <w:p w:rsidR="00956332" w:rsidRPr="00D50F60" w:rsidRDefault="00956332" w:rsidP="00D50F60">
      <w:pPr>
        <w:pStyle w:val="af1"/>
        <w:ind w:firstLine="709"/>
        <w:jc w:val="both"/>
        <w:rPr>
          <w:rFonts w:ascii="Times New Roman" w:hAnsi="Times New Roman"/>
          <w:sz w:val="24"/>
          <w:szCs w:val="24"/>
        </w:rPr>
      </w:pPr>
      <w:r w:rsidRPr="00D50F60">
        <w:rPr>
          <w:rFonts w:ascii="Times New Roman" w:hAnsi="Times New Roman"/>
          <w:sz w:val="24"/>
          <w:szCs w:val="24"/>
        </w:rPr>
        <w:t>Далее вода по лотку через решетки, которые служат для задержания крупного мусора, поступает на песколовку прямоугольной конструкции. Она служит для задержания веществ минерального происхождения. Частицы за счет своей тяжести оседают на дно и вручную удаляются на иловые площадки.</w:t>
      </w:r>
    </w:p>
    <w:p w:rsidR="00956332" w:rsidRPr="00D50F60" w:rsidRDefault="00956332" w:rsidP="00D50F60">
      <w:pPr>
        <w:pStyle w:val="af1"/>
        <w:ind w:firstLine="709"/>
        <w:jc w:val="both"/>
        <w:rPr>
          <w:rFonts w:ascii="Times New Roman" w:hAnsi="Times New Roman"/>
          <w:sz w:val="24"/>
          <w:szCs w:val="24"/>
        </w:rPr>
      </w:pPr>
      <w:r w:rsidRPr="00D50F60">
        <w:rPr>
          <w:rFonts w:ascii="Times New Roman" w:hAnsi="Times New Roman"/>
          <w:sz w:val="24"/>
          <w:szCs w:val="24"/>
        </w:rPr>
        <w:t>Затем вода из песколовок поступает в распределительный колодец, а оттуда распределяется на четыре двухъярусных первичных отстойника. Двухъярусные отстойники представляют собой сооружения цилиндрической формы с коническим днищем. В верхней части сооружений расположены осадочные желоба, а в нижней – гнилостная камера. В этих желобах, вследствие небольшой скорости движения, из воды выпадает большая часть взвешенных и незначительная часть коллоидных веществ. Внизу осадочного желоба по всей его длине устроена щель, через которую выпавший осадок проваливается вниз в иловую камеру. Нижние грани осадочного желоба перекрывают одна другую на 0,15м. Такое устройство щели предотвращает возможность заражения осветленной воды продуктами гниения, которые выделяются при брожении осадка. Впуск в осадочный желоб и выпуск из него сточной воды происходит с помощью водосливных желобов и полупогруженных досок. Перегнивший ил удаляется из иловой камеры по иловой трубе самотеком на иловые площадки.</w:t>
      </w:r>
    </w:p>
    <w:p w:rsidR="00956332" w:rsidRPr="00D50F60" w:rsidRDefault="00956332" w:rsidP="00D50F60">
      <w:pPr>
        <w:pStyle w:val="af1"/>
        <w:ind w:firstLine="709"/>
        <w:jc w:val="both"/>
        <w:rPr>
          <w:rFonts w:ascii="Times New Roman" w:hAnsi="Times New Roman"/>
          <w:sz w:val="24"/>
          <w:szCs w:val="24"/>
        </w:rPr>
      </w:pPr>
      <w:r w:rsidRPr="00D50F60">
        <w:rPr>
          <w:rFonts w:ascii="Times New Roman" w:hAnsi="Times New Roman"/>
          <w:sz w:val="24"/>
          <w:szCs w:val="24"/>
        </w:rPr>
        <w:t xml:space="preserve">Далее вода из первичных отстойников собирается в сборном колодце и поступает на биофильтр, который служит для биологической очистки воды. Это железобетонное сооружение, которое засыпано гравием разных фракций. Фильтр аэрируется путем естественной вентиляции. В теле биофильтра расположена </w:t>
      </w:r>
      <w:proofErr w:type="spellStart"/>
      <w:r w:rsidRPr="00D50F60">
        <w:rPr>
          <w:rFonts w:ascii="Times New Roman" w:hAnsi="Times New Roman"/>
          <w:sz w:val="24"/>
          <w:szCs w:val="24"/>
        </w:rPr>
        <w:t>спринклерная</w:t>
      </w:r>
      <w:proofErr w:type="spellEnd"/>
      <w:r w:rsidRPr="00D50F60">
        <w:rPr>
          <w:rFonts w:ascii="Times New Roman" w:hAnsi="Times New Roman"/>
          <w:sz w:val="24"/>
          <w:szCs w:val="24"/>
        </w:rPr>
        <w:t xml:space="preserve"> система, выход которой расположен в шахматном порядке для улучшения орошения водой поверхности биофильтра.</w:t>
      </w:r>
    </w:p>
    <w:p w:rsidR="00956332" w:rsidRPr="00D50F60" w:rsidRDefault="00956332" w:rsidP="00D50F60">
      <w:pPr>
        <w:pStyle w:val="af1"/>
        <w:ind w:firstLine="709"/>
        <w:jc w:val="both"/>
        <w:rPr>
          <w:rFonts w:ascii="Times New Roman" w:hAnsi="Times New Roman"/>
          <w:sz w:val="24"/>
          <w:szCs w:val="24"/>
        </w:rPr>
      </w:pPr>
      <w:r w:rsidRPr="00D50F60">
        <w:rPr>
          <w:rFonts w:ascii="Times New Roman" w:hAnsi="Times New Roman"/>
          <w:sz w:val="24"/>
          <w:szCs w:val="24"/>
        </w:rPr>
        <w:t>На поверхности гравия находится биопленка, которая состоит из аэробных микроорганизмов. Они очищают воду биологически. На биофильтре происходит процесс нитрификации, то есть разложение солей аммония до нитратов и нитритов.</w:t>
      </w:r>
    </w:p>
    <w:p w:rsidR="00956332" w:rsidRPr="00D50F60" w:rsidRDefault="00956332" w:rsidP="00D50F60">
      <w:pPr>
        <w:pStyle w:val="af1"/>
        <w:ind w:firstLine="709"/>
        <w:jc w:val="both"/>
        <w:rPr>
          <w:rFonts w:ascii="Times New Roman" w:hAnsi="Times New Roman"/>
          <w:sz w:val="24"/>
          <w:szCs w:val="24"/>
        </w:rPr>
      </w:pPr>
      <w:r w:rsidRPr="00D50F60">
        <w:rPr>
          <w:rFonts w:ascii="Times New Roman" w:hAnsi="Times New Roman"/>
          <w:sz w:val="24"/>
          <w:szCs w:val="24"/>
        </w:rPr>
        <w:t xml:space="preserve">Вода с биофильтра по лотку поступает во вторичный вертикальный отстойник, где происходит осаждение осветление воды и осаждение лишней биопленки, вынесенной из биофильтра. Вертикальный отстойник представляет собой цилиндрический железобетонный резервуар с конусным днищем. Сточная вода поступает сверху вниз через центральную вертикальную трубу с раструбом в нижней части. Под вертикальной трубой расположен отражательный щит, который изменяет направление движения воды </w:t>
      </w:r>
      <w:proofErr w:type="gramStart"/>
      <w:r w:rsidRPr="00D50F60">
        <w:rPr>
          <w:rFonts w:ascii="Times New Roman" w:hAnsi="Times New Roman"/>
          <w:sz w:val="24"/>
          <w:szCs w:val="24"/>
        </w:rPr>
        <w:t>с</w:t>
      </w:r>
      <w:proofErr w:type="gramEnd"/>
      <w:r w:rsidRPr="00D50F60">
        <w:rPr>
          <w:rFonts w:ascii="Times New Roman" w:hAnsi="Times New Roman"/>
          <w:sz w:val="24"/>
          <w:szCs w:val="24"/>
        </w:rPr>
        <w:t xml:space="preserve"> вертикального нисходящего на вертикальное восходящее. Восходящий поток сточных вод переливается через </w:t>
      </w:r>
      <w:proofErr w:type="spellStart"/>
      <w:r w:rsidRPr="00D50F60">
        <w:rPr>
          <w:rFonts w:ascii="Times New Roman" w:hAnsi="Times New Roman"/>
          <w:sz w:val="24"/>
          <w:szCs w:val="24"/>
        </w:rPr>
        <w:t>водопереливную</w:t>
      </w:r>
      <w:proofErr w:type="spellEnd"/>
      <w:r w:rsidRPr="00D50F60">
        <w:rPr>
          <w:rFonts w:ascii="Times New Roman" w:hAnsi="Times New Roman"/>
          <w:sz w:val="24"/>
          <w:szCs w:val="24"/>
        </w:rPr>
        <w:t xml:space="preserve"> кромку в лоток для сброса осветленной воды. Осадок из вторичного отстойника самотеком поступает на иловые площадки.</w:t>
      </w:r>
    </w:p>
    <w:p w:rsidR="00956332" w:rsidRPr="00D50F60" w:rsidRDefault="00956332" w:rsidP="00D50F60">
      <w:pPr>
        <w:pStyle w:val="af1"/>
        <w:ind w:firstLine="709"/>
        <w:jc w:val="both"/>
        <w:rPr>
          <w:rFonts w:ascii="Times New Roman" w:hAnsi="Times New Roman"/>
          <w:sz w:val="24"/>
          <w:szCs w:val="24"/>
        </w:rPr>
      </w:pPr>
      <w:r w:rsidRPr="00D50F60">
        <w:rPr>
          <w:rFonts w:ascii="Times New Roman" w:hAnsi="Times New Roman"/>
          <w:sz w:val="24"/>
          <w:szCs w:val="24"/>
        </w:rPr>
        <w:t>Далее, осветленная вода по лоткам, проходя через ершовый смеситель, (где происходит смешивание гипохлорита натрия с водой), поступает в контактный отстойник вертикального типа. Здесь сточные воды в течение 1,5 – 2 часов находятся в контакте с хлором для их обеззараживания.</w:t>
      </w:r>
    </w:p>
    <w:p w:rsidR="00956332" w:rsidRDefault="00956332" w:rsidP="00D50F60">
      <w:pPr>
        <w:pStyle w:val="af1"/>
        <w:jc w:val="both"/>
        <w:rPr>
          <w:rFonts w:ascii="Times New Roman" w:hAnsi="Times New Roman"/>
          <w:sz w:val="24"/>
          <w:szCs w:val="24"/>
        </w:rPr>
      </w:pPr>
      <w:r w:rsidRPr="00D50F60">
        <w:rPr>
          <w:rFonts w:ascii="Times New Roman" w:hAnsi="Times New Roman"/>
          <w:sz w:val="24"/>
          <w:szCs w:val="24"/>
        </w:rPr>
        <w:t xml:space="preserve">Очищенные и обеззараженные сточные воды поступают на КНС-2, откуда насосом марки ЦНС 180/170 по напорному трубопроводу диаметром 250мм, протяженностью 10,6 км поступают в водный объект. Трубопровод заканчивается рассеивающим выпуском в реке Кинерка. </w:t>
      </w:r>
    </w:p>
    <w:p w:rsidR="00D50F60" w:rsidRDefault="00D50F60" w:rsidP="00D50F60">
      <w:pPr>
        <w:pStyle w:val="af1"/>
        <w:jc w:val="both"/>
        <w:rPr>
          <w:rFonts w:ascii="Times New Roman" w:hAnsi="Times New Roman"/>
          <w:sz w:val="24"/>
          <w:szCs w:val="24"/>
        </w:rPr>
      </w:pPr>
    </w:p>
    <w:p w:rsidR="00D50F60" w:rsidRDefault="00D50F60" w:rsidP="00D50F60">
      <w:pPr>
        <w:pStyle w:val="af1"/>
        <w:jc w:val="both"/>
        <w:rPr>
          <w:rFonts w:ascii="Times New Roman" w:hAnsi="Times New Roman"/>
          <w:sz w:val="24"/>
          <w:szCs w:val="24"/>
        </w:rPr>
      </w:pPr>
    </w:p>
    <w:p w:rsidR="00D50F60" w:rsidRDefault="00D50F60" w:rsidP="00D50F60">
      <w:pPr>
        <w:pStyle w:val="af1"/>
        <w:jc w:val="both"/>
        <w:rPr>
          <w:rFonts w:ascii="Times New Roman" w:hAnsi="Times New Roman"/>
          <w:sz w:val="24"/>
          <w:szCs w:val="24"/>
        </w:rPr>
      </w:pPr>
    </w:p>
    <w:p w:rsidR="00D50F60" w:rsidRDefault="00D50F60" w:rsidP="00D50F60">
      <w:pPr>
        <w:pStyle w:val="af1"/>
        <w:jc w:val="both"/>
        <w:rPr>
          <w:rFonts w:ascii="Times New Roman" w:hAnsi="Times New Roman"/>
          <w:sz w:val="24"/>
          <w:szCs w:val="24"/>
        </w:rPr>
      </w:pPr>
    </w:p>
    <w:p w:rsidR="00D50F60" w:rsidRDefault="00D50F60" w:rsidP="00D50F60">
      <w:pPr>
        <w:pStyle w:val="af1"/>
        <w:jc w:val="both"/>
        <w:rPr>
          <w:rFonts w:ascii="Times New Roman" w:hAnsi="Times New Roman"/>
          <w:sz w:val="24"/>
          <w:szCs w:val="24"/>
        </w:rPr>
      </w:pPr>
    </w:p>
    <w:p w:rsidR="00D50F60" w:rsidRDefault="00D50F60" w:rsidP="00D50F60">
      <w:pPr>
        <w:pStyle w:val="af1"/>
        <w:jc w:val="both"/>
        <w:rPr>
          <w:rFonts w:ascii="Times New Roman" w:hAnsi="Times New Roman"/>
          <w:sz w:val="24"/>
          <w:szCs w:val="24"/>
        </w:rPr>
      </w:pPr>
    </w:p>
    <w:p w:rsidR="00D50F60" w:rsidRDefault="00D50F60" w:rsidP="00D50F60">
      <w:pPr>
        <w:pStyle w:val="af1"/>
        <w:jc w:val="both"/>
        <w:rPr>
          <w:rFonts w:ascii="Times New Roman" w:hAnsi="Times New Roman"/>
          <w:sz w:val="24"/>
          <w:szCs w:val="24"/>
        </w:rPr>
      </w:pPr>
    </w:p>
    <w:p w:rsidR="00D50F60" w:rsidRDefault="00D50F60" w:rsidP="00D50F60">
      <w:pPr>
        <w:pStyle w:val="af1"/>
        <w:jc w:val="both"/>
        <w:rPr>
          <w:rFonts w:ascii="Times New Roman" w:hAnsi="Times New Roman"/>
          <w:sz w:val="24"/>
          <w:szCs w:val="24"/>
        </w:rPr>
      </w:pPr>
    </w:p>
    <w:p w:rsidR="00D50F60" w:rsidRDefault="00D50F60" w:rsidP="00D50F60">
      <w:pPr>
        <w:pStyle w:val="af1"/>
        <w:jc w:val="center"/>
        <w:rPr>
          <w:rFonts w:ascii="Times New Roman" w:hAnsi="Times New Roman"/>
          <w:sz w:val="24"/>
          <w:szCs w:val="24"/>
        </w:rPr>
      </w:pPr>
      <w:r w:rsidRPr="00D50F60">
        <w:rPr>
          <w:noProof/>
          <w:lang w:eastAsia="ru-RU"/>
        </w:rPr>
        <w:lastRenderedPageBreak/>
        <w:drawing>
          <wp:inline distT="0" distB="0" distL="0" distR="0">
            <wp:extent cx="6517005" cy="5318735"/>
            <wp:effectExtent l="0" t="0" r="0"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6517005" cy="5318735"/>
                    </a:xfrm>
                    <a:prstGeom prst="rect">
                      <a:avLst/>
                    </a:prstGeom>
                    <a:noFill/>
                    <a:ln>
                      <a:noFill/>
                    </a:ln>
                  </pic:spPr>
                </pic:pic>
              </a:graphicData>
            </a:graphic>
          </wp:inline>
        </w:drawing>
      </w:r>
    </w:p>
    <w:p w:rsidR="00D50F60" w:rsidRDefault="00D50F60" w:rsidP="00D50F60">
      <w:pPr>
        <w:pStyle w:val="af1"/>
        <w:jc w:val="center"/>
        <w:rPr>
          <w:rFonts w:ascii="Times New Roman" w:hAnsi="Times New Roman"/>
          <w:sz w:val="24"/>
          <w:szCs w:val="24"/>
        </w:rPr>
      </w:pPr>
    </w:p>
    <w:p w:rsidR="00D50F60" w:rsidRDefault="00D50F60" w:rsidP="00D50F60">
      <w:pPr>
        <w:pStyle w:val="af1"/>
        <w:jc w:val="center"/>
        <w:rPr>
          <w:rFonts w:ascii="Times New Roman" w:hAnsi="Times New Roman"/>
          <w:sz w:val="24"/>
          <w:szCs w:val="24"/>
        </w:rPr>
      </w:pPr>
      <w:r>
        <w:rPr>
          <w:rFonts w:ascii="Times New Roman" w:hAnsi="Times New Roman"/>
          <w:sz w:val="24"/>
          <w:szCs w:val="24"/>
        </w:rPr>
        <w:t xml:space="preserve">Рис. </w:t>
      </w:r>
      <w:r w:rsidR="00063F13">
        <w:rPr>
          <w:rFonts w:ascii="Times New Roman" w:hAnsi="Times New Roman"/>
          <w:sz w:val="24"/>
          <w:szCs w:val="24"/>
        </w:rPr>
        <w:t xml:space="preserve">3 </w:t>
      </w:r>
      <w:r>
        <w:rPr>
          <w:rFonts w:ascii="Times New Roman" w:hAnsi="Times New Roman"/>
          <w:sz w:val="24"/>
          <w:szCs w:val="24"/>
        </w:rPr>
        <w:t>– Технологическая схема очистных сооружений п. Малиновка</w:t>
      </w:r>
    </w:p>
    <w:p w:rsidR="00094CE9" w:rsidRDefault="00094CE9" w:rsidP="00D50F60">
      <w:pPr>
        <w:pStyle w:val="af1"/>
        <w:jc w:val="center"/>
        <w:rPr>
          <w:rFonts w:ascii="Times New Roman" w:hAnsi="Times New Roman"/>
          <w:sz w:val="24"/>
          <w:szCs w:val="24"/>
        </w:rPr>
      </w:pPr>
    </w:p>
    <w:p w:rsidR="00094CE9" w:rsidRDefault="00094CE9" w:rsidP="00D50F60">
      <w:pPr>
        <w:pStyle w:val="af1"/>
        <w:jc w:val="center"/>
        <w:rPr>
          <w:rFonts w:ascii="Times New Roman" w:hAnsi="Times New Roman"/>
          <w:sz w:val="24"/>
          <w:szCs w:val="24"/>
        </w:rPr>
      </w:pPr>
      <w:r w:rsidRPr="00094CE9">
        <w:rPr>
          <w:noProof/>
          <w:lang w:eastAsia="ru-RU"/>
        </w:rPr>
        <w:lastRenderedPageBreak/>
        <w:drawing>
          <wp:inline distT="0" distB="0" distL="0" distR="0">
            <wp:extent cx="5010150" cy="3819525"/>
            <wp:effectExtent l="0" t="0" r="0" b="0"/>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010150" cy="3819525"/>
                    </a:xfrm>
                    <a:prstGeom prst="rect">
                      <a:avLst/>
                    </a:prstGeom>
                    <a:noFill/>
                    <a:ln>
                      <a:noFill/>
                    </a:ln>
                  </pic:spPr>
                </pic:pic>
              </a:graphicData>
            </a:graphic>
          </wp:inline>
        </w:drawing>
      </w:r>
    </w:p>
    <w:p w:rsidR="00094CE9" w:rsidRDefault="00094CE9" w:rsidP="00D50F60">
      <w:pPr>
        <w:pStyle w:val="af1"/>
        <w:jc w:val="center"/>
        <w:rPr>
          <w:rFonts w:ascii="Times New Roman" w:hAnsi="Times New Roman"/>
          <w:sz w:val="24"/>
          <w:szCs w:val="24"/>
        </w:rPr>
      </w:pPr>
    </w:p>
    <w:p w:rsidR="00094CE9" w:rsidRDefault="00094CE9" w:rsidP="00D50F60">
      <w:pPr>
        <w:pStyle w:val="af1"/>
        <w:jc w:val="center"/>
        <w:rPr>
          <w:rFonts w:ascii="Times New Roman" w:hAnsi="Times New Roman"/>
          <w:sz w:val="24"/>
          <w:szCs w:val="24"/>
        </w:rPr>
      </w:pPr>
      <w:r w:rsidRPr="00094CE9">
        <w:rPr>
          <w:noProof/>
          <w:lang w:eastAsia="ru-RU"/>
        </w:rPr>
        <w:drawing>
          <wp:inline distT="0" distB="0" distL="0" distR="0">
            <wp:extent cx="5010150" cy="5067300"/>
            <wp:effectExtent l="0" t="0" r="0"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010150" cy="5067300"/>
                    </a:xfrm>
                    <a:prstGeom prst="rect">
                      <a:avLst/>
                    </a:prstGeom>
                    <a:noFill/>
                    <a:ln>
                      <a:noFill/>
                    </a:ln>
                  </pic:spPr>
                </pic:pic>
              </a:graphicData>
            </a:graphic>
          </wp:inline>
        </w:drawing>
      </w:r>
    </w:p>
    <w:p w:rsidR="00D50F60" w:rsidRPr="00546109" w:rsidRDefault="00546109" w:rsidP="00D50F60">
      <w:pPr>
        <w:pStyle w:val="af1"/>
        <w:jc w:val="both"/>
        <w:rPr>
          <w:rFonts w:ascii="Times New Roman" w:hAnsi="Times New Roman"/>
          <w:b/>
          <w:sz w:val="24"/>
          <w:szCs w:val="24"/>
        </w:rPr>
      </w:pPr>
      <w:r>
        <w:rPr>
          <w:rFonts w:ascii="Times New Roman" w:hAnsi="Times New Roman"/>
          <w:b/>
          <w:sz w:val="24"/>
          <w:szCs w:val="24"/>
        </w:rPr>
        <w:lastRenderedPageBreak/>
        <w:t>1.2.</w:t>
      </w:r>
      <w:r w:rsidR="008D3C40">
        <w:rPr>
          <w:rFonts w:ascii="Times New Roman" w:hAnsi="Times New Roman"/>
          <w:b/>
          <w:sz w:val="24"/>
          <w:szCs w:val="24"/>
        </w:rPr>
        <w:t>2</w:t>
      </w:r>
      <w:r>
        <w:rPr>
          <w:rFonts w:ascii="Times New Roman" w:hAnsi="Times New Roman"/>
          <w:b/>
          <w:sz w:val="24"/>
          <w:szCs w:val="24"/>
        </w:rPr>
        <w:t>. Описание соответствия применяемых технологических схем требованиям обеспечения нормативов качества сточных вод.</w:t>
      </w:r>
    </w:p>
    <w:p w:rsidR="00BE0884" w:rsidRDefault="00BE0884" w:rsidP="00BE0884">
      <w:pPr>
        <w:pStyle w:val="af1"/>
        <w:jc w:val="both"/>
        <w:rPr>
          <w:rFonts w:ascii="Times New Roman" w:hAnsi="Times New Roman"/>
          <w:sz w:val="24"/>
          <w:szCs w:val="24"/>
        </w:rPr>
      </w:pPr>
    </w:p>
    <w:p w:rsidR="00BE0884" w:rsidRDefault="00BE0884" w:rsidP="00BE0884">
      <w:pPr>
        <w:pStyle w:val="af1"/>
        <w:jc w:val="both"/>
        <w:rPr>
          <w:rFonts w:ascii="Times New Roman" w:hAnsi="Times New Roman"/>
          <w:sz w:val="24"/>
          <w:szCs w:val="24"/>
        </w:rPr>
      </w:pPr>
      <w:proofErr w:type="gramStart"/>
      <w:r>
        <w:rPr>
          <w:rFonts w:ascii="Times New Roman" w:hAnsi="Times New Roman"/>
          <w:sz w:val="24"/>
          <w:szCs w:val="24"/>
        </w:rPr>
        <w:t xml:space="preserve">Таблица </w:t>
      </w:r>
      <w:r w:rsidR="00063F13">
        <w:rPr>
          <w:rFonts w:ascii="Times New Roman" w:hAnsi="Times New Roman"/>
          <w:sz w:val="24"/>
          <w:szCs w:val="24"/>
        </w:rPr>
        <w:t xml:space="preserve">1.1 </w:t>
      </w:r>
      <w:r>
        <w:rPr>
          <w:rFonts w:ascii="Times New Roman" w:hAnsi="Times New Roman"/>
          <w:sz w:val="24"/>
          <w:szCs w:val="24"/>
        </w:rPr>
        <w:t>– Оценка технологических возможностей КОС г. Калтан (показатели качества сточных вод (по данным за 201</w:t>
      </w:r>
      <w:r w:rsidR="00BA1B0C">
        <w:rPr>
          <w:rFonts w:ascii="Times New Roman" w:hAnsi="Times New Roman"/>
          <w:sz w:val="24"/>
          <w:szCs w:val="24"/>
        </w:rPr>
        <w:t>8</w:t>
      </w:r>
      <w:r>
        <w:rPr>
          <w:rFonts w:ascii="Times New Roman" w:hAnsi="Times New Roman"/>
          <w:sz w:val="24"/>
          <w:szCs w:val="24"/>
        </w:rPr>
        <w:t>г.)</w:t>
      </w:r>
      <w:proofErr w:type="gramEnd"/>
    </w:p>
    <w:p w:rsidR="00BE0884" w:rsidRDefault="00BE0884" w:rsidP="00BE0884">
      <w:pPr>
        <w:pStyle w:val="af1"/>
        <w:jc w:val="both"/>
        <w:rPr>
          <w:rFonts w:ascii="Times New Roman" w:hAnsi="Times New Roman"/>
          <w:sz w:val="24"/>
          <w:szCs w:val="24"/>
        </w:rPr>
      </w:pPr>
    </w:p>
    <w:tbl>
      <w:tblPr>
        <w:tblStyle w:val="a4"/>
        <w:tblW w:w="11033" w:type="dxa"/>
        <w:tblInd w:w="-549" w:type="dxa"/>
        <w:tblLayout w:type="fixed"/>
        <w:tblLook w:val="04A0" w:firstRow="1" w:lastRow="0" w:firstColumn="1" w:lastColumn="0" w:noHBand="0" w:noVBand="1"/>
      </w:tblPr>
      <w:tblGrid>
        <w:gridCol w:w="1791"/>
        <w:gridCol w:w="738"/>
        <w:gridCol w:w="1464"/>
        <w:gridCol w:w="711"/>
        <w:gridCol w:w="1423"/>
        <w:gridCol w:w="1613"/>
        <w:gridCol w:w="1830"/>
        <w:gridCol w:w="1463"/>
      </w:tblGrid>
      <w:tr w:rsidR="00BA1B0C" w:rsidRPr="003214A1" w:rsidTr="00BA1B0C">
        <w:trPr>
          <w:trHeight w:val="1591"/>
        </w:trPr>
        <w:tc>
          <w:tcPr>
            <w:tcW w:w="1791" w:type="dxa"/>
          </w:tcPr>
          <w:p w:rsidR="00BA1B0C" w:rsidRPr="006F6F89" w:rsidRDefault="00BA1B0C" w:rsidP="00BA1B0C">
            <w:pPr>
              <w:pStyle w:val="af1"/>
              <w:rPr>
                <w:rFonts w:ascii="Times New Roman" w:hAnsi="Times New Roman"/>
                <w:b/>
              </w:rPr>
            </w:pPr>
            <w:r w:rsidRPr="006F6F89">
              <w:rPr>
                <w:rFonts w:ascii="Times New Roman" w:hAnsi="Times New Roman"/>
                <w:b/>
              </w:rPr>
              <w:t>Нормируемые показатели качества очищенных сточных вод</w:t>
            </w:r>
          </w:p>
        </w:tc>
        <w:tc>
          <w:tcPr>
            <w:tcW w:w="738" w:type="dxa"/>
          </w:tcPr>
          <w:p w:rsidR="00BA1B0C" w:rsidRPr="006F6F89" w:rsidRDefault="00BA1B0C" w:rsidP="00BA1B0C">
            <w:pPr>
              <w:pStyle w:val="af1"/>
              <w:jc w:val="center"/>
              <w:rPr>
                <w:rFonts w:ascii="Times New Roman" w:hAnsi="Times New Roman"/>
                <w:b/>
              </w:rPr>
            </w:pPr>
            <w:r w:rsidRPr="006F6F89">
              <w:rPr>
                <w:rFonts w:ascii="Times New Roman" w:hAnsi="Times New Roman"/>
                <w:b/>
              </w:rPr>
              <w:t>Ед. изм.</w:t>
            </w:r>
          </w:p>
        </w:tc>
        <w:tc>
          <w:tcPr>
            <w:tcW w:w="1464" w:type="dxa"/>
          </w:tcPr>
          <w:p w:rsidR="00BA1B0C" w:rsidRPr="006F6F89" w:rsidRDefault="00BA1B0C" w:rsidP="00BA1B0C">
            <w:pPr>
              <w:pStyle w:val="af1"/>
              <w:jc w:val="center"/>
              <w:rPr>
                <w:rFonts w:ascii="Times New Roman" w:hAnsi="Times New Roman"/>
                <w:b/>
              </w:rPr>
            </w:pPr>
            <w:r w:rsidRPr="006F6F89">
              <w:rPr>
                <w:rFonts w:ascii="Times New Roman" w:hAnsi="Times New Roman"/>
                <w:b/>
              </w:rPr>
              <w:t>Фактическое качество очищенных сточных вод за 201</w:t>
            </w:r>
            <w:r>
              <w:rPr>
                <w:rFonts w:ascii="Times New Roman" w:hAnsi="Times New Roman"/>
                <w:b/>
              </w:rPr>
              <w:t>8</w:t>
            </w:r>
            <w:r w:rsidRPr="006F6F89">
              <w:rPr>
                <w:rFonts w:ascii="Times New Roman" w:hAnsi="Times New Roman"/>
                <w:b/>
              </w:rPr>
              <w:t>г. (среднегодовые концентрации)</w:t>
            </w:r>
          </w:p>
        </w:tc>
        <w:tc>
          <w:tcPr>
            <w:tcW w:w="711" w:type="dxa"/>
          </w:tcPr>
          <w:p w:rsidR="00BA1B0C" w:rsidRPr="006F6F89" w:rsidRDefault="00BA1B0C" w:rsidP="00BA1B0C">
            <w:pPr>
              <w:pStyle w:val="af1"/>
              <w:jc w:val="center"/>
              <w:rPr>
                <w:rFonts w:ascii="Times New Roman" w:hAnsi="Times New Roman"/>
                <w:b/>
              </w:rPr>
            </w:pPr>
            <w:r w:rsidRPr="006F6F89">
              <w:rPr>
                <w:rFonts w:ascii="Times New Roman" w:hAnsi="Times New Roman"/>
                <w:b/>
              </w:rPr>
              <w:t>ПДК</w:t>
            </w:r>
          </w:p>
        </w:tc>
        <w:tc>
          <w:tcPr>
            <w:tcW w:w="1423" w:type="dxa"/>
          </w:tcPr>
          <w:p w:rsidR="00BA1B0C" w:rsidRPr="006F6F89" w:rsidRDefault="00BA1B0C" w:rsidP="00BA1B0C">
            <w:pPr>
              <w:pStyle w:val="af1"/>
              <w:jc w:val="center"/>
              <w:rPr>
                <w:rFonts w:ascii="Times New Roman" w:hAnsi="Times New Roman"/>
                <w:b/>
              </w:rPr>
            </w:pPr>
            <w:r w:rsidRPr="006F6F89">
              <w:rPr>
                <w:rFonts w:ascii="Times New Roman" w:hAnsi="Times New Roman"/>
                <w:b/>
              </w:rPr>
              <w:t>Фактическое количество проб сточных вод за 201</w:t>
            </w:r>
            <w:r>
              <w:rPr>
                <w:rFonts w:ascii="Times New Roman" w:hAnsi="Times New Roman"/>
                <w:b/>
              </w:rPr>
              <w:t>8</w:t>
            </w:r>
            <w:r w:rsidRPr="006F6F89">
              <w:rPr>
                <w:rFonts w:ascii="Times New Roman" w:hAnsi="Times New Roman"/>
                <w:b/>
              </w:rPr>
              <w:t>г.</w:t>
            </w:r>
          </w:p>
        </w:tc>
        <w:tc>
          <w:tcPr>
            <w:tcW w:w="1613" w:type="dxa"/>
          </w:tcPr>
          <w:p w:rsidR="00BA1B0C" w:rsidRPr="006F6F89" w:rsidRDefault="00BA1B0C" w:rsidP="00BA1B0C">
            <w:pPr>
              <w:pStyle w:val="af1"/>
              <w:jc w:val="center"/>
              <w:rPr>
                <w:rFonts w:ascii="Times New Roman" w:hAnsi="Times New Roman"/>
                <w:b/>
              </w:rPr>
            </w:pPr>
            <w:r w:rsidRPr="006F6F89">
              <w:rPr>
                <w:rFonts w:ascii="Times New Roman" w:hAnsi="Times New Roman"/>
                <w:b/>
              </w:rPr>
              <w:t>Фактическая эффективность очистки сточных вод за 201</w:t>
            </w:r>
            <w:r>
              <w:rPr>
                <w:rFonts w:ascii="Times New Roman" w:hAnsi="Times New Roman"/>
                <w:b/>
              </w:rPr>
              <w:t>8</w:t>
            </w:r>
            <w:r w:rsidRPr="006F6F89">
              <w:rPr>
                <w:rFonts w:ascii="Times New Roman" w:hAnsi="Times New Roman"/>
                <w:b/>
              </w:rPr>
              <w:t>г., %</w:t>
            </w:r>
          </w:p>
          <w:p w:rsidR="00BA1B0C" w:rsidRPr="006F6F89" w:rsidRDefault="00BA1B0C" w:rsidP="00BA1B0C">
            <w:pPr>
              <w:pStyle w:val="af1"/>
              <w:jc w:val="center"/>
              <w:rPr>
                <w:rFonts w:ascii="Times New Roman" w:hAnsi="Times New Roman"/>
                <w:b/>
              </w:rPr>
            </w:pPr>
          </w:p>
        </w:tc>
        <w:tc>
          <w:tcPr>
            <w:tcW w:w="1830" w:type="dxa"/>
          </w:tcPr>
          <w:p w:rsidR="00BA1B0C" w:rsidRPr="006F6F89" w:rsidRDefault="00BA1B0C" w:rsidP="00BA1B0C">
            <w:pPr>
              <w:pStyle w:val="af1"/>
              <w:jc w:val="center"/>
              <w:rPr>
                <w:rFonts w:ascii="Times New Roman" w:hAnsi="Times New Roman"/>
                <w:b/>
              </w:rPr>
            </w:pPr>
            <w:r w:rsidRPr="006F6F89">
              <w:rPr>
                <w:rFonts w:ascii="Times New Roman" w:hAnsi="Times New Roman"/>
                <w:b/>
              </w:rPr>
              <w:t>Доля проб сточных вод за 201</w:t>
            </w:r>
            <w:r>
              <w:rPr>
                <w:rFonts w:ascii="Times New Roman" w:hAnsi="Times New Roman"/>
                <w:b/>
              </w:rPr>
              <w:t>8</w:t>
            </w:r>
            <w:r w:rsidRPr="006F6F89">
              <w:rPr>
                <w:rFonts w:ascii="Times New Roman" w:hAnsi="Times New Roman"/>
                <w:b/>
              </w:rPr>
              <w:t xml:space="preserve">г., не соответствующих параметрам очистки, % </w:t>
            </w:r>
          </w:p>
        </w:tc>
        <w:tc>
          <w:tcPr>
            <w:tcW w:w="1463" w:type="dxa"/>
          </w:tcPr>
          <w:p w:rsidR="00BA1B0C" w:rsidRPr="006F6F89" w:rsidRDefault="00BA1B0C" w:rsidP="00BA1B0C">
            <w:pPr>
              <w:pStyle w:val="af1"/>
              <w:jc w:val="center"/>
              <w:rPr>
                <w:rFonts w:ascii="Times New Roman" w:hAnsi="Times New Roman"/>
                <w:b/>
              </w:rPr>
            </w:pPr>
            <w:r w:rsidRPr="006F6F89">
              <w:rPr>
                <w:rFonts w:ascii="Times New Roman" w:hAnsi="Times New Roman"/>
                <w:b/>
              </w:rPr>
              <w:t>Соответствие параметрам очистки сточных вод</w:t>
            </w:r>
            <w:proofErr w:type="gramStart"/>
            <w:r w:rsidRPr="006F6F89">
              <w:rPr>
                <w:rFonts w:ascii="Times New Roman" w:hAnsi="Times New Roman"/>
                <w:b/>
              </w:rPr>
              <w:t xml:space="preserve"> (+/-) </w:t>
            </w:r>
            <w:proofErr w:type="gramEnd"/>
          </w:p>
        </w:tc>
      </w:tr>
      <w:tr w:rsidR="00BA1B0C" w:rsidRPr="003214A1" w:rsidTr="00BA1B0C">
        <w:trPr>
          <w:trHeight w:val="230"/>
        </w:trPr>
        <w:tc>
          <w:tcPr>
            <w:tcW w:w="11033" w:type="dxa"/>
            <w:gridSpan w:val="8"/>
          </w:tcPr>
          <w:p w:rsidR="00BA1B0C" w:rsidRPr="006F6F89" w:rsidRDefault="00BA1B0C" w:rsidP="00BA1B0C">
            <w:pPr>
              <w:pStyle w:val="af1"/>
              <w:jc w:val="center"/>
              <w:rPr>
                <w:rFonts w:ascii="Times New Roman" w:hAnsi="Times New Roman"/>
                <w:b/>
              </w:rPr>
            </w:pPr>
            <w:r w:rsidRPr="006F6F89">
              <w:rPr>
                <w:rFonts w:ascii="Times New Roman" w:hAnsi="Times New Roman"/>
                <w:b/>
              </w:rPr>
              <w:t>Химические показатели</w:t>
            </w:r>
          </w:p>
        </w:tc>
      </w:tr>
      <w:tr w:rsidR="00BA1B0C" w:rsidRPr="003214A1" w:rsidTr="00BA1B0C">
        <w:trPr>
          <w:trHeight w:val="223"/>
        </w:trPr>
        <w:tc>
          <w:tcPr>
            <w:tcW w:w="1791" w:type="dxa"/>
            <w:shd w:val="clear" w:color="auto" w:fill="auto"/>
          </w:tcPr>
          <w:p w:rsidR="00BA1B0C" w:rsidRPr="006F6F89" w:rsidRDefault="00BA1B0C" w:rsidP="00BA1B0C">
            <w:pPr>
              <w:pStyle w:val="af1"/>
              <w:jc w:val="both"/>
              <w:rPr>
                <w:rFonts w:ascii="Times New Roman" w:hAnsi="Times New Roman"/>
              </w:rPr>
            </w:pPr>
            <w:r>
              <w:rPr>
                <w:rFonts w:ascii="Times New Roman" w:hAnsi="Times New Roman"/>
              </w:rPr>
              <w:t>Азот аммонийный</w:t>
            </w:r>
          </w:p>
        </w:tc>
        <w:tc>
          <w:tcPr>
            <w:tcW w:w="738" w:type="dxa"/>
          </w:tcPr>
          <w:p w:rsidR="00BA1B0C" w:rsidRPr="006F6F89" w:rsidRDefault="00BA1B0C" w:rsidP="00BA1B0C">
            <w:pPr>
              <w:pStyle w:val="af1"/>
              <w:jc w:val="center"/>
              <w:rPr>
                <w:rFonts w:ascii="Times New Roman" w:hAnsi="Times New Roman"/>
              </w:rPr>
            </w:pPr>
            <w:r w:rsidRPr="006F6F89">
              <w:rPr>
                <w:rFonts w:ascii="Times New Roman" w:hAnsi="Times New Roman"/>
              </w:rPr>
              <w:t>Мг/л</w:t>
            </w:r>
          </w:p>
        </w:tc>
        <w:tc>
          <w:tcPr>
            <w:tcW w:w="1464" w:type="dxa"/>
            <w:shd w:val="clear" w:color="auto" w:fill="auto"/>
          </w:tcPr>
          <w:p w:rsidR="00BA1B0C" w:rsidRPr="006F6F89" w:rsidRDefault="00BA1B0C" w:rsidP="00BA1B0C">
            <w:pPr>
              <w:pStyle w:val="af1"/>
              <w:jc w:val="center"/>
              <w:rPr>
                <w:rFonts w:ascii="Times New Roman" w:hAnsi="Times New Roman"/>
                <w:color w:val="FF0000"/>
              </w:rPr>
            </w:pPr>
            <w:r>
              <w:rPr>
                <w:rFonts w:ascii="Times New Roman" w:hAnsi="Times New Roman"/>
                <w:color w:val="FF0000"/>
              </w:rPr>
              <w:t>0,88</w:t>
            </w:r>
          </w:p>
        </w:tc>
        <w:tc>
          <w:tcPr>
            <w:tcW w:w="711" w:type="dxa"/>
          </w:tcPr>
          <w:p w:rsidR="00BA1B0C" w:rsidRPr="006F6F89" w:rsidRDefault="00BA1B0C" w:rsidP="00BA1B0C">
            <w:pPr>
              <w:pStyle w:val="af1"/>
              <w:jc w:val="center"/>
              <w:rPr>
                <w:rFonts w:ascii="Times New Roman" w:hAnsi="Times New Roman"/>
              </w:rPr>
            </w:pPr>
            <w:r w:rsidRPr="006F6F89">
              <w:rPr>
                <w:rFonts w:ascii="Times New Roman" w:hAnsi="Times New Roman"/>
              </w:rPr>
              <w:t>0,5</w:t>
            </w:r>
          </w:p>
        </w:tc>
        <w:tc>
          <w:tcPr>
            <w:tcW w:w="1423" w:type="dxa"/>
          </w:tcPr>
          <w:p w:rsidR="00BA1B0C" w:rsidRPr="006F6F89" w:rsidRDefault="00BA1B0C" w:rsidP="00BA1B0C">
            <w:pPr>
              <w:pStyle w:val="af1"/>
              <w:jc w:val="center"/>
              <w:rPr>
                <w:rFonts w:ascii="Times New Roman" w:hAnsi="Times New Roman"/>
              </w:rPr>
            </w:pPr>
            <w:r w:rsidRPr="006F6F89">
              <w:rPr>
                <w:rFonts w:ascii="Times New Roman" w:hAnsi="Times New Roman"/>
              </w:rPr>
              <w:t>4</w:t>
            </w:r>
          </w:p>
        </w:tc>
        <w:tc>
          <w:tcPr>
            <w:tcW w:w="1613" w:type="dxa"/>
          </w:tcPr>
          <w:p w:rsidR="00BA1B0C" w:rsidRPr="006F6F89" w:rsidRDefault="00BA1B0C" w:rsidP="00BA1B0C">
            <w:pPr>
              <w:pStyle w:val="af1"/>
              <w:jc w:val="center"/>
              <w:rPr>
                <w:rFonts w:ascii="Times New Roman" w:hAnsi="Times New Roman"/>
              </w:rPr>
            </w:pPr>
            <w:r w:rsidRPr="006F6F89">
              <w:rPr>
                <w:rFonts w:ascii="Times New Roman" w:hAnsi="Times New Roman"/>
              </w:rPr>
              <w:t>74</w:t>
            </w:r>
          </w:p>
        </w:tc>
        <w:tc>
          <w:tcPr>
            <w:tcW w:w="1830" w:type="dxa"/>
          </w:tcPr>
          <w:p w:rsidR="00BA1B0C" w:rsidRPr="006F6F89" w:rsidRDefault="00BA1B0C" w:rsidP="00BA1B0C">
            <w:pPr>
              <w:pStyle w:val="af1"/>
              <w:jc w:val="center"/>
              <w:rPr>
                <w:rFonts w:ascii="Times New Roman" w:hAnsi="Times New Roman"/>
              </w:rPr>
            </w:pPr>
            <w:r>
              <w:rPr>
                <w:rFonts w:ascii="Times New Roman" w:hAnsi="Times New Roman"/>
              </w:rPr>
              <w:t>67</w:t>
            </w:r>
          </w:p>
        </w:tc>
        <w:tc>
          <w:tcPr>
            <w:tcW w:w="1463" w:type="dxa"/>
          </w:tcPr>
          <w:p w:rsidR="00BA1B0C" w:rsidRPr="006F6F89" w:rsidRDefault="00BA1B0C" w:rsidP="00BA1B0C">
            <w:pPr>
              <w:pStyle w:val="af1"/>
              <w:jc w:val="center"/>
              <w:rPr>
                <w:rFonts w:ascii="Times New Roman" w:hAnsi="Times New Roman"/>
              </w:rPr>
            </w:pPr>
            <w:r w:rsidRPr="006F6F89">
              <w:rPr>
                <w:rFonts w:ascii="Times New Roman" w:hAnsi="Times New Roman"/>
              </w:rPr>
              <w:t>-</w:t>
            </w:r>
          </w:p>
        </w:tc>
      </w:tr>
      <w:tr w:rsidR="00BA1B0C" w:rsidRPr="003214A1" w:rsidTr="00BA1B0C">
        <w:trPr>
          <w:trHeight w:val="223"/>
        </w:trPr>
        <w:tc>
          <w:tcPr>
            <w:tcW w:w="1791" w:type="dxa"/>
            <w:shd w:val="clear" w:color="auto" w:fill="auto"/>
          </w:tcPr>
          <w:p w:rsidR="00BA1B0C" w:rsidRPr="006F6F89" w:rsidRDefault="00BA1B0C" w:rsidP="00BA1B0C">
            <w:pPr>
              <w:pStyle w:val="af1"/>
              <w:jc w:val="both"/>
              <w:rPr>
                <w:rFonts w:ascii="Times New Roman" w:hAnsi="Times New Roman"/>
              </w:rPr>
            </w:pPr>
            <w:r w:rsidRPr="006F6F89">
              <w:rPr>
                <w:rFonts w:ascii="Times New Roman" w:hAnsi="Times New Roman"/>
              </w:rPr>
              <w:t>Нитрат ион</w:t>
            </w:r>
          </w:p>
        </w:tc>
        <w:tc>
          <w:tcPr>
            <w:tcW w:w="738" w:type="dxa"/>
          </w:tcPr>
          <w:p w:rsidR="00BA1B0C" w:rsidRPr="006F6F89" w:rsidRDefault="00BA1B0C" w:rsidP="00BA1B0C">
            <w:pPr>
              <w:pStyle w:val="af1"/>
              <w:jc w:val="center"/>
              <w:rPr>
                <w:rFonts w:ascii="Times New Roman" w:hAnsi="Times New Roman"/>
              </w:rPr>
            </w:pPr>
            <w:r w:rsidRPr="006F6F89">
              <w:rPr>
                <w:rFonts w:ascii="Times New Roman" w:hAnsi="Times New Roman"/>
              </w:rPr>
              <w:t>Мг/л</w:t>
            </w:r>
          </w:p>
        </w:tc>
        <w:tc>
          <w:tcPr>
            <w:tcW w:w="1464" w:type="dxa"/>
            <w:shd w:val="clear" w:color="auto" w:fill="auto"/>
          </w:tcPr>
          <w:p w:rsidR="00BA1B0C" w:rsidRPr="006F6F89" w:rsidRDefault="00BA1B0C" w:rsidP="00BA1B0C">
            <w:pPr>
              <w:pStyle w:val="af1"/>
              <w:jc w:val="center"/>
              <w:rPr>
                <w:rFonts w:ascii="Times New Roman" w:hAnsi="Times New Roman"/>
              </w:rPr>
            </w:pPr>
            <w:r>
              <w:rPr>
                <w:rFonts w:ascii="Times New Roman" w:hAnsi="Times New Roman"/>
              </w:rPr>
              <w:t>2,55</w:t>
            </w:r>
          </w:p>
        </w:tc>
        <w:tc>
          <w:tcPr>
            <w:tcW w:w="711" w:type="dxa"/>
          </w:tcPr>
          <w:p w:rsidR="00BA1B0C" w:rsidRPr="006F6F89" w:rsidRDefault="00BA1B0C" w:rsidP="00BA1B0C">
            <w:pPr>
              <w:pStyle w:val="af1"/>
              <w:jc w:val="center"/>
              <w:rPr>
                <w:rFonts w:ascii="Times New Roman" w:hAnsi="Times New Roman"/>
              </w:rPr>
            </w:pPr>
            <w:r>
              <w:rPr>
                <w:rFonts w:ascii="Times New Roman" w:hAnsi="Times New Roman"/>
              </w:rPr>
              <w:t>20,0</w:t>
            </w:r>
          </w:p>
        </w:tc>
        <w:tc>
          <w:tcPr>
            <w:tcW w:w="1423" w:type="dxa"/>
          </w:tcPr>
          <w:p w:rsidR="00BA1B0C" w:rsidRPr="006F6F89" w:rsidRDefault="00BA1B0C" w:rsidP="00BA1B0C">
            <w:pPr>
              <w:pStyle w:val="af1"/>
              <w:jc w:val="center"/>
              <w:rPr>
                <w:rFonts w:ascii="Times New Roman" w:hAnsi="Times New Roman"/>
              </w:rPr>
            </w:pPr>
            <w:r w:rsidRPr="006F6F89">
              <w:rPr>
                <w:rFonts w:ascii="Times New Roman" w:hAnsi="Times New Roman"/>
              </w:rPr>
              <w:t>4</w:t>
            </w:r>
          </w:p>
        </w:tc>
        <w:tc>
          <w:tcPr>
            <w:tcW w:w="1613" w:type="dxa"/>
          </w:tcPr>
          <w:p w:rsidR="00BA1B0C" w:rsidRPr="006F6F89" w:rsidRDefault="00BA1B0C" w:rsidP="00BA1B0C">
            <w:pPr>
              <w:pStyle w:val="af1"/>
              <w:jc w:val="center"/>
              <w:rPr>
                <w:rFonts w:ascii="Times New Roman" w:hAnsi="Times New Roman"/>
              </w:rPr>
            </w:pPr>
            <w:r w:rsidRPr="006F6F89">
              <w:rPr>
                <w:rFonts w:ascii="Times New Roman" w:hAnsi="Times New Roman"/>
              </w:rPr>
              <w:t>87</w:t>
            </w:r>
          </w:p>
        </w:tc>
        <w:tc>
          <w:tcPr>
            <w:tcW w:w="1830" w:type="dxa"/>
          </w:tcPr>
          <w:p w:rsidR="00BA1B0C" w:rsidRPr="006F6F89" w:rsidRDefault="00BA1B0C" w:rsidP="00BA1B0C">
            <w:pPr>
              <w:pStyle w:val="af1"/>
              <w:jc w:val="center"/>
              <w:rPr>
                <w:rFonts w:ascii="Times New Roman" w:hAnsi="Times New Roman"/>
              </w:rPr>
            </w:pPr>
            <w:r>
              <w:rPr>
                <w:rFonts w:ascii="Times New Roman" w:hAnsi="Times New Roman"/>
              </w:rPr>
              <w:t>67</w:t>
            </w:r>
          </w:p>
        </w:tc>
        <w:tc>
          <w:tcPr>
            <w:tcW w:w="1463" w:type="dxa"/>
          </w:tcPr>
          <w:p w:rsidR="00BA1B0C" w:rsidRPr="006F6F89" w:rsidRDefault="00BA1B0C" w:rsidP="00BA1B0C">
            <w:pPr>
              <w:pStyle w:val="af1"/>
              <w:jc w:val="center"/>
              <w:rPr>
                <w:rFonts w:ascii="Times New Roman" w:hAnsi="Times New Roman"/>
              </w:rPr>
            </w:pPr>
            <w:r w:rsidRPr="006F6F89">
              <w:rPr>
                <w:rFonts w:ascii="Times New Roman" w:hAnsi="Times New Roman"/>
              </w:rPr>
              <w:t>+</w:t>
            </w:r>
          </w:p>
        </w:tc>
      </w:tr>
      <w:tr w:rsidR="00BA1B0C" w:rsidRPr="003214A1" w:rsidTr="00BA1B0C">
        <w:trPr>
          <w:trHeight w:val="223"/>
        </w:trPr>
        <w:tc>
          <w:tcPr>
            <w:tcW w:w="1791" w:type="dxa"/>
            <w:shd w:val="clear" w:color="auto" w:fill="auto"/>
          </w:tcPr>
          <w:p w:rsidR="00BA1B0C" w:rsidRPr="006F6F89" w:rsidRDefault="00BA1B0C" w:rsidP="00BA1B0C">
            <w:pPr>
              <w:pStyle w:val="af1"/>
              <w:jc w:val="both"/>
              <w:rPr>
                <w:rFonts w:ascii="Times New Roman" w:hAnsi="Times New Roman"/>
              </w:rPr>
            </w:pPr>
            <w:r w:rsidRPr="006F6F89">
              <w:rPr>
                <w:rFonts w:ascii="Times New Roman" w:hAnsi="Times New Roman"/>
              </w:rPr>
              <w:t>Нитрит ион</w:t>
            </w:r>
          </w:p>
        </w:tc>
        <w:tc>
          <w:tcPr>
            <w:tcW w:w="738" w:type="dxa"/>
          </w:tcPr>
          <w:p w:rsidR="00BA1B0C" w:rsidRPr="006F6F89" w:rsidRDefault="00BA1B0C" w:rsidP="00BA1B0C">
            <w:pPr>
              <w:pStyle w:val="af1"/>
              <w:jc w:val="center"/>
              <w:rPr>
                <w:rFonts w:ascii="Times New Roman" w:hAnsi="Times New Roman"/>
              </w:rPr>
            </w:pPr>
            <w:r w:rsidRPr="006F6F89">
              <w:rPr>
                <w:rFonts w:ascii="Times New Roman" w:hAnsi="Times New Roman"/>
              </w:rPr>
              <w:t>Мг/л</w:t>
            </w:r>
          </w:p>
        </w:tc>
        <w:tc>
          <w:tcPr>
            <w:tcW w:w="1464" w:type="dxa"/>
            <w:shd w:val="clear" w:color="auto" w:fill="auto"/>
          </w:tcPr>
          <w:p w:rsidR="00BA1B0C" w:rsidRPr="006F6F89" w:rsidRDefault="00BA1B0C" w:rsidP="00BA1B0C">
            <w:pPr>
              <w:pStyle w:val="af1"/>
              <w:jc w:val="center"/>
              <w:rPr>
                <w:rFonts w:ascii="Times New Roman" w:hAnsi="Times New Roman"/>
                <w:color w:val="FF0000"/>
              </w:rPr>
            </w:pPr>
            <w:r w:rsidRPr="00191B52">
              <w:rPr>
                <w:rFonts w:ascii="Times New Roman" w:hAnsi="Times New Roman"/>
              </w:rPr>
              <w:t>0,038</w:t>
            </w:r>
          </w:p>
        </w:tc>
        <w:tc>
          <w:tcPr>
            <w:tcW w:w="711" w:type="dxa"/>
          </w:tcPr>
          <w:p w:rsidR="00BA1B0C" w:rsidRPr="006F6F89" w:rsidRDefault="00BA1B0C" w:rsidP="00BA1B0C">
            <w:pPr>
              <w:pStyle w:val="af1"/>
              <w:jc w:val="center"/>
              <w:rPr>
                <w:rFonts w:ascii="Times New Roman" w:hAnsi="Times New Roman"/>
              </w:rPr>
            </w:pPr>
            <w:r>
              <w:rPr>
                <w:rFonts w:ascii="Times New Roman" w:hAnsi="Times New Roman"/>
              </w:rPr>
              <w:t>0,04</w:t>
            </w:r>
          </w:p>
        </w:tc>
        <w:tc>
          <w:tcPr>
            <w:tcW w:w="1423" w:type="dxa"/>
          </w:tcPr>
          <w:p w:rsidR="00BA1B0C" w:rsidRPr="006F6F89" w:rsidRDefault="00BA1B0C" w:rsidP="00BA1B0C">
            <w:pPr>
              <w:pStyle w:val="af1"/>
              <w:jc w:val="center"/>
              <w:rPr>
                <w:rFonts w:ascii="Times New Roman" w:hAnsi="Times New Roman"/>
              </w:rPr>
            </w:pPr>
            <w:r w:rsidRPr="006F6F89">
              <w:rPr>
                <w:rFonts w:ascii="Times New Roman" w:hAnsi="Times New Roman"/>
              </w:rPr>
              <w:t>4</w:t>
            </w:r>
          </w:p>
        </w:tc>
        <w:tc>
          <w:tcPr>
            <w:tcW w:w="1613" w:type="dxa"/>
          </w:tcPr>
          <w:p w:rsidR="00BA1B0C" w:rsidRPr="006F6F89" w:rsidRDefault="00BA1B0C" w:rsidP="00BA1B0C">
            <w:pPr>
              <w:pStyle w:val="af1"/>
              <w:jc w:val="center"/>
              <w:rPr>
                <w:rFonts w:ascii="Times New Roman" w:hAnsi="Times New Roman"/>
              </w:rPr>
            </w:pPr>
            <w:r w:rsidRPr="006F6F89">
              <w:rPr>
                <w:rFonts w:ascii="Times New Roman" w:hAnsi="Times New Roman"/>
              </w:rPr>
              <w:t>17</w:t>
            </w:r>
          </w:p>
        </w:tc>
        <w:tc>
          <w:tcPr>
            <w:tcW w:w="1830" w:type="dxa"/>
          </w:tcPr>
          <w:p w:rsidR="00BA1B0C" w:rsidRPr="006F6F89" w:rsidRDefault="00BA1B0C" w:rsidP="00BA1B0C">
            <w:pPr>
              <w:pStyle w:val="af1"/>
              <w:jc w:val="center"/>
              <w:rPr>
                <w:rFonts w:ascii="Times New Roman" w:hAnsi="Times New Roman"/>
              </w:rPr>
            </w:pPr>
            <w:r>
              <w:rPr>
                <w:rFonts w:ascii="Times New Roman" w:hAnsi="Times New Roman"/>
              </w:rPr>
              <w:t>67</w:t>
            </w:r>
          </w:p>
        </w:tc>
        <w:tc>
          <w:tcPr>
            <w:tcW w:w="1463" w:type="dxa"/>
          </w:tcPr>
          <w:p w:rsidR="00BA1B0C" w:rsidRPr="006F6F89" w:rsidRDefault="00BA1B0C" w:rsidP="00BA1B0C">
            <w:pPr>
              <w:pStyle w:val="af1"/>
              <w:jc w:val="center"/>
              <w:rPr>
                <w:rFonts w:ascii="Times New Roman" w:hAnsi="Times New Roman"/>
              </w:rPr>
            </w:pPr>
            <w:r>
              <w:rPr>
                <w:rFonts w:ascii="Times New Roman" w:hAnsi="Times New Roman"/>
              </w:rPr>
              <w:t>+</w:t>
            </w:r>
          </w:p>
        </w:tc>
      </w:tr>
      <w:tr w:rsidR="00BA1B0C" w:rsidRPr="003214A1" w:rsidTr="00BA1B0C">
        <w:trPr>
          <w:trHeight w:val="223"/>
        </w:trPr>
        <w:tc>
          <w:tcPr>
            <w:tcW w:w="1791" w:type="dxa"/>
            <w:shd w:val="clear" w:color="auto" w:fill="auto"/>
          </w:tcPr>
          <w:p w:rsidR="00BA1B0C" w:rsidRPr="006F6F89" w:rsidRDefault="00BA1B0C" w:rsidP="00BA1B0C">
            <w:pPr>
              <w:pStyle w:val="af1"/>
              <w:jc w:val="both"/>
              <w:rPr>
                <w:rFonts w:ascii="Times New Roman" w:hAnsi="Times New Roman"/>
              </w:rPr>
            </w:pPr>
            <w:r w:rsidRPr="006F6F89">
              <w:rPr>
                <w:rFonts w:ascii="Times New Roman" w:hAnsi="Times New Roman"/>
              </w:rPr>
              <w:t xml:space="preserve">БПК </w:t>
            </w:r>
            <w:r>
              <w:rPr>
                <w:rFonts w:ascii="Times New Roman" w:hAnsi="Times New Roman"/>
              </w:rPr>
              <w:t>20</w:t>
            </w:r>
          </w:p>
        </w:tc>
        <w:tc>
          <w:tcPr>
            <w:tcW w:w="738" w:type="dxa"/>
          </w:tcPr>
          <w:p w:rsidR="00BA1B0C" w:rsidRPr="006F6F89" w:rsidRDefault="00BA1B0C" w:rsidP="00BA1B0C">
            <w:pPr>
              <w:pStyle w:val="af1"/>
              <w:jc w:val="center"/>
              <w:rPr>
                <w:rFonts w:ascii="Times New Roman" w:hAnsi="Times New Roman"/>
              </w:rPr>
            </w:pPr>
            <w:r w:rsidRPr="006F6F89">
              <w:rPr>
                <w:rFonts w:ascii="Times New Roman" w:hAnsi="Times New Roman"/>
              </w:rPr>
              <w:t>мгО</w:t>
            </w:r>
            <w:proofErr w:type="gramStart"/>
            <w:r w:rsidRPr="006F6F89">
              <w:rPr>
                <w:rFonts w:ascii="Times New Roman" w:hAnsi="Times New Roman"/>
              </w:rPr>
              <w:t>2</w:t>
            </w:r>
            <w:proofErr w:type="gramEnd"/>
            <w:r w:rsidRPr="006F6F89">
              <w:rPr>
                <w:rFonts w:ascii="Times New Roman" w:hAnsi="Times New Roman"/>
              </w:rPr>
              <w:t>/л</w:t>
            </w:r>
          </w:p>
        </w:tc>
        <w:tc>
          <w:tcPr>
            <w:tcW w:w="1464" w:type="dxa"/>
            <w:shd w:val="clear" w:color="auto" w:fill="auto"/>
          </w:tcPr>
          <w:p w:rsidR="00BA1B0C" w:rsidRPr="00AC3098" w:rsidRDefault="00BA1B0C" w:rsidP="00BA1B0C">
            <w:pPr>
              <w:pStyle w:val="af1"/>
              <w:jc w:val="center"/>
              <w:rPr>
                <w:rFonts w:ascii="Times New Roman" w:hAnsi="Times New Roman"/>
              </w:rPr>
            </w:pPr>
            <w:r>
              <w:rPr>
                <w:rFonts w:ascii="Times New Roman" w:hAnsi="Times New Roman"/>
              </w:rPr>
              <w:t>2,8</w:t>
            </w:r>
          </w:p>
        </w:tc>
        <w:tc>
          <w:tcPr>
            <w:tcW w:w="711" w:type="dxa"/>
          </w:tcPr>
          <w:p w:rsidR="00BA1B0C" w:rsidRPr="006F6F89" w:rsidRDefault="00BA1B0C" w:rsidP="00BA1B0C">
            <w:pPr>
              <w:pStyle w:val="af1"/>
              <w:jc w:val="center"/>
              <w:rPr>
                <w:rFonts w:ascii="Times New Roman" w:hAnsi="Times New Roman"/>
              </w:rPr>
            </w:pPr>
            <w:r>
              <w:rPr>
                <w:rFonts w:ascii="Times New Roman" w:hAnsi="Times New Roman"/>
              </w:rPr>
              <w:t>3,0</w:t>
            </w:r>
          </w:p>
        </w:tc>
        <w:tc>
          <w:tcPr>
            <w:tcW w:w="1423" w:type="dxa"/>
          </w:tcPr>
          <w:p w:rsidR="00BA1B0C" w:rsidRPr="006F6F89" w:rsidRDefault="00BA1B0C" w:rsidP="00BA1B0C">
            <w:pPr>
              <w:pStyle w:val="af1"/>
              <w:jc w:val="center"/>
              <w:rPr>
                <w:rFonts w:ascii="Times New Roman" w:hAnsi="Times New Roman"/>
              </w:rPr>
            </w:pPr>
            <w:r w:rsidRPr="006F6F89">
              <w:rPr>
                <w:rFonts w:ascii="Times New Roman" w:hAnsi="Times New Roman"/>
              </w:rPr>
              <w:t>4</w:t>
            </w:r>
          </w:p>
        </w:tc>
        <w:tc>
          <w:tcPr>
            <w:tcW w:w="1613" w:type="dxa"/>
          </w:tcPr>
          <w:p w:rsidR="00BA1B0C" w:rsidRPr="006F6F89" w:rsidRDefault="00BA1B0C" w:rsidP="00BA1B0C">
            <w:pPr>
              <w:pStyle w:val="af1"/>
              <w:jc w:val="center"/>
              <w:rPr>
                <w:rFonts w:ascii="Times New Roman" w:hAnsi="Times New Roman"/>
              </w:rPr>
            </w:pPr>
            <w:r w:rsidRPr="006F6F89">
              <w:rPr>
                <w:rFonts w:ascii="Times New Roman" w:hAnsi="Times New Roman"/>
              </w:rPr>
              <w:t>75</w:t>
            </w:r>
          </w:p>
        </w:tc>
        <w:tc>
          <w:tcPr>
            <w:tcW w:w="1830" w:type="dxa"/>
          </w:tcPr>
          <w:p w:rsidR="00BA1B0C" w:rsidRPr="006F6F89" w:rsidRDefault="00BA1B0C" w:rsidP="00BA1B0C">
            <w:pPr>
              <w:pStyle w:val="af1"/>
              <w:jc w:val="center"/>
              <w:rPr>
                <w:rFonts w:ascii="Times New Roman" w:hAnsi="Times New Roman"/>
              </w:rPr>
            </w:pPr>
            <w:r>
              <w:rPr>
                <w:rFonts w:ascii="Times New Roman" w:hAnsi="Times New Roman"/>
              </w:rPr>
              <w:t>34</w:t>
            </w:r>
          </w:p>
        </w:tc>
        <w:tc>
          <w:tcPr>
            <w:tcW w:w="1463" w:type="dxa"/>
          </w:tcPr>
          <w:p w:rsidR="00BA1B0C" w:rsidRPr="006F6F89" w:rsidRDefault="00BA1B0C" w:rsidP="00BA1B0C">
            <w:pPr>
              <w:pStyle w:val="af1"/>
              <w:jc w:val="center"/>
              <w:rPr>
                <w:rFonts w:ascii="Times New Roman" w:hAnsi="Times New Roman"/>
              </w:rPr>
            </w:pPr>
            <w:r>
              <w:rPr>
                <w:rFonts w:ascii="Times New Roman" w:hAnsi="Times New Roman"/>
              </w:rPr>
              <w:t>+</w:t>
            </w:r>
          </w:p>
        </w:tc>
      </w:tr>
      <w:tr w:rsidR="00BA1B0C" w:rsidRPr="003214A1" w:rsidTr="00BA1B0C">
        <w:trPr>
          <w:trHeight w:val="223"/>
        </w:trPr>
        <w:tc>
          <w:tcPr>
            <w:tcW w:w="1791" w:type="dxa"/>
            <w:shd w:val="clear" w:color="auto" w:fill="auto"/>
          </w:tcPr>
          <w:p w:rsidR="00BA1B0C" w:rsidRPr="006F6F89" w:rsidRDefault="00BA1B0C" w:rsidP="00BA1B0C">
            <w:pPr>
              <w:pStyle w:val="af1"/>
              <w:jc w:val="both"/>
              <w:rPr>
                <w:rFonts w:ascii="Times New Roman" w:hAnsi="Times New Roman"/>
              </w:rPr>
            </w:pPr>
            <w:r w:rsidRPr="006F6F89">
              <w:rPr>
                <w:rFonts w:ascii="Times New Roman" w:hAnsi="Times New Roman"/>
              </w:rPr>
              <w:t>Взвешенные вещества</w:t>
            </w:r>
          </w:p>
        </w:tc>
        <w:tc>
          <w:tcPr>
            <w:tcW w:w="738" w:type="dxa"/>
          </w:tcPr>
          <w:p w:rsidR="00BA1B0C" w:rsidRPr="006F6F89" w:rsidRDefault="00BA1B0C" w:rsidP="00BA1B0C">
            <w:pPr>
              <w:pStyle w:val="af1"/>
              <w:jc w:val="center"/>
              <w:rPr>
                <w:rFonts w:ascii="Times New Roman" w:hAnsi="Times New Roman"/>
              </w:rPr>
            </w:pPr>
            <w:r w:rsidRPr="006F6F89">
              <w:rPr>
                <w:rFonts w:ascii="Times New Roman" w:hAnsi="Times New Roman"/>
              </w:rPr>
              <w:t>Мг/л</w:t>
            </w:r>
          </w:p>
        </w:tc>
        <w:tc>
          <w:tcPr>
            <w:tcW w:w="1464" w:type="dxa"/>
            <w:shd w:val="clear" w:color="auto" w:fill="auto"/>
          </w:tcPr>
          <w:p w:rsidR="00BA1B0C" w:rsidRPr="00AC3098" w:rsidRDefault="00BA1B0C" w:rsidP="00BA1B0C">
            <w:pPr>
              <w:pStyle w:val="af1"/>
              <w:jc w:val="center"/>
              <w:rPr>
                <w:rFonts w:ascii="Times New Roman" w:hAnsi="Times New Roman"/>
              </w:rPr>
            </w:pPr>
            <w:r>
              <w:rPr>
                <w:rFonts w:ascii="Times New Roman" w:hAnsi="Times New Roman"/>
              </w:rPr>
              <w:t>5,37</w:t>
            </w:r>
          </w:p>
        </w:tc>
        <w:tc>
          <w:tcPr>
            <w:tcW w:w="711" w:type="dxa"/>
          </w:tcPr>
          <w:p w:rsidR="00BA1B0C" w:rsidRPr="006F6F89" w:rsidRDefault="00BA1B0C" w:rsidP="00BA1B0C">
            <w:pPr>
              <w:pStyle w:val="af1"/>
              <w:jc w:val="center"/>
              <w:rPr>
                <w:rFonts w:ascii="Times New Roman" w:hAnsi="Times New Roman"/>
              </w:rPr>
            </w:pPr>
            <w:r>
              <w:rPr>
                <w:rFonts w:ascii="Times New Roman" w:hAnsi="Times New Roman"/>
              </w:rPr>
              <w:t>18,35</w:t>
            </w:r>
          </w:p>
        </w:tc>
        <w:tc>
          <w:tcPr>
            <w:tcW w:w="1423" w:type="dxa"/>
          </w:tcPr>
          <w:p w:rsidR="00BA1B0C" w:rsidRPr="006F6F89" w:rsidRDefault="00BA1B0C" w:rsidP="00BA1B0C">
            <w:pPr>
              <w:pStyle w:val="af1"/>
              <w:jc w:val="center"/>
              <w:rPr>
                <w:rFonts w:ascii="Times New Roman" w:hAnsi="Times New Roman"/>
              </w:rPr>
            </w:pPr>
            <w:r w:rsidRPr="006F6F89">
              <w:rPr>
                <w:rFonts w:ascii="Times New Roman" w:hAnsi="Times New Roman"/>
              </w:rPr>
              <w:t>4</w:t>
            </w:r>
          </w:p>
        </w:tc>
        <w:tc>
          <w:tcPr>
            <w:tcW w:w="1613" w:type="dxa"/>
          </w:tcPr>
          <w:p w:rsidR="00BA1B0C" w:rsidRPr="006F6F89" w:rsidRDefault="00BA1B0C" w:rsidP="00BA1B0C">
            <w:pPr>
              <w:pStyle w:val="af1"/>
              <w:jc w:val="center"/>
              <w:rPr>
                <w:rFonts w:ascii="Times New Roman" w:hAnsi="Times New Roman"/>
              </w:rPr>
            </w:pPr>
            <w:r w:rsidRPr="006F6F89">
              <w:rPr>
                <w:rFonts w:ascii="Times New Roman" w:hAnsi="Times New Roman"/>
              </w:rPr>
              <w:t>87</w:t>
            </w:r>
          </w:p>
        </w:tc>
        <w:tc>
          <w:tcPr>
            <w:tcW w:w="1830" w:type="dxa"/>
          </w:tcPr>
          <w:p w:rsidR="00BA1B0C" w:rsidRPr="006F6F89" w:rsidRDefault="00BA1B0C" w:rsidP="00BA1B0C">
            <w:pPr>
              <w:pStyle w:val="af1"/>
              <w:jc w:val="center"/>
              <w:rPr>
                <w:rFonts w:ascii="Times New Roman" w:hAnsi="Times New Roman"/>
              </w:rPr>
            </w:pPr>
            <w:r>
              <w:rPr>
                <w:rFonts w:ascii="Times New Roman" w:hAnsi="Times New Roman"/>
              </w:rPr>
              <w:t>0</w:t>
            </w:r>
          </w:p>
        </w:tc>
        <w:tc>
          <w:tcPr>
            <w:tcW w:w="1463" w:type="dxa"/>
          </w:tcPr>
          <w:p w:rsidR="00BA1B0C" w:rsidRPr="006F6F89" w:rsidRDefault="00BA1B0C" w:rsidP="00BA1B0C">
            <w:pPr>
              <w:pStyle w:val="af1"/>
              <w:jc w:val="center"/>
              <w:rPr>
                <w:rFonts w:ascii="Times New Roman" w:hAnsi="Times New Roman"/>
              </w:rPr>
            </w:pPr>
            <w:r w:rsidRPr="006F6F89">
              <w:rPr>
                <w:rFonts w:ascii="Times New Roman" w:hAnsi="Times New Roman"/>
              </w:rPr>
              <w:t>+</w:t>
            </w:r>
          </w:p>
        </w:tc>
      </w:tr>
      <w:tr w:rsidR="00BA1B0C" w:rsidRPr="003214A1" w:rsidTr="00BA1B0C">
        <w:trPr>
          <w:trHeight w:val="223"/>
        </w:trPr>
        <w:tc>
          <w:tcPr>
            <w:tcW w:w="1791" w:type="dxa"/>
            <w:shd w:val="clear" w:color="auto" w:fill="auto"/>
          </w:tcPr>
          <w:p w:rsidR="00BA1B0C" w:rsidRPr="006F6F89" w:rsidRDefault="00BA1B0C" w:rsidP="00BA1B0C">
            <w:pPr>
              <w:pStyle w:val="af1"/>
              <w:jc w:val="both"/>
              <w:rPr>
                <w:rFonts w:ascii="Times New Roman" w:hAnsi="Times New Roman"/>
              </w:rPr>
            </w:pPr>
            <w:r w:rsidRPr="006F6F89">
              <w:rPr>
                <w:rFonts w:ascii="Times New Roman" w:hAnsi="Times New Roman"/>
              </w:rPr>
              <w:t>Железо</w:t>
            </w:r>
            <w:r>
              <w:rPr>
                <w:rFonts w:ascii="Times New Roman" w:hAnsi="Times New Roman"/>
              </w:rPr>
              <w:t xml:space="preserve"> общее</w:t>
            </w:r>
          </w:p>
        </w:tc>
        <w:tc>
          <w:tcPr>
            <w:tcW w:w="738" w:type="dxa"/>
          </w:tcPr>
          <w:p w:rsidR="00BA1B0C" w:rsidRPr="006F6F89" w:rsidRDefault="00BA1B0C" w:rsidP="00BA1B0C">
            <w:pPr>
              <w:pStyle w:val="af1"/>
              <w:jc w:val="center"/>
              <w:rPr>
                <w:rFonts w:ascii="Times New Roman" w:hAnsi="Times New Roman"/>
              </w:rPr>
            </w:pPr>
            <w:r w:rsidRPr="006F6F89">
              <w:rPr>
                <w:rFonts w:ascii="Times New Roman" w:hAnsi="Times New Roman"/>
              </w:rPr>
              <w:t>Мг/л</w:t>
            </w:r>
          </w:p>
        </w:tc>
        <w:tc>
          <w:tcPr>
            <w:tcW w:w="1464" w:type="dxa"/>
            <w:shd w:val="clear" w:color="auto" w:fill="auto"/>
          </w:tcPr>
          <w:p w:rsidR="00BA1B0C" w:rsidRPr="006F6F89" w:rsidRDefault="00BA1B0C" w:rsidP="00BA1B0C">
            <w:pPr>
              <w:pStyle w:val="af1"/>
              <w:jc w:val="center"/>
              <w:rPr>
                <w:rFonts w:ascii="Times New Roman" w:hAnsi="Times New Roman"/>
                <w:color w:val="FF0000"/>
              </w:rPr>
            </w:pPr>
            <w:r>
              <w:rPr>
                <w:rFonts w:ascii="Times New Roman" w:hAnsi="Times New Roman"/>
                <w:color w:val="FF0000"/>
              </w:rPr>
              <w:t>0,22</w:t>
            </w:r>
          </w:p>
        </w:tc>
        <w:tc>
          <w:tcPr>
            <w:tcW w:w="711" w:type="dxa"/>
          </w:tcPr>
          <w:p w:rsidR="00BA1B0C" w:rsidRPr="006F6F89" w:rsidRDefault="00BA1B0C" w:rsidP="00BA1B0C">
            <w:pPr>
              <w:pStyle w:val="af1"/>
              <w:jc w:val="center"/>
              <w:rPr>
                <w:rFonts w:ascii="Times New Roman" w:hAnsi="Times New Roman"/>
              </w:rPr>
            </w:pPr>
            <w:r>
              <w:rPr>
                <w:rFonts w:ascii="Times New Roman" w:hAnsi="Times New Roman"/>
              </w:rPr>
              <w:t>0,1</w:t>
            </w:r>
          </w:p>
        </w:tc>
        <w:tc>
          <w:tcPr>
            <w:tcW w:w="1423" w:type="dxa"/>
          </w:tcPr>
          <w:p w:rsidR="00BA1B0C" w:rsidRPr="006F6F89" w:rsidRDefault="00BA1B0C" w:rsidP="00BA1B0C">
            <w:pPr>
              <w:pStyle w:val="af1"/>
              <w:jc w:val="center"/>
              <w:rPr>
                <w:rFonts w:ascii="Times New Roman" w:hAnsi="Times New Roman"/>
              </w:rPr>
            </w:pPr>
            <w:r w:rsidRPr="006F6F89">
              <w:rPr>
                <w:rFonts w:ascii="Times New Roman" w:hAnsi="Times New Roman"/>
              </w:rPr>
              <w:t>4</w:t>
            </w:r>
          </w:p>
        </w:tc>
        <w:tc>
          <w:tcPr>
            <w:tcW w:w="1613" w:type="dxa"/>
          </w:tcPr>
          <w:p w:rsidR="00BA1B0C" w:rsidRPr="006F6F89" w:rsidRDefault="00BA1B0C" w:rsidP="00BA1B0C">
            <w:pPr>
              <w:pStyle w:val="af1"/>
              <w:jc w:val="center"/>
              <w:rPr>
                <w:rFonts w:ascii="Times New Roman" w:hAnsi="Times New Roman"/>
              </w:rPr>
            </w:pPr>
            <w:r w:rsidRPr="006F6F89">
              <w:rPr>
                <w:rFonts w:ascii="Times New Roman" w:hAnsi="Times New Roman"/>
              </w:rPr>
              <w:t>27</w:t>
            </w:r>
          </w:p>
        </w:tc>
        <w:tc>
          <w:tcPr>
            <w:tcW w:w="1830" w:type="dxa"/>
          </w:tcPr>
          <w:p w:rsidR="00BA1B0C" w:rsidRPr="006F6F89" w:rsidRDefault="00BA1B0C" w:rsidP="00BA1B0C">
            <w:pPr>
              <w:pStyle w:val="af1"/>
              <w:jc w:val="center"/>
              <w:rPr>
                <w:rFonts w:ascii="Times New Roman" w:hAnsi="Times New Roman"/>
              </w:rPr>
            </w:pPr>
            <w:r w:rsidRPr="006F6F89">
              <w:rPr>
                <w:rFonts w:ascii="Times New Roman" w:hAnsi="Times New Roman"/>
              </w:rPr>
              <w:t>100</w:t>
            </w:r>
          </w:p>
        </w:tc>
        <w:tc>
          <w:tcPr>
            <w:tcW w:w="1463" w:type="dxa"/>
          </w:tcPr>
          <w:p w:rsidR="00BA1B0C" w:rsidRPr="006F6F89" w:rsidRDefault="00BA1B0C" w:rsidP="00BA1B0C">
            <w:pPr>
              <w:pStyle w:val="af1"/>
              <w:jc w:val="center"/>
              <w:rPr>
                <w:rFonts w:ascii="Times New Roman" w:hAnsi="Times New Roman"/>
              </w:rPr>
            </w:pPr>
            <w:r w:rsidRPr="006F6F89">
              <w:rPr>
                <w:rFonts w:ascii="Times New Roman" w:hAnsi="Times New Roman"/>
              </w:rPr>
              <w:t>-</w:t>
            </w:r>
          </w:p>
        </w:tc>
      </w:tr>
      <w:tr w:rsidR="00BA1B0C" w:rsidRPr="003214A1" w:rsidTr="00BA1B0C">
        <w:trPr>
          <w:trHeight w:val="223"/>
        </w:trPr>
        <w:tc>
          <w:tcPr>
            <w:tcW w:w="1791" w:type="dxa"/>
            <w:shd w:val="clear" w:color="auto" w:fill="auto"/>
          </w:tcPr>
          <w:p w:rsidR="00BA1B0C" w:rsidRPr="006F6F89" w:rsidRDefault="00BA1B0C" w:rsidP="00BA1B0C">
            <w:pPr>
              <w:pStyle w:val="af1"/>
              <w:jc w:val="both"/>
              <w:rPr>
                <w:rFonts w:ascii="Times New Roman" w:hAnsi="Times New Roman"/>
              </w:rPr>
            </w:pPr>
            <w:r w:rsidRPr="006F6F89">
              <w:rPr>
                <w:rFonts w:ascii="Times New Roman" w:hAnsi="Times New Roman"/>
              </w:rPr>
              <w:t>Нефтепродукты</w:t>
            </w:r>
          </w:p>
        </w:tc>
        <w:tc>
          <w:tcPr>
            <w:tcW w:w="738" w:type="dxa"/>
          </w:tcPr>
          <w:p w:rsidR="00BA1B0C" w:rsidRPr="006F6F89" w:rsidRDefault="00BA1B0C" w:rsidP="00BA1B0C">
            <w:pPr>
              <w:pStyle w:val="af1"/>
              <w:jc w:val="center"/>
              <w:rPr>
                <w:rFonts w:ascii="Times New Roman" w:hAnsi="Times New Roman"/>
              </w:rPr>
            </w:pPr>
            <w:r w:rsidRPr="006F6F89">
              <w:rPr>
                <w:rFonts w:ascii="Times New Roman" w:hAnsi="Times New Roman"/>
              </w:rPr>
              <w:t>Мг/л</w:t>
            </w:r>
          </w:p>
        </w:tc>
        <w:tc>
          <w:tcPr>
            <w:tcW w:w="1464" w:type="dxa"/>
            <w:shd w:val="clear" w:color="auto" w:fill="auto"/>
          </w:tcPr>
          <w:p w:rsidR="00BA1B0C" w:rsidRPr="006F6F89" w:rsidRDefault="00BA1B0C" w:rsidP="00BA1B0C">
            <w:pPr>
              <w:pStyle w:val="af1"/>
              <w:jc w:val="center"/>
              <w:rPr>
                <w:rFonts w:ascii="Times New Roman" w:hAnsi="Times New Roman"/>
              </w:rPr>
            </w:pPr>
            <w:r>
              <w:rPr>
                <w:rFonts w:ascii="Times New Roman" w:hAnsi="Times New Roman"/>
              </w:rPr>
              <w:t>0,015</w:t>
            </w:r>
          </w:p>
        </w:tc>
        <w:tc>
          <w:tcPr>
            <w:tcW w:w="711" w:type="dxa"/>
          </w:tcPr>
          <w:p w:rsidR="00BA1B0C" w:rsidRPr="006F6F89" w:rsidRDefault="00BA1B0C" w:rsidP="00BA1B0C">
            <w:pPr>
              <w:pStyle w:val="af1"/>
              <w:jc w:val="center"/>
              <w:rPr>
                <w:rFonts w:ascii="Times New Roman" w:hAnsi="Times New Roman"/>
              </w:rPr>
            </w:pPr>
            <w:r w:rsidRPr="006F6F89">
              <w:rPr>
                <w:rFonts w:ascii="Times New Roman" w:hAnsi="Times New Roman"/>
              </w:rPr>
              <w:t>0,05</w:t>
            </w:r>
          </w:p>
        </w:tc>
        <w:tc>
          <w:tcPr>
            <w:tcW w:w="1423" w:type="dxa"/>
          </w:tcPr>
          <w:p w:rsidR="00BA1B0C" w:rsidRPr="006F6F89" w:rsidRDefault="00BA1B0C" w:rsidP="00BA1B0C">
            <w:pPr>
              <w:pStyle w:val="af1"/>
              <w:jc w:val="center"/>
              <w:rPr>
                <w:rFonts w:ascii="Times New Roman" w:hAnsi="Times New Roman"/>
              </w:rPr>
            </w:pPr>
            <w:r w:rsidRPr="006F6F89">
              <w:rPr>
                <w:rFonts w:ascii="Times New Roman" w:hAnsi="Times New Roman"/>
              </w:rPr>
              <w:t>4</w:t>
            </w:r>
          </w:p>
        </w:tc>
        <w:tc>
          <w:tcPr>
            <w:tcW w:w="1613" w:type="dxa"/>
          </w:tcPr>
          <w:p w:rsidR="00BA1B0C" w:rsidRPr="006F6F89" w:rsidRDefault="00BA1B0C" w:rsidP="00BA1B0C">
            <w:pPr>
              <w:pStyle w:val="af1"/>
              <w:jc w:val="center"/>
              <w:rPr>
                <w:rFonts w:ascii="Times New Roman" w:hAnsi="Times New Roman"/>
              </w:rPr>
            </w:pPr>
            <w:r w:rsidRPr="006F6F89">
              <w:rPr>
                <w:rFonts w:ascii="Times New Roman" w:hAnsi="Times New Roman"/>
              </w:rPr>
              <w:t>17</w:t>
            </w:r>
          </w:p>
        </w:tc>
        <w:tc>
          <w:tcPr>
            <w:tcW w:w="1830" w:type="dxa"/>
          </w:tcPr>
          <w:p w:rsidR="00BA1B0C" w:rsidRPr="006F6F89" w:rsidRDefault="00BA1B0C" w:rsidP="00BA1B0C">
            <w:pPr>
              <w:pStyle w:val="af1"/>
              <w:jc w:val="center"/>
              <w:rPr>
                <w:rFonts w:ascii="Times New Roman" w:hAnsi="Times New Roman"/>
              </w:rPr>
            </w:pPr>
            <w:r w:rsidRPr="006F6F89">
              <w:rPr>
                <w:rFonts w:ascii="Times New Roman" w:hAnsi="Times New Roman"/>
              </w:rPr>
              <w:t>0</w:t>
            </w:r>
          </w:p>
        </w:tc>
        <w:tc>
          <w:tcPr>
            <w:tcW w:w="1463" w:type="dxa"/>
          </w:tcPr>
          <w:p w:rsidR="00BA1B0C" w:rsidRPr="006F6F89" w:rsidRDefault="00BA1B0C" w:rsidP="00BA1B0C">
            <w:pPr>
              <w:pStyle w:val="af1"/>
              <w:jc w:val="center"/>
              <w:rPr>
                <w:rFonts w:ascii="Times New Roman" w:hAnsi="Times New Roman"/>
              </w:rPr>
            </w:pPr>
            <w:r w:rsidRPr="006F6F89">
              <w:rPr>
                <w:rFonts w:ascii="Times New Roman" w:hAnsi="Times New Roman"/>
              </w:rPr>
              <w:t>+</w:t>
            </w:r>
          </w:p>
        </w:tc>
      </w:tr>
      <w:tr w:rsidR="00BA1B0C" w:rsidRPr="003214A1" w:rsidTr="00BA1B0C">
        <w:trPr>
          <w:trHeight w:val="223"/>
        </w:trPr>
        <w:tc>
          <w:tcPr>
            <w:tcW w:w="1791" w:type="dxa"/>
            <w:shd w:val="clear" w:color="auto" w:fill="auto"/>
          </w:tcPr>
          <w:p w:rsidR="00BA1B0C" w:rsidRPr="006F6F89" w:rsidRDefault="00BA1B0C" w:rsidP="00BA1B0C">
            <w:pPr>
              <w:pStyle w:val="af1"/>
              <w:jc w:val="both"/>
              <w:rPr>
                <w:rFonts w:ascii="Times New Roman" w:hAnsi="Times New Roman"/>
              </w:rPr>
            </w:pPr>
            <w:r>
              <w:rPr>
                <w:rFonts w:ascii="Times New Roman" w:hAnsi="Times New Roman"/>
              </w:rPr>
              <w:t>А</w:t>
            </w:r>
            <w:r w:rsidRPr="006F6F89">
              <w:rPr>
                <w:rFonts w:ascii="Times New Roman" w:hAnsi="Times New Roman"/>
              </w:rPr>
              <w:t>ПАВ</w:t>
            </w:r>
          </w:p>
        </w:tc>
        <w:tc>
          <w:tcPr>
            <w:tcW w:w="738" w:type="dxa"/>
          </w:tcPr>
          <w:p w:rsidR="00BA1B0C" w:rsidRPr="006F6F89" w:rsidRDefault="00BA1B0C" w:rsidP="00BA1B0C">
            <w:pPr>
              <w:pStyle w:val="af1"/>
              <w:jc w:val="center"/>
              <w:rPr>
                <w:rFonts w:ascii="Times New Roman" w:hAnsi="Times New Roman"/>
              </w:rPr>
            </w:pPr>
            <w:r w:rsidRPr="006F6F89">
              <w:rPr>
                <w:rFonts w:ascii="Times New Roman" w:hAnsi="Times New Roman"/>
              </w:rPr>
              <w:t>Мг/л</w:t>
            </w:r>
          </w:p>
        </w:tc>
        <w:tc>
          <w:tcPr>
            <w:tcW w:w="1464" w:type="dxa"/>
            <w:shd w:val="clear" w:color="auto" w:fill="auto"/>
          </w:tcPr>
          <w:p w:rsidR="00BA1B0C" w:rsidRPr="00AC3098" w:rsidRDefault="00BA1B0C" w:rsidP="00BA1B0C">
            <w:pPr>
              <w:pStyle w:val="af1"/>
              <w:jc w:val="center"/>
              <w:rPr>
                <w:rFonts w:ascii="Times New Roman" w:hAnsi="Times New Roman"/>
              </w:rPr>
            </w:pPr>
            <w:r>
              <w:rPr>
                <w:rFonts w:ascii="Times New Roman" w:hAnsi="Times New Roman"/>
              </w:rPr>
              <w:t>0,01</w:t>
            </w:r>
          </w:p>
        </w:tc>
        <w:tc>
          <w:tcPr>
            <w:tcW w:w="711" w:type="dxa"/>
          </w:tcPr>
          <w:p w:rsidR="00BA1B0C" w:rsidRPr="006F6F89" w:rsidRDefault="00BA1B0C" w:rsidP="00BA1B0C">
            <w:pPr>
              <w:pStyle w:val="af1"/>
              <w:jc w:val="center"/>
              <w:rPr>
                <w:rFonts w:ascii="Times New Roman" w:hAnsi="Times New Roman"/>
              </w:rPr>
            </w:pPr>
            <w:r w:rsidRPr="006F6F89">
              <w:rPr>
                <w:rFonts w:ascii="Times New Roman" w:hAnsi="Times New Roman"/>
              </w:rPr>
              <w:t>0,1</w:t>
            </w:r>
          </w:p>
        </w:tc>
        <w:tc>
          <w:tcPr>
            <w:tcW w:w="1423" w:type="dxa"/>
          </w:tcPr>
          <w:p w:rsidR="00BA1B0C" w:rsidRPr="006F6F89" w:rsidRDefault="00BA1B0C" w:rsidP="00BA1B0C">
            <w:pPr>
              <w:pStyle w:val="af1"/>
              <w:jc w:val="center"/>
              <w:rPr>
                <w:rFonts w:ascii="Times New Roman" w:hAnsi="Times New Roman"/>
              </w:rPr>
            </w:pPr>
            <w:r w:rsidRPr="006F6F89">
              <w:rPr>
                <w:rFonts w:ascii="Times New Roman" w:hAnsi="Times New Roman"/>
              </w:rPr>
              <w:t>4</w:t>
            </w:r>
          </w:p>
        </w:tc>
        <w:tc>
          <w:tcPr>
            <w:tcW w:w="1613" w:type="dxa"/>
          </w:tcPr>
          <w:p w:rsidR="00BA1B0C" w:rsidRPr="006F6F89" w:rsidRDefault="00BA1B0C" w:rsidP="00BA1B0C">
            <w:pPr>
              <w:pStyle w:val="af1"/>
              <w:jc w:val="center"/>
              <w:rPr>
                <w:rFonts w:ascii="Times New Roman" w:hAnsi="Times New Roman"/>
              </w:rPr>
            </w:pPr>
            <w:r w:rsidRPr="006F6F89">
              <w:rPr>
                <w:rFonts w:ascii="Times New Roman" w:hAnsi="Times New Roman"/>
              </w:rPr>
              <w:t>65</w:t>
            </w:r>
          </w:p>
        </w:tc>
        <w:tc>
          <w:tcPr>
            <w:tcW w:w="1830" w:type="dxa"/>
          </w:tcPr>
          <w:p w:rsidR="00BA1B0C" w:rsidRPr="006F6F89" w:rsidRDefault="00BA1B0C" w:rsidP="00BA1B0C">
            <w:pPr>
              <w:pStyle w:val="af1"/>
              <w:jc w:val="center"/>
              <w:rPr>
                <w:rFonts w:ascii="Times New Roman" w:hAnsi="Times New Roman"/>
              </w:rPr>
            </w:pPr>
            <w:r w:rsidRPr="006F6F89">
              <w:rPr>
                <w:rFonts w:ascii="Times New Roman" w:hAnsi="Times New Roman"/>
              </w:rPr>
              <w:t>0</w:t>
            </w:r>
          </w:p>
        </w:tc>
        <w:tc>
          <w:tcPr>
            <w:tcW w:w="1463" w:type="dxa"/>
          </w:tcPr>
          <w:p w:rsidR="00BA1B0C" w:rsidRPr="006F6F89" w:rsidRDefault="00BA1B0C" w:rsidP="00BA1B0C">
            <w:pPr>
              <w:pStyle w:val="af1"/>
              <w:jc w:val="center"/>
              <w:rPr>
                <w:rFonts w:ascii="Times New Roman" w:hAnsi="Times New Roman"/>
              </w:rPr>
            </w:pPr>
            <w:r>
              <w:rPr>
                <w:rFonts w:ascii="Times New Roman" w:hAnsi="Times New Roman"/>
              </w:rPr>
              <w:t>+</w:t>
            </w:r>
          </w:p>
        </w:tc>
      </w:tr>
      <w:tr w:rsidR="00BA1B0C" w:rsidRPr="003214A1" w:rsidTr="00BA1B0C">
        <w:trPr>
          <w:trHeight w:val="223"/>
        </w:trPr>
        <w:tc>
          <w:tcPr>
            <w:tcW w:w="1791" w:type="dxa"/>
            <w:shd w:val="clear" w:color="auto" w:fill="auto"/>
          </w:tcPr>
          <w:p w:rsidR="00BA1B0C" w:rsidRPr="006F6F89" w:rsidRDefault="00BA1B0C" w:rsidP="00BA1B0C">
            <w:pPr>
              <w:pStyle w:val="af1"/>
              <w:jc w:val="both"/>
              <w:rPr>
                <w:rFonts w:ascii="Times New Roman" w:hAnsi="Times New Roman"/>
              </w:rPr>
            </w:pPr>
            <w:r>
              <w:rPr>
                <w:rFonts w:ascii="Times New Roman" w:hAnsi="Times New Roman"/>
              </w:rPr>
              <w:t>Сульфат ион</w:t>
            </w:r>
          </w:p>
        </w:tc>
        <w:tc>
          <w:tcPr>
            <w:tcW w:w="738" w:type="dxa"/>
          </w:tcPr>
          <w:p w:rsidR="00BA1B0C" w:rsidRPr="006F6F89" w:rsidRDefault="00BA1B0C" w:rsidP="00BA1B0C">
            <w:pPr>
              <w:pStyle w:val="af1"/>
              <w:jc w:val="center"/>
              <w:rPr>
                <w:rFonts w:ascii="Times New Roman" w:hAnsi="Times New Roman"/>
              </w:rPr>
            </w:pPr>
            <w:r w:rsidRPr="006F6F89">
              <w:rPr>
                <w:rFonts w:ascii="Times New Roman" w:hAnsi="Times New Roman"/>
              </w:rPr>
              <w:t>Мг/л</w:t>
            </w:r>
          </w:p>
        </w:tc>
        <w:tc>
          <w:tcPr>
            <w:tcW w:w="1464" w:type="dxa"/>
            <w:shd w:val="clear" w:color="auto" w:fill="auto"/>
          </w:tcPr>
          <w:p w:rsidR="00BA1B0C" w:rsidRPr="006F6F89" w:rsidRDefault="00BA1B0C" w:rsidP="00BA1B0C">
            <w:pPr>
              <w:pStyle w:val="af1"/>
              <w:jc w:val="center"/>
              <w:rPr>
                <w:rFonts w:ascii="Times New Roman" w:hAnsi="Times New Roman"/>
              </w:rPr>
            </w:pPr>
            <w:r>
              <w:rPr>
                <w:rFonts w:ascii="Times New Roman" w:hAnsi="Times New Roman"/>
              </w:rPr>
              <w:t>6,54</w:t>
            </w:r>
          </w:p>
        </w:tc>
        <w:tc>
          <w:tcPr>
            <w:tcW w:w="711" w:type="dxa"/>
          </w:tcPr>
          <w:p w:rsidR="00BA1B0C" w:rsidRPr="006F6F89" w:rsidRDefault="00BA1B0C" w:rsidP="00BA1B0C">
            <w:pPr>
              <w:pStyle w:val="af1"/>
              <w:jc w:val="center"/>
              <w:rPr>
                <w:rFonts w:ascii="Times New Roman" w:hAnsi="Times New Roman"/>
              </w:rPr>
            </w:pPr>
            <w:r>
              <w:rPr>
                <w:rFonts w:ascii="Times New Roman" w:hAnsi="Times New Roman"/>
              </w:rPr>
              <w:t>50,0</w:t>
            </w:r>
          </w:p>
        </w:tc>
        <w:tc>
          <w:tcPr>
            <w:tcW w:w="1423" w:type="dxa"/>
          </w:tcPr>
          <w:p w:rsidR="00BA1B0C" w:rsidRPr="006F6F89" w:rsidRDefault="00BA1B0C" w:rsidP="00BA1B0C">
            <w:pPr>
              <w:pStyle w:val="af1"/>
              <w:jc w:val="center"/>
              <w:rPr>
                <w:rFonts w:ascii="Times New Roman" w:hAnsi="Times New Roman"/>
              </w:rPr>
            </w:pPr>
            <w:r w:rsidRPr="006F6F89">
              <w:rPr>
                <w:rFonts w:ascii="Times New Roman" w:hAnsi="Times New Roman"/>
              </w:rPr>
              <w:t>4</w:t>
            </w:r>
          </w:p>
        </w:tc>
        <w:tc>
          <w:tcPr>
            <w:tcW w:w="1613" w:type="dxa"/>
          </w:tcPr>
          <w:p w:rsidR="00BA1B0C" w:rsidRPr="006F6F89" w:rsidRDefault="00BA1B0C" w:rsidP="00BA1B0C">
            <w:pPr>
              <w:pStyle w:val="af1"/>
              <w:jc w:val="center"/>
              <w:rPr>
                <w:rFonts w:ascii="Times New Roman" w:hAnsi="Times New Roman"/>
              </w:rPr>
            </w:pPr>
            <w:r>
              <w:rPr>
                <w:rFonts w:ascii="Times New Roman" w:hAnsi="Times New Roman"/>
              </w:rPr>
              <w:t>80</w:t>
            </w:r>
          </w:p>
        </w:tc>
        <w:tc>
          <w:tcPr>
            <w:tcW w:w="1830" w:type="dxa"/>
          </w:tcPr>
          <w:p w:rsidR="00BA1B0C" w:rsidRPr="006F6F89" w:rsidRDefault="00BA1B0C" w:rsidP="00BA1B0C">
            <w:pPr>
              <w:pStyle w:val="af1"/>
              <w:jc w:val="center"/>
              <w:rPr>
                <w:rFonts w:ascii="Times New Roman" w:hAnsi="Times New Roman"/>
              </w:rPr>
            </w:pPr>
            <w:r w:rsidRPr="006F6F89">
              <w:rPr>
                <w:rFonts w:ascii="Times New Roman" w:hAnsi="Times New Roman"/>
              </w:rPr>
              <w:t>0</w:t>
            </w:r>
          </w:p>
        </w:tc>
        <w:tc>
          <w:tcPr>
            <w:tcW w:w="1463" w:type="dxa"/>
          </w:tcPr>
          <w:p w:rsidR="00BA1B0C" w:rsidRPr="006F6F89" w:rsidRDefault="00BA1B0C" w:rsidP="00BA1B0C">
            <w:pPr>
              <w:pStyle w:val="af1"/>
              <w:jc w:val="center"/>
              <w:rPr>
                <w:rFonts w:ascii="Times New Roman" w:hAnsi="Times New Roman"/>
              </w:rPr>
            </w:pPr>
            <w:r w:rsidRPr="006F6F89">
              <w:rPr>
                <w:rFonts w:ascii="Times New Roman" w:hAnsi="Times New Roman"/>
              </w:rPr>
              <w:t>+</w:t>
            </w:r>
          </w:p>
        </w:tc>
      </w:tr>
      <w:tr w:rsidR="00BA1B0C" w:rsidRPr="003214A1" w:rsidTr="00BA1B0C">
        <w:trPr>
          <w:trHeight w:val="223"/>
        </w:trPr>
        <w:tc>
          <w:tcPr>
            <w:tcW w:w="1791" w:type="dxa"/>
            <w:shd w:val="clear" w:color="auto" w:fill="auto"/>
          </w:tcPr>
          <w:p w:rsidR="00BA1B0C" w:rsidRPr="006F6F89" w:rsidRDefault="00BA1B0C" w:rsidP="00BA1B0C">
            <w:pPr>
              <w:pStyle w:val="af1"/>
              <w:jc w:val="both"/>
              <w:rPr>
                <w:rFonts w:ascii="Times New Roman" w:hAnsi="Times New Roman"/>
              </w:rPr>
            </w:pPr>
            <w:r w:rsidRPr="006F6F89">
              <w:rPr>
                <w:rFonts w:ascii="Times New Roman" w:hAnsi="Times New Roman"/>
              </w:rPr>
              <w:t>Сухой остаток</w:t>
            </w:r>
          </w:p>
        </w:tc>
        <w:tc>
          <w:tcPr>
            <w:tcW w:w="738" w:type="dxa"/>
          </w:tcPr>
          <w:p w:rsidR="00BA1B0C" w:rsidRPr="006F6F89" w:rsidRDefault="00BA1B0C" w:rsidP="00BA1B0C">
            <w:pPr>
              <w:pStyle w:val="af1"/>
              <w:jc w:val="center"/>
              <w:rPr>
                <w:rFonts w:ascii="Times New Roman" w:hAnsi="Times New Roman"/>
              </w:rPr>
            </w:pPr>
            <w:r w:rsidRPr="006F6F89">
              <w:rPr>
                <w:rFonts w:ascii="Times New Roman" w:hAnsi="Times New Roman"/>
              </w:rPr>
              <w:t>Мг/л</w:t>
            </w:r>
          </w:p>
        </w:tc>
        <w:tc>
          <w:tcPr>
            <w:tcW w:w="1464" w:type="dxa"/>
            <w:shd w:val="clear" w:color="auto" w:fill="auto"/>
          </w:tcPr>
          <w:p w:rsidR="00BA1B0C" w:rsidRPr="006F6F89" w:rsidRDefault="00BA1B0C" w:rsidP="00BA1B0C">
            <w:pPr>
              <w:pStyle w:val="af1"/>
              <w:jc w:val="center"/>
              <w:rPr>
                <w:rFonts w:ascii="Times New Roman" w:hAnsi="Times New Roman"/>
              </w:rPr>
            </w:pPr>
            <w:r>
              <w:rPr>
                <w:rFonts w:ascii="Times New Roman" w:hAnsi="Times New Roman"/>
              </w:rPr>
              <w:t>79,4</w:t>
            </w:r>
          </w:p>
        </w:tc>
        <w:tc>
          <w:tcPr>
            <w:tcW w:w="711" w:type="dxa"/>
          </w:tcPr>
          <w:p w:rsidR="00BA1B0C" w:rsidRPr="006F6F89" w:rsidRDefault="00BA1B0C" w:rsidP="00BA1B0C">
            <w:pPr>
              <w:pStyle w:val="af1"/>
              <w:jc w:val="center"/>
              <w:rPr>
                <w:rFonts w:ascii="Times New Roman" w:hAnsi="Times New Roman"/>
              </w:rPr>
            </w:pPr>
            <w:r>
              <w:rPr>
                <w:rFonts w:ascii="Times New Roman" w:hAnsi="Times New Roman"/>
              </w:rPr>
              <w:t>-</w:t>
            </w:r>
          </w:p>
        </w:tc>
        <w:tc>
          <w:tcPr>
            <w:tcW w:w="1423" w:type="dxa"/>
          </w:tcPr>
          <w:p w:rsidR="00BA1B0C" w:rsidRPr="006F6F89" w:rsidRDefault="00BA1B0C" w:rsidP="00BA1B0C">
            <w:pPr>
              <w:pStyle w:val="af1"/>
              <w:jc w:val="center"/>
              <w:rPr>
                <w:rFonts w:ascii="Times New Roman" w:hAnsi="Times New Roman"/>
              </w:rPr>
            </w:pPr>
            <w:r>
              <w:rPr>
                <w:rFonts w:ascii="Times New Roman" w:hAnsi="Times New Roman"/>
              </w:rPr>
              <w:t>4</w:t>
            </w:r>
          </w:p>
        </w:tc>
        <w:tc>
          <w:tcPr>
            <w:tcW w:w="1613" w:type="dxa"/>
          </w:tcPr>
          <w:p w:rsidR="00BA1B0C" w:rsidRPr="006F6F89" w:rsidRDefault="00BA1B0C" w:rsidP="00BA1B0C">
            <w:pPr>
              <w:pStyle w:val="af1"/>
              <w:jc w:val="center"/>
              <w:rPr>
                <w:rFonts w:ascii="Times New Roman" w:hAnsi="Times New Roman"/>
              </w:rPr>
            </w:pPr>
            <w:r w:rsidRPr="006F6F89">
              <w:rPr>
                <w:rFonts w:ascii="Times New Roman" w:hAnsi="Times New Roman"/>
              </w:rPr>
              <w:t>26</w:t>
            </w:r>
          </w:p>
        </w:tc>
        <w:tc>
          <w:tcPr>
            <w:tcW w:w="1830" w:type="dxa"/>
          </w:tcPr>
          <w:p w:rsidR="00BA1B0C" w:rsidRPr="006F6F89" w:rsidRDefault="00BA1B0C" w:rsidP="00BA1B0C">
            <w:pPr>
              <w:pStyle w:val="af1"/>
              <w:jc w:val="center"/>
              <w:rPr>
                <w:rFonts w:ascii="Times New Roman" w:hAnsi="Times New Roman"/>
              </w:rPr>
            </w:pPr>
          </w:p>
        </w:tc>
        <w:tc>
          <w:tcPr>
            <w:tcW w:w="1463" w:type="dxa"/>
          </w:tcPr>
          <w:p w:rsidR="00BA1B0C" w:rsidRPr="006F6F89" w:rsidRDefault="00BA1B0C" w:rsidP="00BA1B0C">
            <w:pPr>
              <w:pStyle w:val="af1"/>
              <w:jc w:val="center"/>
              <w:rPr>
                <w:rFonts w:ascii="Times New Roman" w:hAnsi="Times New Roman"/>
              </w:rPr>
            </w:pPr>
          </w:p>
        </w:tc>
      </w:tr>
      <w:tr w:rsidR="00BA1B0C" w:rsidRPr="003214A1" w:rsidTr="00BA1B0C">
        <w:trPr>
          <w:trHeight w:val="223"/>
        </w:trPr>
        <w:tc>
          <w:tcPr>
            <w:tcW w:w="1791" w:type="dxa"/>
            <w:shd w:val="clear" w:color="auto" w:fill="auto"/>
          </w:tcPr>
          <w:p w:rsidR="00BA1B0C" w:rsidRPr="006F6F89" w:rsidRDefault="00BA1B0C" w:rsidP="00BA1B0C">
            <w:pPr>
              <w:pStyle w:val="af1"/>
              <w:jc w:val="both"/>
              <w:rPr>
                <w:rFonts w:ascii="Times New Roman" w:hAnsi="Times New Roman"/>
              </w:rPr>
            </w:pPr>
            <w:r>
              <w:rPr>
                <w:rFonts w:ascii="Times New Roman" w:hAnsi="Times New Roman"/>
              </w:rPr>
              <w:t>Растворенный кислород</w:t>
            </w:r>
          </w:p>
        </w:tc>
        <w:tc>
          <w:tcPr>
            <w:tcW w:w="738" w:type="dxa"/>
          </w:tcPr>
          <w:p w:rsidR="00BA1B0C" w:rsidRPr="006F6F89" w:rsidRDefault="00BA1B0C" w:rsidP="00BA1B0C">
            <w:pPr>
              <w:pStyle w:val="af1"/>
              <w:jc w:val="center"/>
              <w:rPr>
                <w:rFonts w:ascii="Times New Roman" w:hAnsi="Times New Roman"/>
              </w:rPr>
            </w:pPr>
            <w:r>
              <w:rPr>
                <w:rFonts w:ascii="Times New Roman" w:hAnsi="Times New Roman"/>
              </w:rPr>
              <w:t>МгО</w:t>
            </w:r>
            <w:proofErr w:type="gramStart"/>
            <w:r>
              <w:rPr>
                <w:rFonts w:ascii="Times New Roman" w:hAnsi="Times New Roman"/>
                <w:vertAlign w:val="subscript"/>
              </w:rPr>
              <w:t>2</w:t>
            </w:r>
            <w:proofErr w:type="gramEnd"/>
            <w:r>
              <w:rPr>
                <w:rFonts w:ascii="Times New Roman" w:hAnsi="Times New Roman"/>
              </w:rPr>
              <w:t>/л</w:t>
            </w:r>
          </w:p>
        </w:tc>
        <w:tc>
          <w:tcPr>
            <w:tcW w:w="1464" w:type="dxa"/>
            <w:shd w:val="clear" w:color="auto" w:fill="auto"/>
          </w:tcPr>
          <w:p w:rsidR="00BA1B0C" w:rsidRPr="006F6F89" w:rsidRDefault="00BA1B0C" w:rsidP="00BA1B0C">
            <w:pPr>
              <w:pStyle w:val="af1"/>
              <w:jc w:val="center"/>
              <w:rPr>
                <w:rFonts w:ascii="Times New Roman" w:hAnsi="Times New Roman"/>
              </w:rPr>
            </w:pPr>
            <w:r>
              <w:rPr>
                <w:rFonts w:ascii="Times New Roman" w:hAnsi="Times New Roman"/>
              </w:rPr>
              <w:t>8,23</w:t>
            </w:r>
          </w:p>
        </w:tc>
        <w:tc>
          <w:tcPr>
            <w:tcW w:w="711" w:type="dxa"/>
          </w:tcPr>
          <w:p w:rsidR="00BA1B0C" w:rsidRPr="006F6F89" w:rsidRDefault="00BA1B0C" w:rsidP="00BA1B0C">
            <w:pPr>
              <w:pStyle w:val="af1"/>
              <w:jc w:val="center"/>
              <w:rPr>
                <w:rFonts w:ascii="Times New Roman" w:hAnsi="Times New Roman"/>
              </w:rPr>
            </w:pPr>
            <w:r>
              <w:rPr>
                <w:rFonts w:ascii="Times New Roman" w:hAnsi="Times New Roman"/>
              </w:rPr>
              <w:t>-</w:t>
            </w:r>
          </w:p>
        </w:tc>
        <w:tc>
          <w:tcPr>
            <w:tcW w:w="1423" w:type="dxa"/>
          </w:tcPr>
          <w:p w:rsidR="00BA1B0C" w:rsidRPr="006F6F89" w:rsidRDefault="00BA1B0C" w:rsidP="00BA1B0C">
            <w:pPr>
              <w:pStyle w:val="af1"/>
              <w:jc w:val="center"/>
              <w:rPr>
                <w:rFonts w:ascii="Times New Roman" w:hAnsi="Times New Roman"/>
              </w:rPr>
            </w:pPr>
            <w:r>
              <w:rPr>
                <w:rFonts w:ascii="Times New Roman" w:hAnsi="Times New Roman"/>
              </w:rPr>
              <w:t>4</w:t>
            </w:r>
          </w:p>
        </w:tc>
        <w:tc>
          <w:tcPr>
            <w:tcW w:w="1613" w:type="dxa"/>
          </w:tcPr>
          <w:p w:rsidR="00BA1B0C" w:rsidRPr="006F6F89" w:rsidRDefault="00BA1B0C" w:rsidP="00BA1B0C">
            <w:pPr>
              <w:pStyle w:val="af1"/>
              <w:jc w:val="center"/>
              <w:rPr>
                <w:rFonts w:ascii="Times New Roman" w:hAnsi="Times New Roman"/>
              </w:rPr>
            </w:pPr>
          </w:p>
        </w:tc>
        <w:tc>
          <w:tcPr>
            <w:tcW w:w="1830" w:type="dxa"/>
          </w:tcPr>
          <w:p w:rsidR="00BA1B0C" w:rsidRPr="006F6F89" w:rsidRDefault="00BA1B0C" w:rsidP="00BA1B0C">
            <w:pPr>
              <w:pStyle w:val="af1"/>
              <w:jc w:val="center"/>
              <w:rPr>
                <w:rFonts w:ascii="Times New Roman" w:hAnsi="Times New Roman"/>
              </w:rPr>
            </w:pPr>
          </w:p>
        </w:tc>
        <w:tc>
          <w:tcPr>
            <w:tcW w:w="1463" w:type="dxa"/>
          </w:tcPr>
          <w:p w:rsidR="00BA1B0C" w:rsidRPr="006F6F89" w:rsidRDefault="00BA1B0C" w:rsidP="00BA1B0C">
            <w:pPr>
              <w:pStyle w:val="af1"/>
              <w:jc w:val="center"/>
              <w:rPr>
                <w:rFonts w:ascii="Times New Roman" w:hAnsi="Times New Roman"/>
              </w:rPr>
            </w:pPr>
          </w:p>
        </w:tc>
      </w:tr>
      <w:tr w:rsidR="00BA1B0C" w:rsidRPr="003214A1" w:rsidTr="00BA1B0C">
        <w:trPr>
          <w:trHeight w:val="223"/>
        </w:trPr>
        <w:tc>
          <w:tcPr>
            <w:tcW w:w="1791" w:type="dxa"/>
            <w:shd w:val="clear" w:color="auto" w:fill="auto"/>
          </w:tcPr>
          <w:p w:rsidR="00BA1B0C" w:rsidRPr="006F6F89" w:rsidRDefault="00BA1B0C" w:rsidP="00BA1B0C">
            <w:pPr>
              <w:pStyle w:val="af1"/>
              <w:jc w:val="both"/>
              <w:rPr>
                <w:rFonts w:ascii="Times New Roman" w:hAnsi="Times New Roman"/>
              </w:rPr>
            </w:pPr>
            <w:r w:rsidRPr="006F6F89">
              <w:rPr>
                <w:rFonts w:ascii="Times New Roman" w:hAnsi="Times New Roman"/>
              </w:rPr>
              <w:t>Фенолы</w:t>
            </w:r>
          </w:p>
        </w:tc>
        <w:tc>
          <w:tcPr>
            <w:tcW w:w="738" w:type="dxa"/>
          </w:tcPr>
          <w:p w:rsidR="00BA1B0C" w:rsidRPr="006F6F89" w:rsidRDefault="00BA1B0C" w:rsidP="00BA1B0C">
            <w:pPr>
              <w:pStyle w:val="af1"/>
              <w:jc w:val="center"/>
              <w:rPr>
                <w:rFonts w:ascii="Times New Roman" w:hAnsi="Times New Roman"/>
              </w:rPr>
            </w:pPr>
            <w:r w:rsidRPr="006F6F89">
              <w:rPr>
                <w:rFonts w:ascii="Times New Roman" w:hAnsi="Times New Roman"/>
              </w:rPr>
              <w:t>Мг/л</w:t>
            </w:r>
          </w:p>
        </w:tc>
        <w:tc>
          <w:tcPr>
            <w:tcW w:w="1464" w:type="dxa"/>
            <w:shd w:val="clear" w:color="auto" w:fill="auto"/>
          </w:tcPr>
          <w:p w:rsidR="00BA1B0C" w:rsidRPr="006F6F89" w:rsidRDefault="00BA1B0C" w:rsidP="00BA1B0C">
            <w:pPr>
              <w:pStyle w:val="af1"/>
              <w:jc w:val="center"/>
              <w:rPr>
                <w:rFonts w:ascii="Times New Roman" w:hAnsi="Times New Roman"/>
              </w:rPr>
            </w:pPr>
            <w:r>
              <w:rPr>
                <w:rFonts w:ascii="Times New Roman" w:hAnsi="Times New Roman"/>
              </w:rPr>
              <w:t>0,00046</w:t>
            </w:r>
          </w:p>
        </w:tc>
        <w:tc>
          <w:tcPr>
            <w:tcW w:w="711" w:type="dxa"/>
          </w:tcPr>
          <w:p w:rsidR="00BA1B0C" w:rsidRPr="006F6F89" w:rsidRDefault="00BA1B0C" w:rsidP="00BA1B0C">
            <w:pPr>
              <w:pStyle w:val="af1"/>
              <w:jc w:val="center"/>
              <w:rPr>
                <w:rFonts w:ascii="Times New Roman" w:hAnsi="Times New Roman"/>
              </w:rPr>
            </w:pPr>
            <w:r w:rsidRPr="006F6F89">
              <w:rPr>
                <w:rFonts w:ascii="Times New Roman" w:hAnsi="Times New Roman"/>
              </w:rPr>
              <w:t>0,001</w:t>
            </w:r>
          </w:p>
        </w:tc>
        <w:tc>
          <w:tcPr>
            <w:tcW w:w="1423" w:type="dxa"/>
          </w:tcPr>
          <w:p w:rsidR="00BA1B0C" w:rsidRPr="006F6F89" w:rsidRDefault="00BA1B0C" w:rsidP="00BA1B0C">
            <w:pPr>
              <w:pStyle w:val="af1"/>
              <w:jc w:val="center"/>
              <w:rPr>
                <w:rFonts w:ascii="Times New Roman" w:hAnsi="Times New Roman"/>
              </w:rPr>
            </w:pPr>
            <w:r w:rsidRPr="006F6F89">
              <w:rPr>
                <w:rFonts w:ascii="Times New Roman" w:hAnsi="Times New Roman"/>
              </w:rPr>
              <w:t>4</w:t>
            </w:r>
          </w:p>
        </w:tc>
        <w:tc>
          <w:tcPr>
            <w:tcW w:w="1613" w:type="dxa"/>
          </w:tcPr>
          <w:p w:rsidR="00BA1B0C" w:rsidRPr="006F6F89" w:rsidRDefault="00BA1B0C" w:rsidP="00BA1B0C">
            <w:pPr>
              <w:pStyle w:val="af1"/>
              <w:jc w:val="center"/>
              <w:rPr>
                <w:rFonts w:ascii="Times New Roman" w:hAnsi="Times New Roman"/>
              </w:rPr>
            </w:pPr>
            <w:r w:rsidRPr="006F6F89">
              <w:rPr>
                <w:rFonts w:ascii="Times New Roman" w:hAnsi="Times New Roman"/>
              </w:rPr>
              <w:t>50</w:t>
            </w:r>
          </w:p>
        </w:tc>
        <w:tc>
          <w:tcPr>
            <w:tcW w:w="1830" w:type="dxa"/>
          </w:tcPr>
          <w:p w:rsidR="00BA1B0C" w:rsidRPr="006F6F89" w:rsidRDefault="00BA1B0C" w:rsidP="00BA1B0C">
            <w:pPr>
              <w:pStyle w:val="af1"/>
              <w:jc w:val="center"/>
              <w:rPr>
                <w:rFonts w:ascii="Times New Roman" w:hAnsi="Times New Roman"/>
              </w:rPr>
            </w:pPr>
            <w:r>
              <w:rPr>
                <w:rFonts w:ascii="Times New Roman" w:hAnsi="Times New Roman"/>
              </w:rPr>
              <w:t>0</w:t>
            </w:r>
          </w:p>
        </w:tc>
        <w:tc>
          <w:tcPr>
            <w:tcW w:w="1463" w:type="dxa"/>
          </w:tcPr>
          <w:p w:rsidR="00BA1B0C" w:rsidRPr="006F6F89" w:rsidRDefault="00BA1B0C" w:rsidP="00BA1B0C">
            <w:pPr>
              <w:pStyle w:val="af1"/>
              <w:jc w:val="center"/>
              <w:rPr>
                <w:rFonts w:ascii="Times New Roman" w:hAnsi="Times New Roman"/>
              </w:rPr>
            </w:pPr>
            <w:r w:rsidRPr="006F6F89">
              <w:rPr>
                <w:rFonts w:ascii="Times New Roman" w:hAnsi="Times New Roman"/>
              </w:rPr>
              <w:t>+</w:t>
            </w:r>
          </w:p>
        </w:tc>
      </w:tr>
      <w:tr w:rsidR="00BA1B0C" w:rsidRPr="003214A1" w:rsidTr="00BA1B0C">
        <w:trPr>
          <w:trHeight w:val="223"/>
        </w:trPr>
        <w:tc>
          <w:tcPr>
            <w:tcW w:w="1791" w:type="dxa"/>
            <w:shd w:val="clear" w:color="auto" w:fill="auto"/>
          </w:tcPr>
          <w:p w:rsidR="00BA1B0C" w:rsidRPr="006F6F89" w:rsidRDefault="00BA1B0C" w:rsidP="00BA1B0C">
            <w:pPr>
              <w:pStyle w:val="af1"/>
              <w:jc w:val="both"/>
              <w:rPr>
                <w:rFonts w:ascii="Times New Roman" w:hAnsi="Times New Roman"/>
              </w:rPr>
            </w:pPr>
            <w:r w:rsidRPr="006F6F89">
              <w:rPr>
                <w:rFonts w:ascii="Times New Roman" w:hAnsi="Times New Roman"/>
              </w:rPr>
              <w:t>Фосфаты</w:t>
            </w:r>
          </w:p>
        </w:tc>
        <w:tc>
          <w:tcPr>
            <w:tcW w:w="738" w:type="dxa"/>
          </w:tcPr>
          <w:p w:rsidR="00BA1B0C" w:rsidRPr="006F6F89" w:rsidRDefault="00BA1B0C" w:rsidP="00BA1B0C">
            <w:pPr>
              <w:pStyle w:val="af1"/>
              <w:jc w:val="center"/>
              <w:rPr>
                <w:rFonts w:ascii="Times New Roman" w:hAnsi="Times New Roman"/>
              </w:rPr>
            </w:pPr>
            <w:r w:rsidRPr="006F6F89">
              <w:rPr>
                <w:rFonts w:ascii="Times New Roman" w:hAnsi="Times New Roman"/>
              </w:rPr>
              <w:t>Мг/л</w:t>
            </w:r>
          </w:p>
        </w:tc>
        <w:tc>
          <w:tcPr>
            <w:tcW w:w="1464" w:type="dxa"/>
            <w:shd w:val="clear" w:color="auto" w:fill="auto"/>
          </w:tcPr>
          <w:p w:rsidR="00BA1B0C" w:rsidRPr="006F6F89" w:rsidRDefault="00BA1B0C" w:rsidP="00BA1B0C">
            <w:pPr>
              <w:pStyle w:val="af1"/>
              <w:jc w:val="center"/>
              <w:rPr>
                <w:rFonts w:ascii="Times New Roman" w:hAnsi="Times New Roman"/>
                <w:color w:val="FF0000"/>
              </w:rPr>
            </w:pPr>
            <w:r>
              <w:rPr>
                <w:rFonts w:ascii="Times New Roman" w:hAnsi="Times New Roman"/>
                <w:color w:val="FF0000"/>
              </w:rPr>
              <w:t>0,19</w:t>
            </w:r>
          </w:p>
        </w:tc>
        <w:tc>
          <w:tcPr>
            <w:tcW w:w="711" w:type="dxa"/>
          </w:tcPr>
          <w:p w:rsidR="00BA1B0C" w:rsidRPr="006F6F89" w:rsidRDefault="00BA1B0C" w:rsidP="00BA1B0C">
            <w:pPr>
              <w:pStyle w:val="af1"/>
              <w:jc w:val="center"/>
              <w:rPr>
                <w:rFonts w:ascii="Times New Roman" w:hAnsi="Times New Roman"/>
              </w:rPr>
            </w:pPr>
            <w:r w:rsidRPr="006F6F89">
              <w:rPr>
                <w:rFonts w:ascii="Times New Roman" w:hAnsi="Times New Roman"/>
              </w:rPr>
              <w:t>0,1</w:t>
            </w:r>
          </w:p>
        </w:tc>
        <w:tc>
          <w:tcPr>
            <w:tcW w:w="1423" w:type="dxa"/>
          </w:tcPr>
          <w:p w:rsidR="00BA1B0C" w:rsidRPr="006F6F89" w:rsidRDefault="00BA1B0C" w:rsidP="00BA1B0C">
            <w:pPr>
              <w:pStyle w:val="af1"/>
              <w:jc w:val="center"/>
              <w:rPr>
                <w:rFonts w:ascii="Times New Roman" w:hAnsi="Times New Roman"/>
              </w:rPr>
            </w:pPr>
            <w:r w:rsidRPr="006F6F89">
              <w:rPr>
                <w:rFonts w:ascii="Times New Roman" w:hAnsi="Times New Roman"/>
              </w:rPr>
              <w:t>4</w:t>
            </w:r>
          </w:p>
        </w:tc>
        <w:tc>
          <w:tcPr>
            <w:tcW w:w="1613" w:type="dxa"/>
          </w:tcPr>
          <w:p w:rsidR="00BA1B0C" w:rsidRPr="006F6F89" w:rsidRDefault="00BA1B0C" w:rsidP="00BA1B0C">
            <w:pPr>
              <w:pStyle w:val="af1"/>
              <w:jc w:val="center"/>
              <w:rPr>
                <w:rFonts w:ascii="Times New Roman" w:hAnsi="Times New Roman"/>
              </w:rPr>
            </w:pPr>
            <w:r w:rsidRPr="006F6F89">
              <w:rPr>
                <w:rFonts w:ascii="Times New Roman" w:hAnsi="Times New Roman"/>
              </w:rPr>
              <w:t>30</w:t>
            </w:r>
          </w:p>
        </w:tc>
        <w:tc>
          <w:tcPr>
            <w:tcW w:w="1830" w:type="dxa"/>
          </w:tcPr>
          <w:p w:rsidR="00BA1B0C" w:rsidRPr="006F6F89" w:rsidRDefault="00BA1B0C" w:rsidP="00BA1B0C">
            <w:pPr>
              <w:pStyle w:val="af1"/>
              <w:jc w:val="center"/>
              <w:rPr>
                <w:rFonts w:ascii="Times New Roman" w:hAnsi="Times New Roman"/>
              </w:rPr>
            </w:pPr>
            <w:r>
              <w:rPr>
                <w:rFonts w:ascii="Times New Roman" w:hAnsi="Times New Roman"/>
              </w:rPr>
              <w:t>67</w:t>
            </w:r>
          </w:p>
        </w:tc>
        <w:tc>
          <w:tcPr>
            <w:tcW w:w="1463" w:type="dxa"/>
          </w:tcPr>
          <w:p w:rsidR="00BA1B0C" w:rsidRPr="006F6F89" w:rsidRDefault="00BA1B0C" w:rsidP="00BA1B0C">
            <w:pPr>
              <w:pStyle w:val="af1"/>
              <w:jc w:val="center"/>
              <w:rPr>
                <w:rFonts w:ascii="Times New Roman" w:hAnsi="Times New Roman"/>
              </w:rPr>
            </w:pPr>
            <w:r w:rsidRPr="006F6F89">
              <w:rPr>
                <w:rFonts w:ascii="Times New Roman" w:hAnsi="Times New Roman"/>
              </w:rPr>
              <w:t>-</w:t>
            </w:r>
          </w:p>
        </w:tc>
      </w:tr>
      <w:tr w:rsidR="00BA1B0C" w:rsidRPr="003214A1" w:rsidTr="00BA1B0C">
        <w:trPr>
          <w:trHeight w:val="223"/>
        </w:trPr>
        <w:tc>
          <w:tcPr>
            <w:tcW w:w="1791" w:type="dxa"/>
            <w:shd w:val="clear" w:color="auto" w:fill="auto"/>
          </w:tcPr>
          <w:p w:rsidR="00BA1B0C" w:rsidRPr="006F6F89" w:rsidRDefault="00BA1B0C" w:rsidP="00BA1B0C">
            <w:pPr>
              <w:pStyle w:val="af1"/>
              <w:jc w:val="both"/>
              <w:rPr>
                <w:rFonts w:ascii="Times New Roman" w:hAnsi="Times New Roman"/>
              </w:rPr>
            </w:pPr>
            <w:r w:rsidRPr="006F6F89">
              <w:rPr>
                <w:rFonts w:ascii="Times New Roman" w:hAnsi="Times New Roman"/>
              </w:rPr>
              <w:t>Хлориды</w:t>
            </w:r>
          </w:p>
        </w:tc>
        <w:tc>
          <w:tcPr>
            <w:tcW w:w="738" w:type="dxa"/>
          </w:tcPr>
          <w:p w:rsidR="00BA1B0C" w:rsidRPr="006F6F89" w:rsidRDefault="00BA1B0C" w:rsidP="00BA1B0C">
            <w:pPr>
              <w:pStyle w:val="af1"/>
              <w:jc w:val="center"/>
              <w:rPr>
                <w:rFonts w:ascii="Times New Roman" w:hAnsi="Times New Roman"/>
              </w:rPr>
            </w:pPr>
            <w:r w:rsidRPr="006F6F89">
              <w:rPr>
                <w:rFonts w:ascii="Times New Roman" w:hAnsi="Times New Roman"/>
              </w:rPr>
              <w:t>Мг/л</w:t>
            </w:r>
          </w:p>
        </w:tc>
        <w:tc>
          <w:tcPr>
            <w:tcW w:w="1464" w:type="dxa"/>
            <w:shd w:val="clear" w:color="auto" w:fill="auto"/>
          </w:tcPr>
          <w:p w:rsidR="00BA1B0C" w:rsidRPr="006F6F89" w:rsidRDefault="00BA1B0C" w:rsidP="00BA1B0C">
            <w:pPr>
              <w:pStyle w:val="af1"/>
              <w:jc w:val="center"/>
              <w:rPr>
                <w:rFonts w:ascii="Times New Roman" w:hAnsi="Times New Roman"/>
                <w:color w:val="FF0000"/>
              </w:rPr>
            </w:pPr>
            <w:r>
              <w:rPr>
                <w:rFonts w:ascii="Times New Roman" w:hAnsi="Times New Roman"/>
              </w:rPr>
              <w:t>7,04</w:t>
            </w:r>
          </w:p>
        </w:tc>
        <w:tc>
          <w:tcPr>
            <w:tcW w:w="711" w:type="dxa"/>
          </w:tcPr>
          <w:p w:rsidR="00BA1B0C" w:rsidRPr="006F6F89" w:rsidRDefault="00BA1B0C" w:rsidP="00BA1B0C">
            <w:pPr>
              <w:pStyle w:val="af1"/>
              <w:jc w:val="center"/>
              <w:rPr>
                <w:rFonts w:ascii="Times New Roman" w:hAnsi="Times New Roman"/>
              </w:rPr>
            </w:pPr>
            <w:r>
              <w:rPr>
                <w:rFonts w:ascii="Times New Roman" w:hAnsi="Times New Roman"/>
              </w:rPr>
              <w:t>37,7</w:t>
            </w:r>
          </w:p>
        </w:tc>
        <w:tc>
          <w:tcPr>
            <w:tcW w:w="1423" w:type="dxa"/>
          </w:tcPr>
          <w:p w:rsidR="00BA1B0C" w:rsidRPr="006F6F89" w:rsidRDefault="00BA1B0C" w:rsidP="00BA1B0C">
            <w:pPr>
              <w:pStyle w:val="af1"/>
              <w:jc w:val="center"/>
              <w:rPr>
                <w:rFonts w:ascii="Times New Roman" w:hAnsi="Times New Roman"/>
              </w:rPr>
            </w:pPr>
            <w:r w:rsidRPr="006F6F89">
              <w:rPr>
                <w:rFonts w:ascii="Times New Roman" w:hAnsi="Times New Roman"/>
              </w:rPr>
              <w:t>4</w:t>
            </w:r>
          </w:p>
        </w:tc>
        <w:tc>
          <w:tcPr>
            <w:tcW w:w="1613" w:type="dxa"/>
          </w:tcPr>
          <w:p w:rsidR="00BA1B0C" w:rsidRPr="006F6F89" w:rsidRDefault="00BA1B0C" w:rsidP="00BA1B0C">
            <w:pPr>
              <w:pStyle w:val="af1"/>
              <w:jc w:val="center"/>
              <w:rPr>
                <w:rFonts w:ascii="Times New Roman" w:hAnsi="Times New Roman"/>
              </w:rPr>
            </w:pPr>
            <w:r>
              <w:rPr>
                <w:rFonts w:ascii="Times New Roman" w:hAnsi="Times New Roman"/>
              </w:rPr>
              <w:t>87</w:t>
            </w:r>
          </w:p>
        </w:tc>
        <w:tc>
          <w:tcPr>
            <w:tcW w:w="1830" w:type="dxa"/>
          </w:tcPr>
          <w:p w:rsidR="00BA1B0C" w:rsidRPr="006F6F89" w:rsidRDefault="00BA1B0C" w:rsidP="00BA1B0C">
            <w:pPr>
              <w:pStyle w:val="af1"/>
              <w:jc w:val="center"/>
              <w:rPr>
                <w:rFonts w:ascii="Times New Roman" w:hAnsi="Times New Roman"/>
              </w:rPr>
            </w:pPr>
            <w:r w:rsidRPr="006F6F89">
              <w:rPr>
                <w:rFonts w:ascii="Times New Roman" w:hAnsi="Times New Roman"/>
              </w:rPr>
              <w:t>0</w:t>
            </w:r>
          </w:p>
        </w:tc>
        <w:tc>
          <w:tcPr>
            <w:tcW w:w="1463" w:type="dxa"/>
          </w:tcPr>
          <w:p w:rsidR="00BA1B0C" w:rsidRPr="006F6F89" w:rsidRDefault="00BA1B0C" w:rsidP="00BA1B0C">
            <w:pPr>
              <w:pStyle w:val="af1"/>
              <w:jc w:val="center"/>
              <w:rPr>
                <w:rFonts w:ascii="Times New Roman" w:hAnsi="Times New Roman"/>
              </w:rPr>
            </w:pPr>
            <w:r w:rsidRPr="006F6F89">
              <w:rPr>
                <w:rFonts w:ascii="Times New Roman" w:hAnsi="Times New Roman"/>
              </w:rPr>
              <w:t>+</w:t>
            </w:r>
          </w:p>
        </w:tc>
      </w:tr>
      <w:tr w:rsidR="00BA1B0C" w:rsidRPr="003214A1" w:rsidTr="00BA1B0C">
        <w:trPr>
          <w:trHeight w:val="223"/>
        </w:trPr>
        <w:tc>
          <w:tcPr>
            <w:tcW w:w="1791" w:type="dxa"/>
            <w:shd w:val="clear" w:color="auto" w:fill="auto"/>
          </w:tcPr>
          <w:p w:rsidR="00BA1B0C" w:rsidRPr="006F6F89" w:rsidRDefault="00BA1B0C" w:rsidP="00BA1B0C">
            <w:pPr>
              <w:pStyle w:val="af1"/>
              <w:jc w:val="both"/>
              <w:rPr>
                <w:rFonts w:ascii="Times New Roman" w:hAnsi="Times New Roman"/>
              </w:rPr>
            </w:pPr>
            <w:r w:rsidRPr="006F6F89">
              <w:rPr>
                <w:rFonts w:ascii="Times New Roman" w:hAnsi="Times New Roman"/>
              </w:rPr>
              <w:t>Алюминий</w:t>
            </w:r>
          </w:p>
        </w:tc>
        <w:tc>
          <w:tcPr>
            <w:tcW w:w="738" w:type="dxa"/>
          </w:tcPr>
          <w:p w:rsidR="00BA1B0C" w:rsidRPr="006F6F89" w:rsidRDefault="00BA1B0C" w:rsidP="00BA1B0C">
            <w:pPr>
              <w:pStyle w:val="af1"/>
              <w:jc w:val="center"/>
              <w:rPr>
                <w:rFonts w:ascii="Times New Roman" w:hAnsi="Times New Roman"/>
              </w:rPr>
            </w:pPr>
            <w:r w:rsidRPr="006F6F89">
              <w:rPr>
                <w:rFonts w:ascii="Times New Roman" w:hAnsi="Times New Roman"/>
              </w:rPr>
              <w:t>Мг/л</w:t>
            </w:r>
          </w:p>
        </w:tc>
        <w:tc>
          <w:tcPr>
            <w:tcW w:w="1464" w:type="dxa"/>
            <w:shd w:val="clear" w:color="auto" w:fill="auto"/>
          </w:tcPr>
          <w:p w:rsidR="00BA1B0C" w:rsidRPr="006F6F89" w:rsidRDefault="00BA1B0C" w:rsidP="00BA1B0C">
            <w:pPr>
              <w:pStyle w:val="af1"/>
              <w:jc w:val="center"/>
              <w:rPr>
                <w:rFonts w:ascii="Times New Roman" w:hAnsi="Times New Roman"/>
                <w:color w:val="FF0000"/>
              </w:rPr>
            </w:pPr>
            <w:r>
              <w:rPr>
                <w:rFonts w:ascii="Times New Roman" w:hAnsi="Times New Roman"/>
              </w:rPr>
              <w:t>0,034</w:t>
            </w:r>
          </w:p>
        </w:tc>
        <w:tc>
          <w:tcPr>
            <w:tcW w:w="711" w:type="dxa"/>
          </w:tcPr>
          <w:p w:rsidR="00BA1B0C" w:rsidRPr="006F6F89" w:rsidRDefault="00BA1B0C" w:rsidP="00BA1B0C">
            <w:pPr>
              <w:pStyle w:val="af1"/>
              <w:jc w:val="center"/>
              <w:rPr>
                <w:rFonts w:ascii="Times New Roman" w:hAnsi="Times New Roman"/>
              </w:rPr>
            </w:pPr>
            <w:r w:rsidRPr="006F6F89">
              <w:rPr>
                <w:rFonts w:ascii="Times New Roman" w:hAnsi="Times New Roman"/>
              </w:rPr>
              <w:t>0,04</w:t>
            </w:r>
          </w:p>
        </w:tc>
        <w:tc>
          <w:tcPr>
            <w:tcW w:w="1423" w:type="dxa"/>
          </w:tcPr>
          <w:p w:rsidR="00BA1B0C" w:rsidRPr="006F6F89" w:rsidRDefault="00BA1B0C" w:rsidP="00BA1B0C">
            <w:pPr>
              <w:pStyle w:val="af1"/>
              <w:jc w:val="center"/>
              <w:rPr>
                <w:rFonts w:ascii="Times New Roman" w:hAnsi="Times New Roman"/>
              </w:rPr>
            </w:pPr>
            <w:r w:rsidRPr="006F6F89">
              <w:rPr>
                <w:rFonts w:ascii="Times New Roman" w:hAnsi="Times New Roman"/>
              </w:rPr>
              <w:t>4</w:t>
            </w:r>
          </w:p>
        </w:tc>
        <w:tc>
          <w:tcPr>
            <w:tcW w:w="1613" w:type="dxa"/>
          </w:tcPr>
          <w:p w:rsidR="00BA1B0C" w:rsidRPr="006F6F89" w:rsidRDefault="00BA1B0C" w:rsidP="00BA1B0C">
            <w:pPr>
              <w:pStyle w:val="af1"/>
              <w:jc w:val="center"/>
              <w:rPr>
                <w:rFonts w:ascii="Times New Roman" w:hAnsi="Times New Roman"/>
              </w:rPr>
            </w:pPr>
            <w:r w:rsidRPr="006F6F89">
              <w:rPr>
                <w:rFonts w:ascii="Times New Roman" w:hAnsi="Times New Roman"/>
              </w:rPr>
              <w:t>63</w:t>
            </w:r>
          </w:p>
        </w:tc>
        <w:tc>
          <w:tcPr>
            <w:tcW w:w="1830" w:type="dxa"/>
          </w:tcPr>
          <w:p w:rsidR="00BA1B0C" w:rsidRPr="006F6F89" w:rsidRDefault="00BA1B0C" w:rsidP="00BA1B0C">
            <w:pPr>
              <w:pStyle w:val="af1"/>
              <w:jc w:val="center"/>
              <w:rPr>
                <w:rFonts w:ascii="Times New Roman" w:hAnsi="Times New Roman"/>
              </w:rPr>
            </w:pPr>
            <w:r>
              <w:rPr>
                <w:rFonts w:ascii="Times New Roman" w:hAnsi="Times New Roman"/>
              </w:rPr>
              <w:t>67</w:t>
            </w:r>
          </w:p>
        </w:tc>
        <w:tc>
          <w:tcPr>
            <w:tcW w:w="1463" w:type="dxa"/>
          </w:tcPr>
          <w:p w:rsidR="00BA1B0C" w:rsidRPr="006F6F89" w:rsidRDefault="00BA1B0C" w:rsidP="00BA1B0C">
            <w:pPr>
              <w:pStyle w:val="af1"/>
              <w:jc w:val="center"/>
              <w:rPr>
                <w:rFonts w:ascii="Times New Roman" w:hAnsi="Times New Roman"/>
              </w:rPr>
            </w:pPr>
            <w:r w:rsidRPr="006F6F89">
              <w:rPr>
                <w:rFonts w:ascii="Times New Roman" w:hAnsi="Times New Roman"/>
              </w:rPr>
              <w:t>+</w:t>
            </w:r>
          </w:p>
        </w:tc>
      </w:tr>
      <w:tr w:rsidR="00BA1B0C" w:rsidRPr="003214A1" w:rsidTr="00BA1B0C">
        <w:trPr>
          <w:trHeight w:val="223"/>
        </w:trPr>
        <w:tc>
          <w:tcPr>
            <w:tcW w:w="1791" w:type="dxa"/>
            <w:shd w:val="clear" w:color="auto" w:fill="auto"/>
          </w:tcPr>
          <w:p w:rsidR="00BA1B0C" w:rsidRPr="006F6F89" w:rsidRDefault="00BA1B0C" w:rsidP="00BA1B0C">
            <w:pPr>
              <w:pStyle w:val="af1"/>
              <w:jc w:val="both"/>
              <w:rPr>
                <w:rFonts w:ascii="Times New Roman" w:hAnsi="Times New Roman"/>
              </w:rPr>
            </w:pPr>
            <w:r>
              <w:rPr>
                <w:rFonts w:ascii="Times New Roman" w:hAnsi="Times New Roman"/>
              </w:rPr>
              <w:t>Водородный показатель</w:t>
            </w:r>
          </w:p>
        </w:tc>
        <w:tc>
          <w:tcPr>
            <w:tcW w:w="738" w:type="dxa"/>
          </w:tcPr>
          <w:p w:rsidR="00BA1B0C" w:rsidRPr="006F6F89" w:rsidRDefault="00BA1B0C" w:rsidP="00BA1B0C">
            <w:pPr>
              <w:pStyle w:val="af1"/>
              <w:jc w:val="center"/>
              <w:rPr>
                <w:rFonts w:ascii="Times New Roman" w:hAnsi="Times New Roman"/>
              </w:rPr>
            </w:pPr>
            <w:r>
              <w:rPr>
                <w:rFonts w:ascii="Times New Roman" w:hAnsi="Times New Roman"/>
              </w:rPr>
              <w:t>рН</w:t>
            </w:r>
          </w:p>
        </w:tc>
        <w:tc>
          <w:tcPr>
            <w:tcW w:w="1464" w:type="dxa"/>
            <w:shd w:val="clear" w:color="auto" w:fill="auto"/>
          </w:tcPr>
          <w:p w:rsidR="00BA1B0C" w:rsidRDefault="00BA1B0C" w:rsidP="00BA1B0C">
            <w:pPr>
              <w:pStyle w:val="af1"/>
              <w:jc w:val="center"/>
              <w:rPr>
                <w:rFonts w:ascii="Times New Roman" w:hAnsi="Times New Roman"/>
              </w:rPr>
            </w:pPr>
            <w:r>
              <w:rPr>
                <w:rFonts w:ascii="Times New Roman" w:hAnsi="Times New Roman"/>
              </w:rPr>
              <w:t>7,65</w:t>
            </w:r>
          </w:p>
        </w:tc>
        <w:tc>
          <w:tcPr>
            <w:tcW w:w="711" w:type="dxa"/>
          </w:tcPr>
          <w:p w:rsidR="00BA1B0C" w:rsidRPr="006F6F89" w:rsidRDefault="00BA1B0C" w:rsidP="00BA1B0C">
            <w:pPr>
              <w:pStyle w:val="af1"/>
              <w:jc w:val="center"/>
              <w:rPr>
                <w:rFonts w:ascii="Times New Roman" w:hAnsi="Times New Roman"/>
              </w:rPr>
            </w:pPr>
            <w:r>
              <w:rPr>
                <w:rFonts w:ascii="Times New Roman" w:hAnsi="Times New Roman"/>
              </w:rPr>
              <w:t>7-9</w:t>
            </w:r>
          </w:p>
        </w:tc>
        <w:tc>
          <w:tcPr>
            <w:tcW w:w="1423" w:type="dxa"/>
          </w:tcPr>
          <w:p w:rsidR="00BA1B0C" w:rsidRPr="006F6F89" w:rsidRDefault="00BA1B0C" w:rsidP="00BA1B0C">
            <w:pPr>
              <w:pStyle w:val="af1"/>
              <w:jc w:val="center"/>
              <w:rPr>
                <w:rFonts w:ascii="Times New Roman" w:hAnsi="Times New Roman"/>
              </w:rPr>
            </w:pPr>
            <w:r>
              <w:rPr>
                <w:rFonts w:ascii="Times New Roman" w:hAnsi="Times New Roman"/>
              </w:rPr>
              <w:t>4</w:t>
            </w:r>
          </w:p>
        </w:tc>
        <w:tc>
          <w:tcPr>
            <w:tcW w:w="1613" w:type="dxa"/>
          </w:tcPr>
          <w:p w:rsidR="00BA1B0C" w:rsidRPr="006F6F89" w:rsidRDefault="00BA1B0C" w:rsidP="00BA1B0C">
            <w:pPr>
              <w:pStyle w:val="af1"/>
              <w:jc w:val="center"/>
              <w:rPr>
                <w:rFonts w:ascii="Times New Roman" w:hAnsi="Times New Roman"/>
              </w:rPr>
            </w:pPr>
          </w:p>
        </w:tc>
        <w:tc>
          <w:tcPr>
            <w:tcW w:w="1830" w:type="dxa"/>
          </w:tcPr>
          <w:p w:rsidR="00BA1B0C" w:rsidRPr="006F6F89" w:rsidRDefault="00BA1B0C" w:rsidP="00BA1B0C">
            <w:pPr>
              <w:pStyle w:val="af1"/>
              <w:jc w:val="center"/>
              <w:rPr>
                <w:rFonts w:ascii="Times New Roman" w:hAnsi="Times New Roman"/>
              </w:rPr>
            </w:pPr>
          </w:p>
        </w:tc>
        <w:tc>
          <w:tcPr>
            <w:tcW w:w="1463" w:type="dxa"/>
          </w:tcPr>
          <w:p w:rsidR="00BA1B0C" w:rsidRPr="006F6F89" w:rsidRDefault="00BA1B0C" w:rsidP="00BA1B0C">
            <w:pPr>
              <w:pStyle w:val="af1"/>
              <w:jc w:val="center"/>
              <w:rPr>
                <w:rFonts w:ascii="Times New Roman" w:hAnsi="Times New Roman"/>
              </w:rPr>
            </w:pPr>
          </w:p>
        </w:tc>
      </w:tr>
      <w:tr w:rsidR="00BA1B0C" w:rsidRPr="003214A1" w:rsidTr="00BA1B0C">
        <w:trPr>
          <w:trHeight w:val="223"/>
        </w:trPr>
        <w:tc>
          <w:tcPr>
            <w:tcW w:w="11033" w:type="dxa"/>
            <w:gridSpan w:val="8"/>
          </w:tcPr>
          <w:p w:rsidR="00BA1B0C" w:rsidRPr="006F6F89" w:rsidRDefault="00BA1B0C" w:rsidP="00BA1B0C">
            <w:pPr>
              <w:pStyle w:val="af1"/>
              <w:jc w:val="center"/>
              <w:rPr>
                <w:rFonts w:ascii="Times New Roman" w:hAnsi="Times New Roman"/>
                <w:b/>
              </w:rPr>
            </w:pPr>
            <w:r w:rsidRPr="006F6F89">
              <w:rPr>
                <w:rFonts w:ascii="Times New Roman" w:hAnsi="Times New Roman"/>
                <w:b/>
              </w:rPr>
              <w:t>Микробиологические показатели</w:t>
            </w:r>
          </w:p>
        </w:tc>
      </w:tr>
      <w:tr w:rsidR="00BA1B0C" w:rsidRPr="003214A1" w:rsidTr="00BA1B0C">
        <w:trPr>
          <w:trHeight w:val="223"/>
        </w:trPr>
        <w:tc>
          <w:tcPr>
            <w:tcW w:w="1791" w:type="dxa"/>
          </w:tcPr>
          <w:p w:rsidR="00BA1B0C" w:rsidRPr="006F6F89" w:rsidRDefault="00BA1B0C" w:rsidP="00BA1B0C">
            <w:pPr>
              <w:pStyle w:val="af1"/>
              <w:jc w:val="both"/>
              <w:rPr>
                <w:rFonts w:ascii="Times New Roman" w:hAnsi="Times New Roman"/>
              </w:rPr>
            </w:pPr>
            <w:r w:rsidRPr="006F6F89">
              <w:rPr>
                <w:rFonts w:ascii="Times New Roman" w:hAnsi="Times New Roman"/>
              </w:rPr>
              <w:t>Общие колиформные бактерии</w:t>
            </w:r>
          </w:p>
        </w:tc>
        <w:tc>
          <w:tcPr>
            <w:tcW w:w="738" w:type="dxa"/>
          </w:tcPr>
          <w:p w:rsidR="00BA1B0C" w:rsidRPr="006F6F89" w:rsidRDefault="00BA1B0C" w:rsidP="00BA1B0C">
            <w:pPr>
              <w:pStyle w:val="af1"/>
              <w:jc w:val="center"/>
              <w:rPr>
                <w:rFonts w:ascii="Times New Roman" w:hAnsi="Times New Roman"/>
              </w:rPr>
            </w:pPr>
            <w:r w:rsidRPr="006F6F89">
              <w:rPr>
                <w:rFonts w:ascii="Times New Roman" w:hAnsi="Times New Roman"/>
              </w:rPr>
              <w:t>КОЕ/</w:t>
            </w:r>
          </w:p>
          <w:p w:rsidR="00BA1B0C" w:rsidRPr="006F6F89" w:rsidRDefault="00BA1B0C" w:rsidP="00BA1B0C">
            <w:pPr>
              <w:pStyle w:val="af1"/>
              <w:jc w:val="center"/>
              <w:rPr>
                <w:rFonts w:ascii="Times New Roman" w:hAnsi="Times New Roman"/>
              </w:rPr>
            </w:pPr>
            <w:r w:rsidRPr="006F6F89">
              <w:rPr>
                <w:rFonts w:ascii="Times New Roman" w:hAnsi="Times New Roman"/>
              </w:rPr>
              <w:t>100мл</w:t>
            </w:r>
          </w:p>
        </w:tc>
        <w:tc>
          <w:tcPr>
            <w:tcW w:w="1464" w:type="dxa"/>
          </w:tcPr>
          <w:p w:rsidR="00BA1B0C" w:rsidRPr="006F6F89" w:rsidRDefault="00BA1B0C" w:rsidP="00BA1B0C">
            <w:pPr>
              <w:pStyle w:val="af1"/>
              <w:jc w:val="center"/>
              <w:rPr>
                <w:rFonts w:ascii="Times New Roman" w:hAnsi="Times New Roman"/>
              </w:rPr>
            </w:pPr>
            <w:r>
              <w:rPr>
                <w:rFonts w:ascii="Times New Roman" w:hAnsi="Times New Roman"/>
              </w:rPr>
              <w:t>235</w:t>
            </w:r>
          </w:p>
        </w:tc>
        <w:tc>
          <w:tcPr>
            <w:tcW w:w="711" w:type="dxa"/>
          </w:tcPr>
          <w:p w:rsidR="00BA1B0C" w:rsidRPr="006F6F89" w:rsidRDefault="00BA1B0C" w:rsidP="00BA1B0C">
            <w:pPr>
              <w:pStyle w:val="af1"/>
              <w:jc w:val="center"/>
              <w:rPr>
                <w:rFonts w:ascii="Times New Roman" w:hAnsi="Times New Roman"/>
              </w:rPr>
            </w:pPr>
            <w:r w:rsidRPr="006F6F89">
              <w:rPr>
                <w:rFonts w:ascii="Times New Roman" w:hAnsi="Times New Roman"/>
              </w:rPr>
              <w:t>Не более 500</w:t>
            </w:r>
          </w:p>
        </w:tc>
        <w:tc>
          <w:tcPr>
            <w:tcW w:w="1423" w:type="dxa"/>
          </w:tcPr>
          <w:p w:rsidR="00BA1B0C" w:rsidRPr="006F6F89" w:rsidRDefault="00BA1B0C" w:rsidP="00BA1B0C">
            <w:pPr>
              <w:pStyle w:val="af1"/>
              <w:jc w:val="center"/>
              <w:rPr>
                <w:rFonts w:ascii="Times New Roman" w:hAnsi="Times New Roman"/>
              </w:rPr>
            </w:pPr>
            <w:r w:rsidRPr="006F6F89">
              <w:rPr>
                <w:rFonts w:ascii="Times New Roman" w:hAnsi="Times New Roman"/>
              </w:rPr>
              <w:t>12</w:t>
            </w:r>
          </w:p>
        </w:tc>
        <w:tc>
          <w:tcPr>
            <w:tcW w:w="1613" w:type="dxa"/>
          </w:tcPr>
          <w:p w:rsidR="00BA1B0C" w:rsidRPr="006F6F89" w:rsidRDefault="00BA1B0C" w:rsidP="00BA1B0C">
            <w:pPr>
              <w:pStyle w:val="af1"/>
              <w:jc w:val="center"/>
              <w:rPr>
                <w:rFonts w:ascii="Times New Roman" w:hAnsi="Times New Roman"/>
              </w:rPr>
            </w:pPr>
            <w:r w:rsidRPr="006F6F89">
              <w:rPr>
                <w:rFonts w:ascii="Times New Roman" w:hAnsi="Times New Roman"/>
              </w:rPr>
              <w:t>100</w:t>
            </w:r>
          </w:p>
        </w:tc>
        <w:tc>
          <w:tcPr>
            <w:tcW w:w="1830" w:type="dxa"/>
          </w:tcPr>
          <w:p w:rsidR="00BA1B0C" w:rsidRPr="006F6F89" w:rsidRDefault="00BA1B0C" w:rsidP="00BA1B0C">
            <w:pPr>
              <w:pStyle w:val="af1"/>
              <w:jc w:val="center"/>
              <w:rPr>
                <w:rFonts w:ascii="Times New Roman" w:hAnsi="Times New Roman"/>
              </w:rPr>
            </w:pPr>
            <w:r w:rsidRPr="006F6F89">
              <w:rPr>
                <w:rFonts w:ascii="Times New Roman" w:hAnsi="Times New Roman"/>
              </w:rPr>
              <w:t>0</w:t>
            </w:r>
          </w:p>
        </w:tc>
        <w:tc>
          <w:tcPr>
            <w:tcW w:w="1463" w:type="dxa"/>
          </w:tcPr>
          <w:p w:rsidR="00BA1B0C" w:rsidRPr="006F6F89" w:rsidRDefault="00BA1B0C" w:rsidP="00BA1B0C">
            <w:pPr>
              <w:pStyle w:val="af1"/>
              <w:jc w:val="center"/>
              <w:rPr>
                <w:rFonts w:ascii="Times New Roman" w:hAnsi="Times New Roman"/>
              </w:rPr>
            </w:pPr>
            <w:r w:rsidRPr="006F6F89">
              <w:rPr>
                <w:rFonts w:ascii="Times New Roman" w:hAnsi="Times New Roman"/>
              </w:rPr>
              <w:t>+</w:t>
            </w:r>
          </w:p>
        </w:tc>
      </w:tr>
      <w:tr w:rsidR="00BA1B0C" w:rsidRPr="003214A1" w:rsidTr="00BA1B0C">
        <w:trPr>
          <w:trHeight w:val="223"/>
        </w:trPr>
        <w:tc>
          <w:tcPr>
            <w:tcW w:w="1791" w:type="dxa"/>
          </w:tcPr>
          <w:p w:rsidR="00BA1B0C" w:rsidRPr="006F6F89" w:rsidRDefault="00BA1B0C" w:rsidP="00BA1B0C">
            <w:pPr>
              <w:pStyle w:val="af1"/>
              <w:jc w:val="both"/>
              <w:rPr>
                <w:rFonts w:ascii="Times New Roman" w:hAnsi="Times New Roman"/>
              </w:rPr>
            </w:pPr>
            <w:r w:rsidRPr="006F6F89">
              <w:rPr>
                <w:rFonts w:ascii="Times New Roman" w:hAnsi="Times New Roman"/>
              </w:rPr>
              <w:t>Термотолерантные колиформные бактерии</w:t>
            </w:r>
          </w:p>
        </w:tc>
        <w:tc>
          <w:tcPr>
            <w:tcW w:w="738" w:type="dxa"/>
          </w:tcPr>
          <w:p w:rsidR="00BA1B0C" w:rsidRPr="006F6F89" w:rsidRDefault="00BA1B0C" w:rsidP="00BA1B0C">
            <w:pPr>
              <w:pStyle w:val="af1"/>
              <w:jc w:val="center"/>
              <w:rPr>
                <w:rFonts w:ascii="Times New Roman" w:hAnsi="Times New Roman"/>
              </w:rPr>
            </w:pPr>
            <w:r w:rsidRPr="006F6F89">
              <w:rPr>
                <w:rFonts w:ascii="Times New Roman" w:hAnsi="Times New Roman"/>
              </w:rPr>
              <w:t>КОЕ/</w:t>
            </w:r>
          </w:p>
          <w:p w:rsidR="00BA1B0C" w:rsidRPr="006F6F89" w:rsidRDefault="00BA1B0C" w:rsidP="00BA1B0C">
            <w:pPr>
              <w:pStyle w:val="af1"/>
              <w:jc w:val="center"/>
              <w:rPr>
                <w:rFonts w:ascii="Times New Roman" w:hAnsi="Times New Roman"/>
              </w:rPr>
            </w:pPr>
            <w:r w:rsidRPr="006F6F89">
              <w:rPr>
                <w:rFonts w:ascii="Times New Roman" w:hAnsi="Times New Roman"/>
              </w:rPr>
              <w:t>100мл</w:t>
            </w:r>
          </w:p>
        </w:tc>
        <w:tc>
          <w:tcPr>
            <w:tcW w:w="1464" w:type="dxa"/>
          </w:tcPr>
          <w:p w:rsidR="00BA1B0C" w:rsidRPr="006F6F89" w:rsidRDefault="00BA1B0C" w:rsidP="00BA1B0C">
            <w:pPr>
              <w:pStyle w:val="af1"/>
              <w:jc w:val="center"/>
              <w:rPr>
                <w:rFonts w:ascii="Times New Roman" w:hAnsi="Times New Roman"/>
              </w:rPr>
            </w:pPr>
            <w:r>
              <w:rPr>
                <w:rFonts w:ascii="Times New Roman" w:hAnsi="Times New Roman"/>
              </w:rPr>
              <w:t>40</w:t>
            </w:r>
          </w:p>
        </w:tc>
        <w:tc>
          <w:tcPr>
            <w:tcW w:w="711" w:type="dxa"/>
          </w:tcPr>
          <w:p w:rsidR="00BA1B0C" w:rsidRPr="006F6F89" w:rsidRDefault="00BA1B0C" w:rsidP="00BA1B0C">
            <w:pPr>
              <w:pStyle w:val="af1"/>
              <w:jc w:val="center"/>
              <w:rPr>
                <w:rFonts w:ascii="Times New Roman" w:hAnsi="Times New Roman"/>
              </w:rPr>
            </w:pPr>
            <w:r w:rsidRPr="006F6F89">
              <w:rPr>
                <w:rFonts w:ascii="Times New Roman" w:hAnsi="Times New Roman"/>
              </w:rPr>
              <w:t>Не более 100</w:t>
            </w:r>
          </w:p>
        </w:tc>
        <w:tc>
          <w:tcPr>
            <w:tcW w:w="1423" w:type="dxa"/>
          </w:tcPr>
          <w:p w:rsidR="00BA1B0C" w:rsidRPr="006F6F89" w:rsidRDefault="00BA1B0C" w:rsidP="00BA1B0C">
            <w:pPr>
              <w:pStyle w:val="af1"/>
              <w:jc w:val="center"/>
              <w:rPr>
                <w:rFonts w:ascii="Times New Roman" w:hAnsi="Times New Roman"/>
              </w:rPr>
            </w:pPr>
            <w:r w:rsidRPr="006F6F89">
              <w:rPr>
                <w:rFonts w:ascii="Times New Roman" w:hAnsi="Times New Roman"/>
              </w:rPr>
              <w:t>12</w:t>
            </w:r>
          </w:p>
        </w:tc>
        <w:tc>
          <w:tcPr>
            <w:tcW w:w="1613" w:type="dxa"/>
          </w:tcPr>
          <w:p w:rsidR="00BA1B0C" w:rsidRPr="006F6F89" w:rsidRDefault="00BA1B0C" w:rsidP="00BA1B0C">
            <w:pPr>
              <w:pStyle w:val="af1"/>
              <w:jc w:val="center"/>
              <w:rPr>
                <w:rFonts w:ascii="Times New Roman" w:hAnsi="Times New Roman"/>
              </w:rPr>
            </w:pPr>
            <w:r w:rsidRPr="006F6F89">
              <w:rPr>
                <w:rFonts w:ascii="Times New Roman" w:hAnsi="Times New Roman"/>
              </w:rPr>
              <w:t>100</w:t>
            </w:r>
          </w:p>
        </w:tc>
        <w:tc>
          <w:tcPr>
            <w:tcW w:w="1830" w:type="dxa"/>
          </w:tcPr>
          <w:p w:rsidR="00BA1B0C" w:rsidRPr="006F6F89" w:rsidRDefault="00BA1B0C" w:rsidP="00BA1B0C">
            <w:pPr>
              <w:pStyle w:val="af1"/>
              <w:jc w:val="center"/>
              <w:rPr>
                <w:rFonts w:ascii="Times New Roman" w:hAnsi="Times New Roman"/>
              </w:rPr>
            </w:pPr>
            <w:r w:rsidRPr="006F6F89">
              <w:rPr>
                <w:rFonts w:ascii="Times New Roman" w:hAnsi="Times New Roman"/>
              </w:rPr>
              <w:t>0</w:t>
            </w:r>
          </w:p>
        </w:tc>
        <w:tc>
          <w:tcPr>
            <w:tcW w:w="1463" w:type="dxa"/>
          </w:tcPr>
          <w:p w:rsidR="00BA1B0C" w:rsidRPr="006F6F89" w:rsidRDefault="00BA1B0C" w:rsidP="00BA1B0C">
            <w:pPr>
              <w:pStyle w:val="af1"/>
              <w:jc w:val="center"/>
              <w:rPr>
                <w:rFonts w:ascii="Times New Roman" w:hAnsi="Times New Roman"/>
              </w:rPr>
            </w:pPr>
            <w:r w:rsidRPr="006F6F89">
              <w:rPr>
                <w:rFonts w:ascii="Times New Roman" w:hAnsi="Times New Roman"/>
              </w:rPr>
              <w:t>+</w:t>
            </w:r>
          </w:p>
        </w:tc>
      </w:tr>
      <w:tr w:rsidR="00BA1B0C" w:rsidRPr="003214A1" w:rsidTr="00BA1B0C">
        <w:trPr>
          <w:trHeight w:val="223"/>
        </w:trPr>
        <w:tc>
          <w:tcPr>
            <w:tcW w:w="1791" w:type="dxa"/>
          </w:tcPr>
          <w:p w:rsidR="00BA1B0C" w:rsidRPr="006F6F89" w:rsidRDefault="00BA1B0C" w:rsidP="00BA1B0C">
            <w:pPr>
              <w:pStyle w:val="af1"/>
              <w:jc w:val="both"/>
              <w:rPr>
                <w:rFonts w:ascii="Times New Roman" w:hAnsi="Times New Roman"/>
              </w:rPr>
            </w:pPr>
            <w:r w:rsidRPr="006F6F89">
              <w:rPr>
                <w:rFonts w:ascii="Times New Roman" w:hAnsi="Times New Roman"/>
              </w:rPr>
              <w:t>колифаги</w:t>
            </w:r>
          </w:p>
        </w:tc>
        <w:tc>
          <w:tcPr>
            <w:tcW w:w="738" w:type="dxa"/>
          </w:tcPr>
          <w:p w:rsidR="00BA1B0C" w:rsidRPr="006F6F89" w:rsidRDefault="00BA1B0C" w:rsidP="00BA1B0C">
            <w:pPr>
              <w:pStyle w:val="af1"/>
              <w:jc w:val="center"/>
              <w:rPr>
                <w:rFonts w:ascii="Times New Roman" w:hAnsi="Times New Roman"/>
              </w:rPr>
            </w:pPr>
            <w:proofErr w:type="gramStart"/>
            <w:r>
              <w:rPr>
                <w:rFonts w:ascii="Times New Roman" w:hAnsi="Times New Roman"/>
              </w:rPr>
              <w:t>Б</w:t>
            </w:r>
            <w:r w:rsidRPr="006F6F89">
              <w:rPr>
                <w:rFonts w:ascii="Times New Roman" w:hAnsi="Times New Roman"/>
              </w:rPr>
              <w:t>ОЕ</w:t>
            </w:r>
            <w:proofErr w:type="gramEnd"/>
            <w:r w:rsidRPr="006F6F89">
              <w:rPr>
                <w:rFonts w:ascii="Times New Roman" w:hAnsi="Times New Roman"/>
              </w:rPr>
              <w:t>/</w:t>
            </w:r>
          </w:p>
          <w:p w:rsidR="00BA1B0C" w:rsidRPr="006F6F89" w:rsidRDefault="00BA1B0C" w:rsidP="00BA1B0C">
            <w:pPr>
              <w:pStyle w:val="af1"/>
              <w:jc w:val="center"/>
              <w:rPr>
                <w:rFonts w:ascii="Times New Roman" w:hAnsi="Times New Roman"/>
              </w:rPr>
            </w:pPr>
            <w:r w:rsidRPr="006F6F89">
              <w:rPr>
                <w:rFonts w:ascii="Times New Roman" w:hAnsi="Times New Roman"/>
              </w:rPr>
              <w:t>100мл</w:t>
            </w:r>
          </w:p>
        </w:tc>
        <w:tc>
          <w:tcPr>
            <w:tcW w:w="1464" w:type="dxa"/>
          </w:tcPr>
          <w:p w:rsidR="00BA1B0C" w:rsidRPr="006F6F89" w:rsidRDefault="00BA1B0C" w:rsidP="00BA1B0C">
            <w:pPr>
              <w:pStyle w:val="af1"/>
              <w:jc w:val="center"/>
              <w:rPr>
                <w:rFonts w:ascii="Times New Roman" w:hAnsi="Times New Roman"/>
              </w:rPr>
            </w:pPr>
            <w:r w:rsidRPr="006F6F89">
              <w:rPr>
                <w:rFonts w:ascii="Times New Roman" w:hAnsi="Times New Roman"/>
              </w:rPr>
              <w:t>н/о</w:t>
            </w:r>
          </w:p>
        </w:tc>
        <w:tc>
          <w:tcPr>
            <w:tcW w:w="711" w:type="dxa"/>
          </w:tcPr>
          <w:p w:rsidR="00BA1B0C" w:rsidRPr="006F6F89" w:rsidRDefault="00BA1B0C" w:rsidP="00BA1B0C">
            <w:pPr>
              <w:pStyle w:val="af1"/>
              <w:jc w:val="center"/>
              <w:rPr>
                <w:rFonts w:ascii="Times New Roman" w:hAnsi="Times New Roman"/>
              </w:rPr>
            </w:pPr>
            <w:r w:rsidRPr="006F6F89">
              <w:rPr>
                <w:rFonts w:ascii="Times New Roman" w:hAnsi="Times New Roman"/>
              </w:rPr>
              <w:t>Не более 10</w:t>
            </w:r>
            <w:r>
              <w:rPr>
                <w:rFonts w:ascii="Times New Roman" w:hAnsi="Times New Roman"/>
              </w:rPr>
              <w:t>0</w:t>
            </w:r>
          </w:p>
        </w:tc>
        <w:tc>
          <w:tcPr>
            <w:tcW w:w="1423" w:type="dxa"/>
          </w:tcPr>
          <w:p w:rsidR="00BA1B0C" w:rsidRPr="006F6F89" w:rsidRDefault="00BA1B0C" w:rsidP="00BA1B0C">
            <w:pPr>
              <w:pStyle w:val="af1"/>
              <w:jc w:val="center"/>
              <w:rPr>
                <w:rFonts w:ascii="Times New Roman" w:hAnsi="Times New Roman"/>
              </w:rPr>
            </w:pPr>
            <w:r w:rsidRPr="006F6F89">
              <w:rPr>
                <w:rFonts w:ascii="Times New Roman" w:hAnsi="Times New Roman"/>
              </w:rPr>
              <w:t>12</w:t>
            </w:r>
          </w:p>
        </w:tc>
        <w:tc>
          <w:tcPr>
            <w:tcW w:w="1613" w:type="dxa"/>
          </w:tcPr>
          <w:p w:rsidR="00BA1B0C" w:rsidRPr="006F6F89" w:rsidRDefault="00BA1B0C" w:rsidP="00BA1B0C">
            <w:pPr>
              <w:pStyle w:val="af1"/>
              <w:jc w:val="center"/>
              <w:rPr>
                <w:rFonts w:ascii="Times New Roman" w:hAnsi="Times New Roman"/>
              </w:rPr>
            </w:pPr>
            <w:r w:rsidRPr="006F6F89">
              <w:rPr>
                <w:rFonts w:ascii="Times New Roman" w:hAnsi="Times New Roman"/>
              </w:rPr>
              <w:t>100</w:t>
            </w:r>
          </w:p>
        </w:tc>
        <w:tc>
          <w:tcPr>
            <w:tcW w:w="1830" w:type="dxa"/>
          </w:tcPr>
          <w:p w:rsidR="00BA1B0C" w:rsidRPr="006F6F89" w:rsidRDefault="00BA1B0C" w:rsidP="00BA1B0C">
            <w:pPr>
              <w:pStyle w:val="af1"/>
              <w:jc w:val="center"/>
              <w:rPr>
                <w:rFonts w:ascii="Times New Roman" w:hAnsi="Times New Roman"/>
              </w:rPr>
            </w:pPr>
            <w:r w:rsidRPr="006F6F89">
              <w:rPr>
                <w:rFonts w:ascii="Times New Roman" w:hAnsi="Times New Roman"/>
              </w:rPr>
              <w:t>0</w:t>
            </w:r>
          </w:p>
        </w:tc>
        <w:tc>
          <w:tcPr>
            <w:tcW w:w="1463" w:type="dxa"/>
          </w:tcPr>
          <w:p w:rsidR="00BA1B0C" w:rsidRPr="006F6F89" w:rsidRDefault="00BA1B0C" w:rsidP="00BA1B0C">
            <w:pPr>
              <w:pStyle w:val="af1"/>
              <w:jc w:val="center"/>
              <w:rPr>
                <w:rFonts w:ascii="Times New Roman" w:hAnsi="Times New Roman"/>
              </w:rPr>
            </w:pPr>
            <w:r w:rsidRPr="006F6F89">
              <w:rPr>
                <w:rFonts w:ascii="Times New Roman" w:hAnsi="Times New Roman"/>
              </w:rPr>
              <w:t>+</w:t>
            </w:r>
          </w:p>
        </w:tc>
      </w:tr>
      <w:tr w:rsidR="00BA1B0C" w:rsidRPr="003214A1" w:rsidTr="00BA1B0C">
        <w:trPr>
          <w:trHeight w:val="223"/>
        </w:trPr>
        <w:tc>
          <w:tcPr>
            <w:tcW w:w="1791" w:type="dxa"/>
          </w:tcPr>
          <w:p w:rsidR="00BA1B0C" w:rsidRPr="006F6F89" w:rsidRDefault="00BA1B0C" w:rsidP="00BA1B0C">
            <w:pPr>
              <w:pStyle w:val="af1"/>
              <w:jc w:val="both"/>
              <w:rPr>
                <w:rFonts w:ascii="Times New Roman" w:hAnsi="Times New Roman"/>
              </w:rPr>
            </w:pPr>
            <w:r>
              <w:rPr>
                <w:rFonts w:ascii="Times New Roman" w:hAnsi="Times New Roman"/>
              </w:rPr>
              <w:t>Патогенные энтеробактерии (сальмонеллы)</w:t>
            </w:r>
          </w:p>
        </w:tc>
        <w:tc>
          <w:tcPr>
            <w:tcW w:w="738" w:type="dxa"/>
          </w:tcPr>
          <w:p w:rsidR="00BA1B0C" w:rsidRPr="006F6F89" w:rsidRDefault="00BA1B0C" w:rsidP="00BA1B0C">
            <w:pPr>
              <w:pStyle w:val="af1"/>
              <w:jc w:val="center"/>
              <w:rPr>
                <w:rFonts w:ascii="Times New Roman" w:hAnsi="Times New Roman"/>
              </w:rPr>
            </w:pPr>
            <w:r>
              <w:rPr>
                <w:rFonts w:ascii="Times New Roman" w:hAnsi="Times New Roman"/>
              </w:rPr>
              <w:t>Не доп. в 10л</w:t>
            </w:r>
          </w:p>
        </w:tc>
        <w:tc>
          <w:tcPr>
            <w:tcW w:w="1464" w:type="dxa"/>
          </w:tcPr>
          <w:p w:rsidR="00BA1B0C" w:rsidRPr="006F6F89" w:rsidRDefault="00BA1B0C" w:rsidP="00BA1B0C">
            <w:pPr>
              <w:pStyle w:val="af1"/>
              <w:jc w:val="center"/>
              <w:rPr>
                <w:rFonts w:ascii="Times New Roman" w:hAnsi="Times New Roman"/>
              </w:rPr>
            </w:pPr>
            <w:r>
              <w:rPr>
                <w:rFonts w:ascii="Times New Roman" w:hAnsi="Times New Roman"/>
              </w:rPr>
              <w:t>н/о</w:t>
            </w:r>
          </w:p>
        </w:tc>
        <w:tc>
          <w:tcPr>
            <w:tcW w:w="711" w:type="dxa"/>
          </w:tcPr>
          <w:p w:rsidR="00BA1B0C" w:rsidRPr="006F6F89" w:rsidRDefault="00BA1B0C" w:rsidP="00BA1B0C">
            <w:pPr>
              <w:pStyle w:val="af1"/>
              <w:jc w:val="center"/>
              <w:rPr>
                <w:rFonts w:ascii="Times New Roman" w:hAnsi="Times New Roman"/>
              </w:rPr>
            </w:pPr>
            <w:r>
              <w:rPr>
                <w:rFonts w:ascii="Times New Roman" w:hAnsi="Times New Roman"/>
              </w:rPr>
              <w:t>Не доп. в 10л</w:t>
            </w:r>
          </w:p>
        </w:tc>
        <w:tc>
          <w:tcPr>
            <w:tcW w:w="1423" w:type="dxa"/>
          </w:tcPr>
          <w:p w:rsidR="00BA1B0C" w:rsidRPr="006F6F89" w:rsidRDefault="00BA1B0C" w:rsidP="00BA1B0C">
            <w:pPr>
              <w:pStyle w:val="af1"/>
              <w:jc w:val="center"/>
              <w:rPr>
                <w:rFonts w:ascii="Times New Roman" w:hAnsi="Times New Roman"/>
              </w:rPr>
            </w:pPr>
            <w:r>
              <w:rPr>
                <w:rFonts w:ascii="Times New Roman" w:hAnsi="Times New Roman"/>
              </w:rPr>
              <w:t>12</w:t>
            </w:r>
          </w:p>
        </w:tc>
        <w:tc>
          <w:tcPr>
            <w:tcW w:w="1613" w:type="dxa"/>
          </w:tcPr>
          <w:p w:rsidR="00BA1B0C" w:rsidRPr="006F6F89" w:rsidRDefault="00BA1B0C" w:rsidP="00BA1B0C">
            <w:pPr>
              <w:pStyle w:val="af1"/>
              <w:jc w:val="center"/>
              <w:rPr>
                <w:rFonts w:ascii="Times New Roman" w:hAnsi="Times New Roman"/>
              </w:rPr>
            </w:pPr>
            <w:r>
              <w:rPr>
                <w:rFonts w:ascii="Times New Roman" w:hAnsi="Times New Roman"/>
              </w:rPr>
              <w:t>100</w:t>
            </w:r>
          </w:p>
        </w:tc>
        <w:tc>
          <w:tcPr>
            <w:tcW w:w="1830" w:type="dxa"/>
          </w:tcPr>
          <w:p w:rsidR="00BA1B0C" w:rsidRPr="006F6F89" w:rsidRDefault="00BA1B0C" w:rsidP="00BA1B0C">
            <w:pPr>
              <w:pStyle w:val="af1"/>
              <w:jc w:val="center"/>
              <w:rPr>
                <w:rFonts w:ascii="Times New Roman" w:hAnsi="Times New Roman"/>
              </w:rPr>
            </w:pPr>
            <w:r>
              <w:rPr>
                <w:rFonts w:ascii="Times New Roman" w:hAnsi="Times New Roman"/>
              </w:rPr>
              <w:t>0</w:t>
            </w:r>
          </w:p>
        </w:tc>
        <w:tc>
          <w:tcPr>
            <w:tcW w:w="1463" w:type="dxa"/>
          </w:tcPr>
          <w:p w:rsidR="00BA1B0C" w:rsidRPr="006F6F89" w:rsidRDefault="00BA1B0C" w:rsidP="00BA1B0C">
            <w:pPr>
              <w:pStyle w:val="af1"/>
              <w:jc w:val="center"/>
              <w:rPr>
                <w:rFonts w:ascii="Times New Roman" w:hAnsi="Times New Roman"/>
              </w:rPr>
            </w:pPr>
            <w:r>
              <w:rPr>
                <w:rFonts w:ascii="Times New Roman" w:hAnsi="Times New Roman"/>
              </w:rPr>
              <w:t>+</w:t>
            </w:r>
          </w:p>
        </w:tc>
      </w:tr>
      <w:tr w:rsidR="00BA1B0C" w:rsidRPr="003214A1" w:rsidTr="00BA1B0C">
        <w:trPr>
          <w:trHeight w:val="223"/>
        </w:trPr>
        <w:tc>
          <w:tcPr>
            <w:tcW w:w="1791" w:type="dxa"/>
          </w:tcPr>
          <w:p w:rsidR="00BA1B0C" w:rsidRDefault="00BA1B0C" w:rsidP="00BA1B0C">
            <w:pPr>
              <w:pStyle w:val="af1"/>
              <w:jc w:val="both"/>
              <w:rPr>
                <w:rFonts w:ascii="Times New Roman" w:hAnsi="Times New Roman"/>
              </w:rPr>
            </w:pPr>
            <w:r>
              <w:rPr>
                <w:rFonts w:ascii="Times New Roman" w:hAnsi="Times New Roman"/>
              </w:rPr>
              <w:t>Жизнеспособные яйца гельминтов</w:t>
            </w:r>
          </w:p>
        </w:tc>
        <w:tc>
          <w:tcPr>
            <w:tcW w:w="738" w:type="dxa"/>
          </w:tcPr>
          <w:p w:rsidR="00BA1B0C" w:rsidRPr="006F6F89" w:rsidRDefault="00BA1B0C" w:rsidP="00BA1B0C">
            <w:pPr>
              <w:pStyle w:val="af1"/>
              <w:jc w:val="center"/>
              <w:rPr>
                <w:rFonts w:ascii="Times New Roman" w:hAnsi="Times New Roman"/>
              </w:rPr>
            </w:pPr>
            <w:r>
              <w:rPr>
                <w:rFonts w:ascii="Times New Roman" w:hAnsi="Times New Roman"/>
              </w:rPr>
              <w:t>Не доп. в 10л</w:t>
            </w:r>
          </w:p>
        </w:tc>
        <w:tc>
          <w:tcPr>
            <w:tcW w:w="1464" w:type="dxa"/>
          </w:tcPr>
          <w:p w:rsidR="00BA1B0C" w:rsidRPr="006F6F89" w:rsidRDefault="00BA1B0C" w:rsidP="00BA1B0C">
            <w:pPr>
              <w:pStyle w:val="af1"/>
              <w:jc w:val="center"/>
              <w:rPr>
                <w:rFonts w:ascii="Times New Roman" w:hAnsi="Times New Roman"/>
              </w:rPr>
            </w:pPr>
            <w:r>
              <w:rPr>
                <w:rFonts w:ascii="Times New Roman" w:hAnsi="Times New Roman"/>
              </w:rPr>
              <w:t>н/о</w:t>
            </w:r>
          </w:p>
        </w:tc>
        <w:tc>
          <w:tcPr>
            <w:tcW w:w="711" w:type="dxa"/>
          </w:tcPr>
          <w:p w:rsidR="00BA1B0C" w:rsidRPr="006F6F89" w:rsidRDefault="00BA1B0C" w:rsidP="00BA1B0C">
            <w:pPr>
              <w:pStyle w:val="af1"/>
              <w:jc w:val="center"/>
              <w:rPr>
                <w:rFonts w:ascii="Times New Roman" w:hAnsi="Times New Roman"/>
              </w:rPr>
            </w:pPr>
            <w:r>
              <w:rPr>
                <w:rFonts w:ascii="Times New Roman" w:hAnsi="Times New Roman"/>
              </w:rPr>
              <w:t>Не доп. в 10л</w:t>
            </w:r>
          </w:p>
        </w:tc>
        <w:tc>
          <w:tcPr>
            <w:tcW w:w="1423" w:type="dxa"/>
          </w:tcPr>
          <w:p w:rsidR="00BA1B0C" w:rsidRDefault="00BA1B0C" w:rsidP="00BA1B0C">
            <w:pPr>
              <w:pStyle w:val="af1"/>
              <w:jc w:val="center"/>
              <w:rPr>
                <w:rFonts w:ascii="Times New Roman" w:hAnsi="Times New Roman"/>
              </w:rPr>
            </w:pPr>
            <w:r>
              <w:rPr>
                <w:rFonts w:ascii="Times New Roman" w:hAnsi="Times New Roman"/>
              </w:rPr>
              <w:t>12</w:t>
            </w:r>
          </w:p>
        </w:tc>
        <w:tc>
          <w:tcPr>
            <w:tcW w:w="1613" w:type="dxa"/>
          </w:tcPr>
          <w:p w:rsidR="00BA1B0C" w:rsidRDefault="00BA1B0C" w:rsidP="00BA1B0C">
            <w:pPr>
              <w:pStyle w:val="af1"/>
              <w:jc w:val="center"/>
              <w:rPr>
                <w:rFonts w:ascii="Times New Roman" w:hAnsi="Times New Roman"/>
              </w:rPr>
            </w:pPr>
            <w:r>
              <w:rPr>
                <w:rFonts w:ascii="Times New Roman" w:hAnsi="Times New Roman"/>
              </w:rPr>
              <w:t>100</w:t>
            </w:r>
          </w:p>
        </w:tc>
        <w:tc>
          <w:tcPr>
            <w:tcW w:w="1830" w:type="dxa"/>
          </w:tcPr>
          <w:p w:rsidR="00BA1B0C" w:rsidRDefault="00BA1B0C" w:rsidP="00BA1B0C">
            <w:pPr>
              <w:pStyle w:val="af1"/>
              <w:jc w:val="center"/>
              <w:rPr>
                <w:rFonts w:ascii="Times New Roman" w:hAnsi="Times New Roman"/>
              </w:rPr>
            </w:pPr>
            <w:r>
              <w:rPr>
                <w:rFonts w:ascii="Times New Roman" w:hAnsi="Times New Roman"/>
              </w:rPr>
              <w:t>0</w:t>
            </w:r>
          </w:p>
        </w:tc>
        <w:tc>
          <w:tcPr>
            <w:tcW w:w="1463" w:type="dxa"/>
          </w:tcPr>
          <w:p w:rsidR="00BA1B0C" w:rsidRDefault="00BA1B0C" w:rsidP="00BA1B0C">
            <w:pPr>
              <w:pStyle w:val="af1"/>
              <w:jc w:val="center"/>
              <w:rPr>
                <w:rFonts w:ascii="Times New Roman" w:hAnsi="Times New Roman"/>
              </w:rPr>
            </w:pPr>
            <w:r>
              <w:rPr>
                <w:rFonts w:ascii="Times New Roman" w:hAnsi="Times New Roman"/>
              </w:rPr>
              <w:t>+</w:t>
            </w:r>
          </w:p>
        </w:tc>
      </w:tr>
      <w:tr w:rsidR="00BA1B0C" w:rsidRPr="003214A1" w:rsidTr="00BA1B0C">
        <w:trPr>
          <w:trHeight w:val="223"/>
        </w:trPr>
        <w:tc>
          <w:tcPr>
            <w:tcW w:w="1791" w:type="dxa"/>
          </w:tcPr>
          <w:p w:rsidR="00BA1B0C" w:rsidRDefault="00BA1B0C" w:rsidP="00BA1B0C">
            <w:pPr>
              <w:pStyle w:val="af1"/>
              <w:jc w:val="both"/>
              <w:rPr>
                <w:rFonts w:ascii="Times New Roman" w:hAnsi="Times New Roman"/>
              </w:rPr>
            </w:pPr>
            <w:r>
              <w:rPr>
                <w:rFonts w:ascii="Times New Roman" w:hAnsi="Times New Roman"/>
              </w:rPr>
              <w:t>Жизнеспособные цисты патогенных кишечных простейших</w:t>
            </w:r>
          </w:p>
        </w:tc>
        <w:tc>
          <w:tcPr>
            <w:tcW w:w="738" w:type="dxa"/>
          </w:tcPr>
          <w:p w:rsidR="00BA1B0C" w:rsidRPr="006F6F89" w:rsidRDefault="00BA1B0C" w:rsidP="00BA1B0C">
            <w:pPr>
              <w:pStyle w:val="af1"/>
              <w:jc w:val="center"/>
              <w:rPr>
                <w:rFonts w:ascii="Times New Roman" w:hAnsi="Times New Roman"/>
              </w:rPr>
            </w:pPr>
            <w:r>
              <w:rPr>
                <w:rFonts w:ascii="Times New Roman" w:hAnsi="Times New Roman"/>
              </w:rPr>
              <w:t>Не доп. в 10л</w:t>
            </w:r>
          </w:p>
        </w:tc>
        <w:tc>
          <w:tcPr>
            <w:tcW w:w="1464" w:type="dxa"/>
          </w:tcPr>
          <w:p w:rsidR="00BA1B0C" w:rsidRPr="006F6F89" w:rsidRDefault="00BA1B0C" w:rsidP="00BA1B0C">
            <w:pPr>
              <w:pStyle w:val="af1"/>
              <w:jc w:val="center"/>
              <w:rPr>
                <w:rFonts w:ascii="Times New Roman" w:hAnsi="Times New Roman"/>
              </w:rPr>
            </w:pPr>
            <w:r>
              <w:rPr>
                <w:rFonts w:ascii="Times New Roman" w:hAnsi="Times New Roman"/>
              </w:rPr>
              <w:t>н/о</w:t>
            </w:r>
          </w:p>
        </w:tc>
        <w:tc>
          <w:tcPr>
            <w:tcW w:w="711" w:type="dxa"/>
          </w:tcPr>
          <w:p w:rsidR="00BA1B0C" w:rsidRPr="006F6F89" w:rsidRDefault="00BA1B0C" w:rsidP="00BA1B0C">
            <w:pPr>
              <w:pStyle w:val="af1"/>
              <w:jc w:val="center"/>
              <w:rPr>
                <w:rFonts w:ascii="Times New Roman" w:hAnsi="Times New Roman"/>
              </w:rPr>
            </w:pPr>
            <w:r>
              <w:rPr>
                <w:rFonts w:ascii="Times New Roman" w:hAnsi="Times New Roman"/>
              </w:rPr>
              <w:t>Не доп. в 10л</w:t>
            </w:r>
          </w:p>
        </w:tc>
        <w:tc>
          <w:tcPr>
            <w:tcW w:w="1423" w:type="dxa"/>
          </w:tcPr>
          <w:p w:rsidR="00BA1B0C" w:rsidRDefault="00BA1B0C" w:rsidP="00BA1B0C">
            <w:pPr>
              <w:pStyle w:val="af1"/>
              <w:jc w:val="center"/>
              <w:rPr>
                <w:rFonts w:ascii="Times New Roman" w:hAnsi="Times New Roman"/>
              </w:rPr>
            </w:pPr>
            <w:r>
              <w:rPr>
                <w:rFonts w:ascii="Times New Roman" w:hAnsi="Times New Roman"/>
              </w:rPr>
              <w:t>12</w:t>
            </w:r>
          </w:p>
        </w:tc>
        <w:tc>
          <w:tcPr>
            <w:tcW w:w="1613" w:type="dxa"/>
          </w:tcPr>
          <w:p w:rsidR="00BA1B0C" w:rsidRDefault="00BA1B0C" w:rsidP="00BA1B0C">
            <w:pPr>
              <w:pStyle w:val="af1"/>
              <w:jc w:val="center"/>
              <w:rPr>
                <w:rFonts w:ascii="Times New Roman" w:hAnsi="Times New Roman"/>
              </w:rPr>
            </w:pPr>
            <w:r>
              <w:rPr>
                <w:rFonts w:ascii="Times New Roman" w:hAnsi="Times New Roman"/>
              </w:rPr>
              <w:t>100</w:t>
            </w:r>
          </w:p>
        </w:tc>
        <w:tc>
          <w:tcPr>
            <w:tcW w:w="1830" w:type="dxa"/>
          </w:tcPr>
          <w:p w:rsidR="00BA1B0C" w:rsidRDefault="00BA1B0C" w:rsidP="00BA1B0C">
            <w:pPr>
              <w:pStyle w:val="af1"/>
              <w:jc w:val="center"/>
              <w:rPr>
                <w:rFonts w:ascii="Times New Roman" w:hAnsi="Times New Roman"/>
              </w:rPr>
            </w:pPr>
            <w:r>
              <w:rPr>
                <w:rFonts w:ascii="Times New Roman" w:hAnsi="Times New Roman"/>
              </w:rPr>
              <w:t>0</w:t>
            </w:r>
          </w:p>
        </w:tc>
        <w:tc>
          <w:tcPr>
            <w:tcW w:w="1463" w:type="dxa"/>
          </w:tcPr>
          <w:p w:rsidR="00BA1B0C" w:rsidRDefault="00BA1B0C" w:rsidP="00BA1B0C">
            <w:pPr>
              <w:pStyle w:val="af1"/>
              <w:jc w:val="center"/>
              <w:rPr>
                <w:rFonts w:ascii="Times New Roman" w:hAnsi="Times New Roman"/>
              </w:rPr>
            </w:pPr>
            <w:r>
              <w:rPr>
                <w:rFonts w:ascii="Times New Roman" w:hAnsi="Times New Roman"/>
              </w:rPr>
              <w:t>+</w:t>
            </w:r>
          </w:p>
        </w:tc>
      </w:tr>
    </w:tbl>
    <w:p w:rsidR="00BE0884" w:rsidRDefault="00BE0884" w:rsidP="00BE0884">
      <w:pPr>
        <w:pStyle w:val="af1"/>
        <w:jc w:val="both"/>
        <w:rPr>
          <w:rFonts w:ascii="Times New Roman" w:hAnsi="Times New Roman"/>
          <w:sz w:val="24"/>
          <w:szCs w:val="24"/>
        </w:rPr>
      </w:pPr>
    </w:p>
    <w:p w:rsidR="00BE0884" w:rsidRDefault="00BE0884" w:rsidP="00BE0884">
      <w:pPr>
        <w:pStyle w:val="af1"/>
        <w:jc w:val="both"/>
        <w:rPr>
          <w:rFonts w:ascii="Times New Roman" w:hAnsi="Times New Roman"/>
          <w:sz w:val="24"/>
          <w:szCs w:val="24"/>
        </w:rPr>
      </w:pPr>
    </w:p>
    <w:p w:rsidR="00BE0884" w:rsidRDefault="00BE0884" w:rsidP="00BE0884">
      <w:pPr>
        <w:pStyle w:val="af1"/>
        <w:jc w:val="both"/>
        <w:rPr>
          <w:rFonts w:ascii="Times New Roman" w:hAnsi="Times New Roman"/>
          <w:sz w:val="24"/>
          <w:szCs w:val="24"/>
        </w:rPr>
      </w:pPr>
      <w:proofErr w:type="gramStart"/>
      <w:r>
        <w:rPr>
          <w:rFonts w:ascii="Times New Roman" w:hAnsi="Times New Roman"/>
          <w:sz w:val="24"/>
          <w:szCs w:val="24"/>
        </w:rPr>
        <w:lastRenderedPageBreak/>
        <w:t xml:space="preserve">Таблица </w:t>
      </w:r>
      <w:r w:rsidR="00063F13">
        <w:rPr>
          <w:rFonts w:ascii="Times New Roman" w:hAnsi="Times New Roman"/>
          <w:sz w:val="24"/>
          <w:szCs w:val="24"/>
        </w:rPr>
        <w:t xml:space="preserve">1.2 </w:t>
      </w:r>
      <w:r>
        <w:rPr>
          <w:rFonts w:ascii="Times New Roman" w:hAnsi="Times New Roman"/>
          <w:sz w:val="24"/>
          <w:szCs w:val="24"/>
        </w:rPr>
        <w:t>– Оценка технологических возможностей КОС п. Постоянный (показатели качества сточных вод (по данным за 201</w:t>
      </w:r>
      <w:r w:rsidR="00BA1B0C">
        <w:rPr>
          <w:rFonts w:ascii="Times New Roman" w:hAnsi="Times New Roman"/>
          <w:sz w:val="24"/>
          <w:szCs w:val="24"/>
        </w:rPr>
        <w:t>8</w:t>
      </w:r>
      <w:r w:rsidR="00EC4109">
        <w:rPr>
          <w:rFonts w:ascii="Times New Roman" w:hAnsi="Times New Roman"/>
          <w:sz w:val="24"/>
          <w:szCs w:val="24"/>
        </w:rPr>
        <w:t>г.)</w:t>
      </w:r>
      <w:proofErr w:type="gramEnd"/>
    </w:p>
    <w:p w:rsidR="00BE0884" w:rsidRDefault="00BE0884" w:rsidP="00BE0884">
      <w:pPr>
        <w:pStyle w:val="af1"/>
        <w:jc w:val="both"/>
        <w:rPr>
          <w:rFonts w:ascii="Times New Roman" w:hAnsi="Times New Roman"/>
          <w:sz w:val="24"/>
          <w:szCs w:val="24"/>
        </w:rPr>
      </w:pPr>
    </w:p>
    <w:tbl>
      <w:tblPr>
        <w:tblStyle w:val="a4"/>
        <w:tblW w:w="11033" w:type="dxa"/>
        <w:tblInd w:w="-549" w:type="dxa"/>
        <w:tblLayout w:type="fixed"/>
        <w:tblLook w:val="04A0" w:firstRow="1" w:lastRow="0" w:firstColumn="1" w:lastColumn="0" w:noHBand="0" w:noVBand="1"/>
      </w:tblPr>
      <w:tblGrid>
        <w:gridCol w:w="1791"/>
        <w:gridCol w:w="851"/>
        <w:gridCol w:w="1351"/>
        <w:gridCol w:w="711"/>
        <w:gridCol w:w="1423"/>
        <w:gridCol w:w="1613"/>
        <w:gridCol w:w="1830"/>
        <w:gridCol w:w="1463"/>
      </w:tblGrid>
      <w:tr w:rsidR="00BA1B0C" w:rsidRPr="003214A1" w:rsidTr="00BA1B0C">
        <w:trPr>
          <w:trHeight w:val="1591"/>
        </w:trPr>
        <w:tc>
          <w:tcPr>
            <w:tcW w:w="1791" w:type="dxa"/>
          </w:tcPr>
          <w:p w:rsidR="00BA1B0C" w:rsidRPr="006F6F89" w:rsidRDefault="00BA1B0C" w:rsidP="00BA1B0C">
            <w:pPr>
              <w:pStyle w:val="af1"/>
              <w:rPr>
                <w:rFonts w:ascii="Times New Roman" w:hAnsi="Times New Roman"/>
                <w:b/>
              </w:rPr>
            </w:pPr>
            <w:r w:rsidRPr="006F6F89">
              <w:rPr>
                <w:rFonts w:ascii="Times New Roman" w:hAnsi="Times New Roman"/>
                <w:b/>
              </w:rPr>
              <w:t>Нормируемые показатели качества очищенных сточных вод</w:t>
            </w:r>
          </w:p>
        </w:tc>
        <w:tc>
          <w:tcPr>
            <w:tcW w:w="851" w:type="dxa"/>
          </w:tcPr>
          <w:p w:rsidR="00BA1B0C" w:rsidRPr="006F6F89" w:rsidRDefault="00BA1B0C" w:rsidP="00BA1B0C">
            <w:pPr>
              <w:pStyle w:val="af1"/>
              <w:jc w:val="center"/>
              <w:rPr>
                <w:rFonts w:ascii="Times New Roman" w:hAnsi="Times New Roman"/>
                <w:b/>
              </w:rPr>
            </w:pPr>
            <w:r w:rsidRPr="006F6F89">
              <w:rPr>
                <w:rFonts w:ascii="Times New Roman" w:hAnsi="Times New Roman"/>
                <w:b/>
              </w:rPr>
              <w:t>Ед. изм.</w:t>
            </w:r>
          </w:p>
        </w:tc>
        <w:tc>
          <w:tcPr>
            <w:tcW w:w="1351" w:type="dxa"/>
          </w:tcPr>
          <w:p w:rsidR="00BA1B0C" w:rsidRPr="006F6F89" w:rsidRDefault="00BA1B0C" w:rsidP="00BA1B0C">
            <w:pPr>
              <w:pStyle w:val="af1"/>
              <w:jc w:val="center"/>
              <w:rPr>
                <w:rFonts w:ascii="Times New Roman" w:hAnsi="Times New Roman"/>
                <w:b/>
              </w:rPr>
            </w:pPr>
            <w:r w:rsidRPr="006F6F89">
              <w:rPr>
                <w:rFonts w:ascii="Times New Roman" w:hAnsi="Times New Roman"/>
                <w:b/>
              </w:rPr>
              <w:t>Фактическое качество очищенных сточных вод за 201</w:t>
            </w:r>
            <w:r>
              <w:rPr>
                <w:rFonts w:ascii="Times New Roman" w:hAnsi="Times New Roman"/>
                <w:b/>
              </w:rPr>
              <w:t>8</w:t>
            </w:r>
            <w:r w:rsidRPr="006F6F89">
              <w:rPr>
                <w:rFonts w:ascii="Times New Roman" w:hAnsi="Times New Roman"/>
                <w:b/>
              </w:rPr>
              <w:t>г. (среднегодовые концентрации)</w:t>
            </w:r>
          </w:p>
        </w:tc>
        <w:tc>
          <w:tcPr>
            <w:tcW w:w="711" w:type="dxa"/>
          </w:tcPr>
          <w:p w:rsidR="00BA1B0C" w:rsidRPr="006F6F89" w:rsidRDefault="00BA1B0C" w:rsidP="00BA1B0C">
            <w:pPr>
              <w:pStyle w:val="af1"/>
              <w:jc w:val="center"/>
              <w:rPr>
                <w:rFonts w:ascii="Times New Roman" w:hAnsi="Times New Roman"/>
                <w:b/>
              </w:rPr>
            </w:pPr>
            <w:r w:rsidRPr="006F6F89">
              <w:rPr>
                <w:rFonts w:ascii="Times New Roman" w:hAnsi="Times New Roman"/>
                <w:b/>
              </w:rPr>
              <w:t>ПДК</w:t>
            </w:r>
          </w:p>
        </w:tc>
        <w:tc>
          <w:tcPr>
            <w:tcW w:w="1423" w:type="dxa"/>
          </w:tcPr>
          <w:p w:rsidR="00BA1B0C" w:rsidRPr="006F6F89" w:rsidRDefault="00BA1B0C" w:rsidP="00BA1B0C">
            <w:pPr>
              <w:pStyle w:val="af1"/>
              <w:jc w:val="center"/>
              <w:rPr>
                <w:rFonts w:ascii="Times New Roman" w:hAnsi="Times New Roman"/>
                <w:b/>
              </w:rPr>
            </w:pPr>
            <w:r w:rsidRPr="006F6F89">
              <w:rPr>
                <w:rFonts w:ascii="Times New Roman" w:hAnsi="Times New Roman"/>
                <w:b/>
              </w:rPr>
              <w:t>Фактическое кол</w:t>
            </w:r>
            <w:r>
              <w:rPr>
                <w:rFonts w:ascii="Times New Roman" w:hAnsi="Times New Roman"/>
                <w:b/>
              </w:rPr>
              <w:t>ичество проб сточных вод за 2018</w:t>
            </w:r>
            <w:r w:rsidRPr="006F6F89">
              <w:rPr>
                <w:rFonts w:ascii="Times New Roman" w:hAnsi="Times New Roman"/>
                <w:b/>
              </w:rPr>
              <w:t>г.</w:t>
            </w:r>
          </w:p>
        </w:tc>
        <w:tc>
          <w:tcPr>
            <w:tcW w:w="1613" w:type="dxa"/>
          </w:tcPr>
          <w:p w:rsidR="00BA1B0C" w:rsidRPr="006F6F89" w:rsidRDefault="00BA1B0C" w:rsidP="00BA1B0C">
            <w:pPr>
              <w:pStyle w:val="af1"/>
              <w:jc w:val="center"/>
              <w:rPr>
                <w:rFonts w:ascii="Times New Roman" w:hAnsi="Times New Roman"/>
                <w:b/>
              </w:rPr>
            </w:pPr>
            <w:r w:rsidRPr="006F6F89">
              <w:rPr>
                <w:rFonts w:ascii="Times New Roman" w:hAnsi="Times New Roman"/>
                <w:b/>
              </w:rPr>
              <w:t>Фактическая эффективность очистки сточных вод за 201</w:t>
            </w:r>
            <w:r>
              <w:rPr>
                <w:rFonts w:ascii="Times New Roman" w:hAnsi="Times New Roman"/>
                <w:b/>
              </w:rPr>
              <w:t>8</w:t>
            </w:r>
            <w:r w:rsidRPr="006F6F89">
              <w:rPr>
                <w:rFonts w:ascii="Times New Roman" w:hAnsi="Times New Roman"/>
                <w:b/>
              </w:rPr>
              <w:t>г., %</w:t>
            </w:r>
          </w:p>
          <w:p w:rsidR="00BA1B0C" w:rsidRPr="006F6F89" w:rsidRDefault="00BA1B0C" w:rsidP="00BA1B0C">
            <w:pPr>
              <w:pStyle w:val="af1"/>
              <w:jc w:val="center"/>
              <w:rPr>
                <w:rFonts w:ascii="Times New Roman" w:hAnsi="Times New Roman"/>
                <w:b/>
              </w:rPr>
            </w:pPr>
          </w:p>
        </w:tc>
        <w:tc>
          <w:tcPr>
            <w:tcW w:w="1830" w:type="dxa"/>
          </w:tcPr>
          <w:p w:rsidR="00BA1B0C" w:rsidRPr="006F6F89" w:rsidRDefault="00BA1B0C" w:rsidP="00BA1B0C">
            <w:pPr>
              <w:pStyle w:val="af1"/>
              <w:jc w:val="center"/>
              <w:rPr>
                <w:rFonts w:ascii="Times New Roman" w:hAnsi="Times New Roman"/>
                <w:b/>
              </w:rPr>
            </w:pPr>
            <w:r w:rsidRPr="006F6F89">
              <w:rPr>
                <w:rFonts w:ascii="Times New Roman" w:hAnsi="Times New Roman"/>
                <w:b/>
              </w:rPr>
              <w:t>Доля проб сточных вод за 201</w:t>
            </w:r>
            <w:r>
              <w:rPr>
                <w:rFonts w:ascii="Times New Roman" w:hAnsi="Times New Roman"/>
                <w:b/>
              </w:rPr>
              <w:t>8</w:t>
            </w:r>
            <w:r w:rsidRPr="006F6F89">
              <w:rPr>
                <w:rFonts w:ascii="Times New Roman" w:hAnsi="Times New Roman"/>
                <w:b/>
              </w:rPr>
              <w:t xml:space="preserve">г., не соответствующих параметрам очистки, % </w:t>
            </w:r>
          </w:p>
        </w:tc>
        <w:tc>
          <w:tcPr>
            <w:tcW w:w="1463" w:type="dxa"/>
          </w:tcPr>
          <w:p w:rsidR="00BA1B0C" w:rsidRPr="006F6F89" w:rsidRDefault="00BA1B0C" w:rsidP="00BA1B0C">
            <w:pPr>
              <w:pStyle w:val="af1"/>
              <w:jc w:val="center"/>
              <w:rPr>
                <w:rFonts w:ascii="Times New Roman" w:hAnsi="Times New Roman"/>
                <w:b/>
              </w:rPr>
            </w:pPr>
            <w:r w:rsidRPr="006F6F89">
              <w:rPr>
                <w:rFonts w:ascii="Times New Roman" w:hAnsi="Times New Roman"/>
                <w:b/>
              </w:rPr>
              <w:t>Соответствие параметрам очистки сточных вод</w:t>
            </w:r>
            <w:proofErr w:type="gramStart"/>
            <w:r w:rsidRPr="006F6F89">
              <w:rPr>
                <w:rFonts w:ascii="Times New Roman" w:hAnsi="Times New Roman"/>
                <w:b/>
              </w:rPr>
              <w:t xml:space="preserve"> (+/-) </w:t>
            </w:r>
            <w:proofErr w:type="gramEnd"/>
          </w:p>
        </w:tc>
      </w:tr>
      <w:tr w:rsidR="00BA1B0C" w:rsidRPr="003214A1" w:rsidTr="00BA1B0C">
        <w:trPr>
          <w:trHeight w:val="230"/>
        </w:trPr>
        <w:tc>
          <w:tcPr>
            <w:tcW w:w="11033" w:type="dxa"/>
            <w:gridSpan w:val="8"/>
          </w:tcPr>
          <w:p w:rsidR="00BA1B0C" w:rsidRPr="006F6F89" w:rsidRDefault="00BA1B0C" w:rsidP="00BA1B0C">
            <w:pPr>
              <w:pStyle w:val="af1"/>
              <w:jc w:val="center"/>
              <w:rPr>
                <w:rFonts w:ascii="Times New Roman" w:hAnsi="Times New Roman"/>
                <w:b/>
              </w:rPr>
            </w:pPr>
            <w:r w:rsidRPr="006F6F89">
              <w:rPr>
                <w:rFonts w:ascii="Times New Roman" w:hAnsi="Times New Roman"/>
                <w:b/>
              </w:rPr>
              <w:t>Химические показатели</w:t>
            </w:r>
          </w:p>
        </w:tc>
      </w:tr>
      <w:tr w:rsidR="00BA1B0C" w:rsidRPr="003214A1" w:rsidTr="00BA1B0C">
        <w:trPr>
          <w:trHeight w:val="223"/>
        </w:trPr>
        <w:tc>
          <w:tcPr>
            <w:tcW w:w="1791" w:type="dxa"/>
          </w:tcPr>
          <w:p w:rsidR="00BA1B0C" w:rsidRPr="006F6F89" w:rsidRDefault="00BA1B0C" w:rsidP="00BA1B0C">
            <w:pPr>
              <w:pStyle w:val="af1"/>
              <w:jc w:val="both"/>
              <w:rPr>
                <w:rFonts w:ascii="Times New Roman" w:hAnsi="Times New Roman"/>
              </w:rPr>
            </w:pPr>
            <w:r>
              <w:rPr>
                <w:rFonts w:ascii="Times New Roman" w:hAnsi="Times New Roman"/>
              </w:rPr>
              <w:t>Азот аммонийный</w:t>
            </w:r>
          </w:p>
        </w:tc>
        <w:tc>
          <w:tcPr>
            <w:tcW w:w="851" w:type="dxa"/>
          </w:tcPr>
          <w:p w:rsidR="00BA1B0C" w:rsidRPr="006F6F89" w:rsidRDefault="00BA1B0C" w:rsidP="00BA1B0C">
            <w:pPr>
              <w:pStyle w:val="af1"/>
              <w:jc w:val="center"/>
              <w:rPr>
                <w:rFonts w:ascii="Times New Roman" w:hAnsi="Times New Roman"/>
              </w:rPr>
            </w:pPr>
            <w:r w:rsidRPr="006F6F89">
              <w:rPr>
                <w:rFonts w:ascii="Times New Roman" w:hAnsi="Times New Roman"/>
              </w:rPr>
              <w:t>Мг/л</w:t>
            </w:r>
          </w:p>
        </w:tc>
        <w:tc>
          <w:tcPr>
            <w:tcW w:w="1351" w:type="dxa"/>
          </w:tcPr>
          <w:p w:rsidR="00BA1B0C" w:rsidRPr="006F6F89" w:rsidRDefault="00BA1B0C" w:rsidP="00BA1B0C">
            <w:pPr>
              <w:pStyle w:val="af1"/>
              <w:jc w:val="center"/>
              <w:rPr>
                <w:rFonts w:ascii="Times New Roman" w:hAnsi="Times New Roman"/>
              </w:rPr>
            </w:pPr>
            <w:r w:rsidRPr="00372811">
              <w:rPr>
                <w:rFonts w:ascii="Times New Roman" w:hAnsi="Times New Roman"/>
              </w:rPr>
              <w:t>0,064</w:t>
            </w:r>
          </w:p>
        </w:tc>
        <w:tc>
          <w:tcPr>
            <w:tcW w:w="711" w:type="dxa"/>
          </w:tcPr>
          <w:p w:rsidR="00BA1B0C" w:rsidRPr="006F6F89" w:rsidRDefault="00BA1B0C" w:rsidP="00BA1B0C">
            <w:pPr>
              <w:pStyle w:val="af1"/>
              <w:jc w:val="center"/>
              <w:rPr>
                <w:rFonts w:ascii="Times New Roman" w:hAnsi="Times New Roman"/>
              </w:rPr>
            </w:pPr>
            <w:r>
              <w:rPr>
                <w:rFonts w:ascii="Times New Roman" w:hAnsi="Times New Roman"/>
              </w:rPr>
              <w:t>0,5</w:t>
            </w:r>
          </w:p>
        </w:tc>
        <w:tc>
          <w:tcPr>
            <w:tcW w:w="1423" w:type="dxa"/>
          </w:tcPr>
          <w:p w:rsidR="00BA1B0C" w:rsidRPr="006F6F89" w:rsidRDefault="00BA1B0C" w:rsidP="00BA1B0C">
            <w:pPr>
              <w:pStyle w:val="af1"/>
              <w:jc w:val="center"/>
              <w:rPr>
                <w:rFonts w:ascii="Times New Roman" w:hAnsi="Times New Roman"/>
              </w:rPr>
            </w:pPr>
            <w:r w:rsidRPr="006F6F89">
              <w:rPr>
                <w:rFonts w:ascii="Times New Roman" w:hAnsi="Times New Roman"/>
              </w:rPr>
              <w:t>4</w:t>
            </w:r>
          </w:p>
        </w:tc>
        <w:tc>
          <w:tcPr>
            <w:tcW w:w="1613" w:type="dxa"/>
          </w:tcPr>
          <w:p w:rsidR="00BA1B0C" w:rsidRPr="006F6F89" w:rsidRDefault="00BA1B0C" w:rsidP="00BA1B0C">
            <w:pPr>
              <w:pStyle w:val="af1"/>
              <w:jc w:val="center"/>
              <w:rPr>
                <w:rFonts w:ascii="Times New Roman" w:hAnsi="Times New Roman"/>
              </w:rPr>
            </w:pPr>
            <w:r w:rsidRPr="006F6F89">
              <w:rPr>
                <w:rFonts w:ascii="Times New Roman" w:hAnsi="Times New Roman"/>
              </w:rPr>
              <w:t>95</w:t>
            </w:r>
          </w:p>
        </w:tc>
        <w:tc>
          <w:tcPr>
            <w:tcW w:w="1830" w:type="dxa"/>
          </w:tcPr>
          <w:p w:rsidR="00BA1B0C" w:rsidRPr="006F6F89" w:rsidRDefault="00BA1B0C" w:rsidP="00BA1B0C">
            <w:pPr>
              <w:pStyle w:val="af1"/>
              <w:jc w:val="center"/>
              <w:rPr>
                <w:rFonts w:ascii="Times New Roman" w:hAnsi="Times New Roman"/>
              </w:rPr>
            </w:pPr>
            <w:r>
              <w:rPr>
                <w:rFonts w:ascii="Times New Roman" w:hAnsi="Times New Roman"/>
              </w:rPr>
              <w:t>0</w:t>
            </w:r>
          </w:p>
        </w:tc>
        <w:tc>
          <w:tcPr>
            <w:tcW w:w="1463" w:type="dxa"/>
          </w:tcPr>
          <w:p w:rsidR="00BA1B0C" w:rsidRPr="006F6F89" w:rsidRDefault="00BA1B0C" w:rsidP="00BA1B0C">
            <w:pPr>
              <w:pStyle w:val="af1"/>
              <w:jc w:val="center"/>
              <w:rPr>
                <w:rFonts w:ascii="Times New Roman" w:hAnsi="Times New Roman"/>
              </w:rPr>
            </w:pPr>
            <w:r>
              <w:rPr>
                <w:rFonts w:ascii="Times New Roman" w:hAnsi="Times New Roman"/>
              </w:rPr>
              <w:t>+</w:t>
            </w:r>
          </w:p>
        </w:tc>
      </w:tr>
      <w:tr w:rsidR="00BA1B0C" w:rsidRPr="003214A1" w:rsidTr="00BA1B0C">
        <w:trPr>
          <w:trHeight w:val="223"/>
        </w:trPr>
        <w:tc>
          <w:tcPr>
            <w:tcW w:w="1791" w:type="dxa"/>
          </w:tcPr>
          <w:p w:rsidR="00BA1B0C" w:rsidRPr="006F6F89" w:rsidRDefault="00BA1B0C" w:rsidP="00BA1B0C">
            <w:pPr>
              <w:pStyle w:val="af1"/>
              <w:jc w:val="both"/>
              <w:rPr>
                <w:rFonts w:ascii="Times New Roman" w:hAnsi="Times New Roman"/>
              </w:rPr>
            </w:pPr>
            <w:r w:rsidRPr="006F6F89">
              <w:rPr>
                <w:rFonts w:ascii="Times New Roman" w:hAnsi="Times New Roman"/>
              </w:rPr>
              <w:t>Нитрат ион</w:t>
            </w:r>
          </w:p>
        </w:tc>
        <w:tc>
          <w:tcPr>
            <w:tcW w:w="851" w:type="dxa"/>
          </w:tcPr>
          <w:p w:rsidR="00BA1B0C" w:rsidRPr="006F6F89" w:rsidRDefault="00BA1B0C" w:rsidP="00BA1B0C">
            <w:pPr>
              <w:pStyle w:val="af1"/>
              <w:jc w:val="center"/>
              <w:rPr>
                <w:rFonts w:ascii="Times New Roman" w:hAnsi="Times New Roman"/>
              </w:rPr>
            </w:pPr>
            <w:r w:rsidRPr="006F6F89">
              <w:rPr>
                <w:rFonts w:ascii="Times New Roman" w:hAnsi="Times New Roman"/>
              </w:rPr>
              <w:t>Мг/л</w:t>
            </w:r>
          </w:p>
        </w:tc>
        <w:tc>
          <w:tcPr>
            <w:tcW w:w="1351" w:type="dxa"/>
          </w:tcPr>
          <w:p w:rsidR="00BA1B0C" w:rsidRPr="006F6F89" w:rsidRDefault="00BA1B0C" w:rsidP="00BA1B0C">
            <w:pPr>
              <w:pStyle w:val="af1"/>
              <w:jc w:val="center"/>
              <w:rPr>
                <w:rFonts w:ascii="Times New Roman" w:hAnsi="Times New Roman"/>
                <w:color w:val="FF0000"/>
              </w:rPr>
            </w:pPr>
            <w:r>
              <w:rPr>
                <w:rFonts w:ascii="Times New Roman" w:hAnsi="Times New Roman"/>
                <w:color w:val="FF0000"/>
              </w:rPr>
              <w:t>17,0</w:t>
            </w:r>
          </w:p>
        </w:tc>
        <w:tc>
          <w:tcPr>
            <w:tcW w:w="711" w:type="dxa"/>
          </w:tcPr>
          <w:p w:rsidR="00BA1B0C" w:rsidRPr="006F6F89" w:rsidRDefault="00BA1B0C" w:rsidP="00BA1B0C">
            <w:pPr>
              <w:pStyle w:val="af1"/>
              <w:jc w:val="center"/>
              <w:rPr>
                <w:rFonts w:ascii="Times New Roman" w:hAnsi="Times New Roman"/>
              </w:rPr>
            </w:pPr>
            <w:r>
              <w:rPr>
                <w:rFonts w:ascii="Times New Roman" w:hAnsi="Times New Roman"/>
              </w:rPr>
              <w:t>6,80</w:t>
            </w:r>
          </w:p>
        </w:tc>
        <w:tc>
          <w:tcPr>
            <w:tcW w:w="1423" w:type="dxa"/>
          </w:tcPr>
          <w:p w:rsidR="00BA1B0C" w:rsidRPr="006F6F89" w:rsidRDefault="00BA1B0C" w:rsidP="00BA1B0C">
            <w:pPr>
              <w:pStyle w:val="af1"/>
              <w:jc w:val="center"/>
              <w:rPr>
                <w:rFonts w:ascii="Times New Roman" w:hAnsi="Times New Roman"/>
              </w:rPr>
            </w:pPr>
            <w:r w:rsidRPr="006F6F89">
              <w:rPr>
                <w:rFonts w:ascii="Times New Roman" w:hAnsi="Times New Roman"/>
              </w:rPr>
              <w:t>4</w:t>
            </w:r>
          </w:p>
        </w:tc>
        <w:tc>
          <w:tcPr>
            <w:tcW w:w="1613" w:type="dxa"/>
          </w:tcPr>
          <w:p w:rsidR="00BA1B0C" w:rsidRPr="006F6F89" w:rsidRDefault="00BA1B0C" w:rsidP="00BA1B0C">
            <w:pPr>
              <w:pStyle w:val="af1"/>
              <w:jc w:val="center"/>
              <w:rPr>
                <w:rFonts w:ascii="Times New Roman" w:hAnsi="Times New Roman"/>
              </w:rPr>
            </w:pPr>
            <w:r w:rsidRPr="006F6F89">
              <w:rPr>
                <w:rFonts w:ascii="Times New Roman" w:hAnsi="Times New Roman"/>
              </w:rPr>
              <w:t>96</w:t>
            </w:r>
          </w:p>
        </w:tc>
        <w:tc>
          <w:tcPr>
            <w:tcW w:w="1830" w:type="dxa"/>
          </w:tcPr>
          <w:p w:rsidR="00BA1B0C" w:rsidRPr="006F6F89" w:rsidRDefault="00BA1B0C" w:rsidP="00BA1B0C">
            <w:pPr>
              <w:pStyle w:val="af1"/>
              <w:jc w:val="center"/>
              <w:rPr>
                <w:rFonts w:ascii="Times New Roman" w:hAnsi="Times New Roman"/>
              </w:rPr>
            </w:pPr>
            <w:r>
              <w:rPr>
                <w:rFonts w:ascii="Times New Roman" w:hAnsi="Times New Roman"/>
              </w:rPr>
              <w:t>100</w:t>
            </w:r>
          </w:p>
        </w:tc>
        <w:tc>
          <w:tcPr>
            <w:tcW w:w="1463" w:type="dxa"/>
          </w:tcPr>
          <w:p w:rsidR="00BA1B0C" w:rsidRPr="006F6F89" w:rsidRDefault="00BA1B0C" w:rsidP="00BA1B0C">
            <w:pPr>
              <w:pStyle w:val="af1"/>
              <w:jc w:val="center"/>
              <w:rPr>
                <w:rFonts w:ascii="Times New Roman" w:hAnsi="Times New Roman"/>
              </w:rPr>
            </w:pPr>
            <w:r w:rsidRPr="006F6F89">
              <w:rPr>
                <w:rFonts w:ascii="Times New Roman" w:hAnsi="Times New Roman"/>
              </w:rPr>
              <w:t>-</w:t>
            </w:r>
          </w:p>
        </w:tc>
      </w:tr>
      <w:tr w:rsidR="00BA1B0C" w:rsidRPr="003214A1" w:rsidTr="00BA1B0C">
        <w:trPr>
          <w:trHeight w:val="223"/>
        </w:trPr>
        <w:tc>
          <w:tcPr>
            <w:tcW w:w="1791" w:type="dxa"/>
          </w:tcPr>
          <w:p w:rsidR="00BA1B0C" w:rsidRPr="006F6F89" w:rsidRDefault="00BA1B0C" w:rsidP="00BA1B0C">
            <w:pPr>
              <w:pStyle w:val="af1"/>
              <w:jc w:val="both"/>
              <w:rPr>
                <w:rFonts w:ascii="Times New Roman" w:hAnsi="Times New Roman"/>
              </w:rPr>
            </w:pPr>
            <w:r w:rsidRPr="006F6F89">
              <w:rPr>
                <w:rFonts w:ascii="Times New Roman" w:hAnsi="Times New Roman"/>
              </w:rPr>
              <w:t>Нитрит ион</w:t>
            </w:r>
          </w:p>
        </w:tc>
        <w:tc>
          <w:tcPr>
            <w:tcW w:w="851" w:type="dxa"/>
          </w:tcPr>
          <w:p w:rsidR="00BA1B0C" w:rsidRPr="006F6F89" w:rsidRDefault="00BA1B0C" w:rsidP="00BA1B0C">
            <w:pPr>
              <w:pStyle w:val="af1"/>
              <w:jc w:val="center"/>
              <w:rPr>
                <w:rFonts w:ascii="Times New Roman" w:hAnsi="Times New Roman"/>
              </w:rPr>
            </w:pPr>
            <w:r w:rsidRPr="006F6F89">
              <w:rPr>
                <w:rFonts w:ascii="Times New Roman" w:hAnsi="Times New Roman"/>
              </w:rPr>
              <w:t>Мг/л</w:t>
            </w:r>
          </w:p>
        </w:tc>
        <w:tc>
          <w:tcPr>
            <w:tcW w:w="1351" w:type="dxa"/>
          </w:tcPr>
          <w:p w:rsidR="00BA1B0C" w:rsidRPr="00DF3BC9" w:rsidRDefault="00BA1B0C" w:rsidP="00BA1B0C">
            <w:pPr>
              <w:pStyle w:val="af1"/>
              <w:jc w:val="center"/>
              <w:rPr>
                <w:rFonts w:ascii="Times New Roman" w:hAnsi="Times New Roman"/>
              </w:rPr>
            </w:pPr>
            <w:r>
              <w:rPr>
                <w:rFonts w:ascii="Times New Roman" w:hAnsi="Times New Roman"/>
              </w:rPr>
              <w:t>0,009</w:t>
            </w:r>
          </w:p>
        </w:tc>
        <w:tc>
          <w:tcPr>
            <w:tcW w:w="711" w:type="dxa"/>
          </w:tcPr>
          <w:p w:rsidR="00BA1B0C" w:rsidRPr="006F6F89" w:rsidRDefault="00BA1B0C" w:rsidP="00BA1B0C">
            <w:pPr>
              <w:pStyle w:val="af1"/>
              <w:jc w:val="center"/>
              <w:rPr>
                <w:rFonts w:ascii="Times New Roman" w:hAnsi="Times New Roman"/>
              </w:rPr>
            </w:pPr>
            <w:r>
              <w:rPr>
                <w:rFonts w:ascii="Times New Roman" w:hAnsi="Times New Roman"/>
              </w:rPr>
              <w:t>0,04</w:t>
            </w:r>
          </w:p>
        </w:tc>
        <w:tc>
          <w:tcPr>
            <w:tcW w:w="1423" w:type="dxa"/>
          </w:tcPr>
          <w:p w:rsidR="00BA1B0C" w:rsidRPr="006F6F89" w:rsidRDefault="00BA1B0C" w:rsidP="00BA1B0C">
            <w:pPr>
              <w:pStyle w:val="af1"/>
              <w:jc w:val="center"/>
              <w:rPr>
                <w:rFonts w:ascii="Times New Roman" w:hAnsi="Times New Roman"/>
              </w:rPr>
            </w:pPr>
            <w:r w:rsidRPr="006F6F89">
              <w:rPr>
                <w:rFonts w:ascii="Times New Roman" w:hAnsi="Times New Roman"/>
              </w:rPr>
              <w:t>4</w:t>
            </w:r>
          </w:p>
        </w:tc>
        <w:tc>
          <w:tcPr>
            <w:tcW w:w="1613" w:type="dxa"/>
          </w:tcPr>
          <w:p w:rsidR="00BA1B0C" w:rsidRPr="006F6F89" w:rsidRDefault="00BA1B0C" w:rsidP="00BA1B0C">
            <w:pPr>
              <w:pStyle w:val="af1"/>
              <w:jc w:val="center"/>
              <w:rPr>
                <w:rFonts w:ascii="Times New Roman" w:hAnsi="Times New Roman"/>
              </w:rPr>
            </w:pPr>
            <w:r w:rsidRPr="006F6F89">
              <w:rPr>
                <w:rFonts w:ascii="Times New Roman" w:hAnsi="Times New Roman"/>
              </w:rPr>
              <w:t>25</w:t>
            </w:r>
          </w:p>
        </w:tc>
        <w:tc>
          <w:tcPr>
            <w:tcW w:w="1830" w:type="dxa"/>
          </w:tcPr>
          <w:p w:rsidR="00BA1B0C" w:rsidRPr="006F6F89" w:rsidRDefault="00BA1B0C" w:rsidP="00BA1B0C">
            <w:pPr>
              <w:pStyle w:val="af1"/>
              <w:jc w:val="center"/>
              <w:rPr>
                <w:rFonts w:ascii="Times New Roman" w:hAnsi="Times New Roman"/>
              </w:rPr>
            </w:pPr>
            <w:r>
              <w:rPr>
                <w:rFonts w:ascii="Times New Roman" w:hAnsi="Times New Roman"/>
              </w:rPr>
              <w:t>2</w:t>
            </w:r>
            <w:r w:rsidRPr="006F6F89">
              <w:rPr>
                <w:rFonts w:ascii="Times New Roman" w:hAnsi="Times New Roman"/>
              </w:rPr>
              <w:t>5</w:t>
            </w:r>
          </w:p>
        </w:tc>
        <w:tc>
          <w:tcPr>
            <w:tcW w:w="1463" w:type="dxa"/>
          </w:tcPr>
          <w:p w:rsidR="00BA1B0C" w:rsidRPr="006F6F89" w:rsidRDefault="00BA1B0C" w:rsidP="00BA1B0C">
            <w:pPr>
              <w:pStyle w:val="af1"/>
              <w:jc w:val="center"/>
              <w:rPr>
                <w:rFonts w:ascii="Times New Roman" w:hAnsi="Times New Roman"/>
              </w:rPr>
            </w:pPr>
            <w:r>
              <w:rPr>
                <w:rFonts w:ascii="Times New Roman" w:hAnsi="Times New Roman"/>
              </w:rPr>
              <w:t>+</w:t>
            </w:r>
          </w:p>
        </w:tc>
      </w:tr>
      <w:tr w:rsidR="00BA1B0C" w:rsidRPr="003214A1" w:rsidTr="00BA1B0C">
        <w:trPr>
          <w:trHeight w:val="223"/>
        </w:trPr>
        <w:tc>
          <w:tcPr>
            <w:tcW w:w="1791" w:type="dxa"/>
          </w:tcPr>
          <w:p w:rsidR="00BA1B0C" w:rsidRPr="006F6F89" w:rsidRDefault="00BA1B0C" w:rsidP="00BA1B0C">
            <w:pPr>
              <w:pStyle w:val="af1"/>
              <w:jc w:val="both"/>
              <w:rPr>
                <w:rFonts w:ascii="Times New Roman" w:hAnsi="Times New Roman"/>
              </w:rPr>
            </w:pPr>
            <w:r>
              <w:rPr>
                <w:rFonts w:ascii="Times New Roman" w:hAnsi="Times New Roman"/>
              </w:rPr>
              <w:t>БПК 20</w:t>
            </w:r>
          </w:p>
        </w:tc>
        <w:tc>
          <w:tcPr>
            <w:tcW w:w="851" w:type="dxa"/>
          </w:tcPr>
          <w:p w:rsidR="00BA1B0C" w:rsidRPr="006F6F89" w:rsidRDefault="00BA1B0C" w:rsidP="00BA1B0C">
            <w:pPr>
              <w:pStyle w:val="af1"/>
              <w:jc w:val="center"/>
              <w:rPr>
                <w:rFonts w:ascii="Times New Roman" w:hAnsi="Times New Roman"/>
              </w:rPr>
            </w:pPr>
            <w:r w:rsidRPr="006F6F89">
              <w:rPr>
                <w:rFonts w:ascii="Times New Roman" w:hAnsi="Times New Roman"/>
              </w:rPr>
              <w:t>мгО</w:t>
            </w:r>
            <w:proofErr w:type="gramStart"/>
            <w:r w:rsidRPr="006F6F89">
              <w:rPr>
                <w:rFonts w:ascii="Times New Roman" w:hAnsi="Times New Roman"/>
              </w:rPr>
              <w:t>2</w:t>
            </w:r>
            <w:proofErr w:type="gramEnd"/>
            <w:r w:rsidRPr="006F6F89">
              <w:rPr>
                <w:rFonts w:ascii="Times New Roman" w:hAnsi="Times New Roman"/>
              </w:rPr>
              <w:t>/л</w:t>
            </w:r>
          </w:p>
        </w:tc>
        <w:tc>
          <w:tcPr>
            <w:tcW w:w="1351" w:type="dxa"/>
          </w:tcPr>
          <w:p w:rsidR="00BA1B0C" w:rsidRPr="00DF3BC9" w:rsidRDefault="00BA1B0C" w:rsidP="00BA1B0C">
            <w:pPr>
              <w:pStyle w:val="af1"/>
              <w:jc w:val="center"/>
              <w:rPr>
                <w:rFonts w:ascii="Times New Roman" w:hAnsi="Times New Roman"/>
              </w:rPr>
            </w:pPr>
            <w:r>
              <w:rPr>
                <w:rFonts w:ascii="Times New Roman" w:hAnsi="Times New Roman"/>
              </w:rPr>
              <w:t>1,2</w:t>
            </w:r>
          </w:p>
        </w:tc>
        <w:tc>
          <w:tcPr>
            <w:tcW w:w="711" w:type="dxa"/>
          </w:tcPr>
          <w:p w:rsidR="00BA1B0C" w:rsidRPr="006F6F89" w:rsidRDefault="00BA1B0C" w:rsidP="00BA1B0C">
            <w:pPr>
              <w:pStyle w:val="af1"/>
              <w:jc w:val="center"/>
              <w:rPr>
                <w:rFonts w:ascii="Times New Roman" w:hAnsi="Times New Roman"/>
              </w:rPr>
            </w:pPr>
            <w:r>
              <w:rPr>
                <w:rFonts w:ascii="Times New Roman" w:hAnsi="Times New Roman"/>
              </w:rPr>
              <w:t>3,0</w:t>
            </w:r>
          </w:p>
        </w:tc>
        <w:tc>
          <w:tcPr>
            <w:tcW w:w="1423" w:type="dxa"/>
          </w:tcPr>
          <w:p w:rsidR="00BA1B0C" w:rsidRPr="006F6F89" w:rsidRDefault="00BA1B0C" w:rsidP="00BA1B0C">
            <w:pPr>
              <w:pStyle w:val="af1"/>
              <w:jc w:val="center"/>
              <w:rPr>
                <w:rFonts w:ascii="Times New Roman" w:hAnsi="Times New Roman"/>
              </w:rPr>
            </w:pPr>
            <w:r w:rsidRPr="006F6F89">
              <w:rPr>
                <w:rFonts w:ascii="Times New Roman" w:hAnsi="Times New Roman"/>
              </w:rPr>
              <w:t>4</w:t>
            </w:r>
          </w:p>
        </w:tc>
        <w:tc>
          <w:tcPr>
            <w:tcW w:w="1613" w:type="dxa"/>
          </w:tcPr>
          <w:p w:rsidR="00BA1B0C" w:rsidRPr="006F6F89" w:rsidRDefault="00BA1B0C" w:rsidP="00BA1B0C">
            <w:pPr>
              <w:pStyle w:val="af1"/>
              <w:jc w:val="center"/>
              <w:rPr>
                <w:rFonts w:ascii="Times New Roman" w:hAnsi="Times New Roman"/>
              </w:rPr>
            </w:pPr>
            <w:r w:rsidRPr="006F6F89">
              <w:rPr>
                <w:rFonts w:ascii="Times New Roman" w:hAnsi="Times New Roman"/>
              </w:rPr>
              <w:t>81</w:t>
            </w:r>
          </w:p>
        </w:tc>
        <w:tc>
          <w:tcPr>
            <w:tcW w:w="1830" w:type="dxa"/>
          </w:tcPr>
          <w:p w:rsidR="00BA1B0C" w:rsidRPr="006F6F89" w:rsidRDefault="00BA1B0C" w:rsidP="00BA1B0C">
            <w:pPr>
              <w:pStyle w:val="af1"/>
              <w:jc w:val="center"/>
              <w:rPr>
                <w:rFonts w:ascii="Times New Roman" w:hAnsi="Times New Roman"/>
              </w:rPr>
            </w:pPr>
            <w:r>
              <w:rPr>
                <w:rFonts w:ascii="Times New Roman" w:hAnsi="Times New Roman"/>
              </w:rPr>
              <w:t>0</w:t>
            </w:r>
          </w:p>
        </w:tc>
        <w:tc>
          <w:tcPr>
            <w:tcW w:w="1463" w:type="dxa"/>
          </w:tcPr>
          <w:p w:rsidR="00BA1B0C" w:rsidRPr="006F6F89" w:rsidRDefault="00BA1B0C" w:rsidP="00BA1B0C">
            <w:pPr>
              <w:pStyle w:val="af1"/>
              <w:jc w:val="center"/>
              <w:rPr>
                <w:rFonts w:ascii="Times New Roman" w:hAnsi="Times New Roman"/>
              </w:rPr>
            </w:pPr>
            <w:r>
              <w:rPr>
                <w:rFonts w:ascii="Times New Roman" w:hAnsi="Times New Roman"/>
              </w:rPr>
              <w:t>+</w:t>
            </w:r>
          </w:p>
        </w:tc>
      </w:tr>
      <w:tr w:rsidR="00BA1B0C" w:rsidRPr="003214A1" w:rsidTr="00BA1B0C">
        <w:trPr>
          <w:trHeight w:val="223"/>
        </w:trPr>
        <w:tc>
          <w:tcPr>
            <w:tcW w:w="1791" w:type="dxa"/>
          </w:tcPr>
          <w:p w:rsidR="00BA1B0C" w:rsidRPr="006F6F89" w:rsidRDefault="00BA1B0C" w:rsidP="00BA1B0C">
            <w:pPr>
              <w:pStyle w:val="af1"/>
              <w:jc w:val="both"/>
              <w:rPr>
                <w:rFonts w:ascii="Times New Roman" w:hAnsi="Times New Roman"/>
              </w:rPr>
            </w:pPr>
            <w:r w:rsidRPr="006F6F89">
              <w:rPr>
                <w:rFonts w:ascii="Times New Roman" w:hAnsi="Times New Roman"/>
              </w:rPr>
              <w:t>Взвешенные вещества</w:t>
            </w:r>
          </w:p>
        </w:tc>
        <w:tc>
          <w:tcPr>
            <w:tcW w:w="851" w:type="dxa"/>
          </w:tcPr>
          <w:p w:rsidR="00BA1B0C" w:rsidRPr="006F6F89" w:rsidRDefault="00BA1B0C" w:rsidP="00BA1B0C">
            <w:pPr>
              <w:pStyle w:val="af1"/>
              <w:jc w:val="center"/>
              <w:rPr>
                <w:rFonts w:ascii="Times New Roman" w:hAnsi="Times New Roman"/>
              </w:rPr>
            </w:pPr>
            <w:r w:rsidRPr="006F6F89">
              <w:rPr>
                <w:rFonts w:ascii="Times New Roman" w:hAnsi="Times New Roman"/>
              </w:rPr>
              <w:t>Мг/л</w:t>
            </w:r>
          </w:p>
        </w:tc>
        <w:tc>
          <w:tcPr>
            <w:tcW w:w="1351" w:type="dxa"/>
          </w:tcPr>
          <w:p w:rsidR="00BA1B0C" w:rsidRPr="006F6F89" w:rsidRDefault="00BA1B0C" w:rsidP="00BA1B0C">
            <w:pPr>
              <w:pStyle w:val="af1"/>
              <w:jc w:val="center"/>
              <w:rPr>
                <w:rFonts w:ascii="Times New Roman" w:hAnsi="Times New Roman"/>
              </w:rPr>
            </w:pPr>
            <w:r>
              <w:rPr>
                <w:rFonts w:ascii="Times New Roman" w:hAnsi="Times New Roman"/>
              </w:rPr>
              <w:t>3,27</w:t>
            </w:r>
          </w:p>
        </w:tc>
        <w:tc>
          <w:tcPr>
            <w:tcW w:w="711" w:type="dxa"/>
          </w:tcPr>
          <w:p w:rsidR="00BA1B0C" w:rsidRPr="006F6F89" w:rsidRDefault="00BA1B0C" w:rsidP="00BA1B0C">
            <w:pPr>
              <w:pStyle w:val="af1"/>
              <w:jc w:val="center"/>
              <w:rPr>
                <w:rFonts w:ascii="Times New Roman" w:hAnsi="Times New Roman"/>
              </w:rPr>
            </w:pPr>
            <w:r>
              <w:rPr>
                <w:rFonts w:ascii="Times New Roman" w:hAnsi="Times New Roman"/>
              </w:rPr>
              <w:t>7,57</w:t>
            </w:r>
          </w:p>
        </w:tc>
        <w:tc>
          <w:tcPr>
            <w:tcW w:w="1423" w:type="dxa"/>
          </w:tcPr>
          <w:p w:rsidR="00BA1B0C" w:rsidRPr="006F6F89" w:rsidRDefault="00BA1B0C" w:rsidP="00BA1B0C">
            <w:pPr>
              <w:pStyle w:val="af1"/>
              <w:jc w:val="center"/>
              <w:rPr>
                <w:rFonts w:ascii="Times New Roman" w:hAnsi="Times New Roman"/>
              </w:rPr>
            </w:pPr>
            <w:r w:rsidRPr="006F6F89">
              <w:rPr>
                <w:rFonts w:ascii="Times New Roman" w:hAnsi="Times New Roman"/>
              </w:rPr>
              <w:t>4</w:t>
            </w:r>
          </w:p>
        </w:tc>
        <w:tc>
          <w:tcPr>
            <w:tcW w:w="1613" w:type="dxa"/>
          </w:tcPr>
          <w:p w:rsidR="00BA1B0C" w:rsidRPr="006F6F89" w:rsidRDefault="00BA1B0C" w:rsidP="00BA1B0C">
            <w:pPr>
              <w:pStyle w:val="af1"/>
              <w:jc w:val="center"/>
              <w:rPr>
                <w:rFonts w:ascii="Times New Roman" w:hAnsi="Times New Roman"/>
              </w:rPr>
            </w:pPr>
            <w:r w:rsidRPr="006F6F89">
              <w:rPr>
                <w:rFonts w:ascii="Times New Roman" w:hAnsi="Times New Roman"/>
              </w:rPr>
              <w:t>89</w:t>
            </w:r>
          </w:p>
        </w:tc>
        <w:tc>
          <w:tcPr>
            <w:tcW w:w="1830" w:type="dxa"/>
          </w:tcPr>
          <w:p w:rsidR="00BA1B0C" w:rsidRPr="006F6F89" w:rsidRDefault="00BA1B0C" w:rsidP="00BA1B0C">
            <w:pPr>
              <w:pStyle w:val="af1"/>
              <w:jc w:val="center"/>
              <w:rPr>
                <w:rFonts w:ascii="Times New Roman" w:hAnsi="Times New Roman"/>
              </w:rPr>
            </w:pPr>
            <w:r>
              <w:rPr>
                <w:rFonts w:ascii="Times New Roman" w:hAnsi="Times New Roman"/>
              </w:rPr>
              <w:t>15</w:t>
            </w:r>
          </w:p>
        </w:tc>
        <w:tc>
          <w:tcPr>
            <w:tcW w:w="1463" w:type="dxa"/>
          </w:tcPr>
          <w:p w:rsidR="00BA1B0C" w:rsidRPr="006F6F89" w:rsidRDefault="00BA1B0C" w:rsidP="00BA1B0C">
            <w:pPr>
              <w:pStyle w:val="af1"/>
              <w:jc w:val="center"/>
              <w:rPr>
                <w:rFonts w:ascii="Times New Roman" w:hAnsi="Times New Roman"/>
              </w:rPr>
            </w:pPr>
            <w:r w:rsidRPr="006F6F89">
              <w:rPr>
                <w:rFonts w:ascii="Times New Roman" w:hAnsi="Times New Roman"/>
              </w:rPr>
              <w:t>+</w:t>
            </w:r>
          </w:p>
        </w:tc>
      </w:tr>
      <w:tr w:rsidR="00BA1B0C" w:rsidRPr="003214A1" w:rsidTr="00BA1B0C">
        <w:trPr>
          <w:trHeight w:val="223"/>
        </w:trPr>
        <w:tc>
          <w:tcPr>
            <w:tcW w:w="1791" w:type="dxa"/>
          </w:tcPr>
          <w:p w:rsidR="00BA1B0C" w:rsidRPr="006F6F89" w:rsidRDefault="00BA1B0C" w:rsidP="00BA1B0C">
            <w:pPr>
              <w:pStyle w:val="af1"/>
              <w:jc w:val="both"/>
              <w:rPr>
                <w:rFonts w:ascii="Times New Roman" w:hAnsi="Times New Roman"/>
              </w:rPr>
            </w:pPr>
            <w:r w:rsidRPr="006F6F89">
              <w:rPr>
                <w:rFonts w:ascii="Times New Roman" w:hAnsi="Times New Roman"/>
              </w:rPr>
              <w:t>Железо</w:t>
            </w:r>
            <w:r>
              <w:rPr>
                <w:rFonts w:ascii="Times New Roman" w:hAnsi="Times New Roman"/>
              </w:rPr>
              <w:t xml:space="preserve"> общее</w:t>
            </w:r>
          </w:p>
        </w:tc>
        <w:tc>
          <w:tcPr>
            <w:tcW w:w="851" w:type="dxa"/>
          </w:tcPr>
          <w:p w:rsidR="00BA1B0C" w:rsidRPr="006F6F89" w:rsidRDefault="00BA1B0C" w:rsidP="00BA1B0C">
            <w:pPr>
              <w:pStyle w:val="af1"/>
              <w:jc w:val="center"/>
              <w:rPr>
                <w:rFonts w:ascii="Times New Roman" w:hAnsi="Times New Roman"/>
              </w:rPr>
            </w:pPr>
            <w:r w:rsidRPr="006F6F89">
              <w:rPr>
                <w:rFonts w:ascii="Times New Roman" w:hAnsi="Times New Roman"/>
              </w:rPr>
              <w:t>Мг/л</w:t>
            </w:r>
          </w:p>
        </w:tc>
        <w:tc>
          <w:tcPr>
            <w:tcW w:w="1351" w:type="dxa"/>
          </w:tcPr>
          <w:p w:rsidR="00BA1B0C" w:rsidRPr="00DF3BC9" w:rsidRDefault="00BA1B0C" w:rsidP="00BA1B0C">
            <w:pPr>
              <w:pStyle w:val="af1"/>
              <w:jc w:val="center"/>
              <w:rPr>
                <w:rFonts w:ascii="Times New Roman" w:hAnsi="Times New Roman"/>
              </w:rPr>
            </w:pPr>
            <w:r>
              <w:rPr>
                <w:rFonts w:ascii="Times New Roman" w:hAnsi="Times New Roman"/>
              </w:rPr>
              <w:t>0,064</w:t>
            </w:r>
          </w:p>
        </w:tc>
        <w:tc>
          <w:tcPr>
            <w:tcW w:w="711" w:type="dxa"/>
          </w:tcPr>
          <w:p w:rsidR="00BA1B0C" w:rsidRPr="006F6F89" w:rsidRDefault="00BA1B0C" w:rsidP="00BA1B0C">
            <w:pPr>
              <w:pStyle w:val="af1"/>
              <w:jc w:val="center"/>
              <w:rPr>
                <w:rFonts w:ascii="Times New Roman" w:hAnsi="Times New Roman"/>
              </w:rPr>
            </w:pPr>
            <w:r>
              <w:rPr>
                <w:rFonts w:ascii="Times New Roman" w:hAnsi="Times New Roman"/>
              </w:rPr>
              <w:t>0,1</w:t>
            </w:r>
          </w:p>
        </w:tc>
        <w:tc>
          <w:tcPr>
            <w:tcW w:w="1423" w:type="dxa"/>
          </w:tcPr>
          <w:p w:rsidR="00BA1B0C" w:rsidRPr="006F6F89" w:rsidRDefault="00BA1B0C" w:rsidP="00BA1B0C">
            <w:pPr>
              <w:pStyle w:val="af1"/>
              <w:jc w:val="center"/>
              <w:rPr>
                <w:rFonts w:ascii="Times New Roman" w:hAnsi="Times New Roman"/>
              </w:rPr>
            </w:pPr>
            <w:r w:rsidRPr="006F6F89">
              <w:rPr>
                <w:rFonts w:ascii="Times New Roman" w:hAnsi="Times New Roman"/>
              </w:rPr>
              <w:t>4</w:t>
            </w:r>
          </w:p>
        </w:tc>
        <w:tc>
          <w:tcPr>
            <w:tcW w:w="1613" w:type="dxa"/>
          </w:tcPr>
          <w:p w:rsidR="00BA1B0C" w:rsidRPr="006F6F89" w:rsidRDefault="00BA1B0C" w:rsidP="00BA1B0C">
            <w:pPr>
              <w:pStyle w:val="af1"/>
              <w:jc w:val="center"/>
              <w:rPr>
                <w:rFonts w:ascii="Times New Roman" w:hAnsi="Times New Roman"/>
              </w:rPr>
            </w:pPr>
            <w:r w:rsidRPr="006F6F89">
              <w:rPr>
                <w:rFonts w:ascii="Times New Roman" w:hAnsi="Times New Roman"/>
              </w:rPr>
              <w:t>55</w:t>
            </w:r>
          </w:p>
        </w:tc>
        <w:tc>
          <w:tcPr>
            <w:tcW w:w="1830" w:type="dxa"/>
          </w:tcPr>
          <w:p w:rsidR="00BA1B0C" w:rsidRPr="006F6F89" w:rsidRDefault="00BA1B0C" w:rsidP="00BA1B0C">
            <w:pPr>
              <w:pStyle w:val="af1"/>
              <w:jc w:val="center"/>
              <w:rPr>
                <w:rFonts w:ascii="Times New Roman" w:hAnsi="Times New Roman"/>
              </w:rPr>
            </w:pPr>
            <w:r>
              <w:rPr>
                <w:rFonts w:ascii="Times New Roman" w:hAnsi="Times New Roman"/>
              </w:rPr>
              <w:t>25</w:t>
            </w:r>
          </w:p>
        </w:tc>
        <w:tc>
          <w:tcPr>
            <w:tcW w:w="1463" w:type="dxa"/>
          </w:tcPr>
          <w:p w:rsidR="00BA1B0C" w:rsidRPr="006F6F89" w:rsidRDefault="00BA1B0C" w:rsidP="00BA1B0C">
            <w:pPr>
              <w:pStyle w:val="af1"/>
              <w:jc w:val="center"/>
              <w:rPr>
                <w:rFonts w:ascii="Times New Roman" w:hAnsi="Times New Roman"/>
              </w:rPr>
            </w:pPr>
            <w:r>
              <w:rPr>
                <w:rFonts w:ascii="Times New Roman" w:hAnsi="Times New Roman"/>
              </w:rPr>
              <w:t>+</w:t>
            </w:r>
          </w:p>
        </w:tc>
      </w:tr>
      <w:tr w:rsidR="00BA1B0C" w:rsidRPr="003214A1" w:rsidTr="00BA1B0C">
        <w:trPr>
          <w:trHeight w:val="223"/>
        </w:trPr>
        <w:tc>
          <w:tcPr>
            <w:tcW w:w="1791" w:type="dxa"/>
          </w:tcPr>
          <w:p w:rsidR="00BA1B0C" w:rsidRPr="006F6F89" w:rsidRDefault="00BA1B0C" w:rsidP="00BA1B0C">
            <w:pPr>
              <w:pStyle w:val="af1"/>
              <w:jc w:val="both"/>
              <w:rPr>
                <w:rFonts w:ascii="Times New Roman" w:hAnsi="Times New Roman"/>
              </w:rPr>
            </w:pPr>
            <w:r w:rsidRPr="006F6F89">
              <w:rPr>
                <w:rFonts w:ascii="Times New Roman" w:hAnsi="Times New Roman"/>
              </w:rPr>
              <w:t>Нефтепродукты</w:t>
            </w:r>
          </w:p>
        </w:tc>
        <w:tc>
          <w:tcPr>
            <w:tcW w:w="851" w:type="dxa"/>
          </w:tcPr>
          <w:p w:rsidR="00BA1B0C" w:rsidRPr="006F6F89" w:rsidRDefault="00BA1B0C" w:rsidP="00BA1B0C">
            <w:pPr>
              <w:pStyle w:val="af1"/>
              <w:jc w:val="center"/>
              <w:rPr>
                <w:rFonts w:ascii="Times New Roman" w:hAnsi="Times New Roman"/>
              </w:rPr>
            </w:pPr>
            <w:r w:rsidRPr="006F6F89">
              <w:rPr>
                <w:rFonts w:ascii="Times New Roman" w:hAnsi="Times New Roman"/>
              </w:rPr>
              <w:t>Мг/л</w:t>
            </w:r>
          </w:p>
        </w:tc>
        <w:tc>
          <w:tcPr>
            <w:tcW w:w="1351" w:type="dxa"/>
          </w:tcPr>
          <w:p w:rsidR="00BA1B0C" w:rsidRPr="006F6F89" w:rsidRDefault="00BA1B0C" w:rsidP="00BA1B0C">
            <w:pPr>
              <w:pStyle w:val="af1"/>
              <w:jc w:val="center"/>
              <w:rPr>
                <w:rFonts w:ascii="Times New Roman" w:hAnsi="Times New Roman"/>
              </w:rPr>
            </w:pPr>
            <w:r>
              <w:rPr>
                <w:rFonts w:ascii="Times New Roman" w:hAnsi="Times New Roman"/>
              </w:rPr>
              <w:t>0,011</w:t>
            </w:r>
          </w:p>
        </w:tc>
        <w:tc>
          <w:tcPr>
            <w:tcW w:w="711" w:type="dxa"/>
          </w:tcPr>
          <w:p w:rsidR="00BA1B0C" w:rsidRPr="006F6F89" w:rsidRDefault="00BA1B0C" w:rsidP="00BA1B0C">
            <w:pPr>
              <w:pStyle w:val="af1"/>
              <w:jc w:val="center"/>
              <w:rPr>
                <w:rFonts w:ascii="Times New Roman" w:hAnsi="Times New Roman"/>
              </w:rPr>
            </w:pPr>
            <w:r>
              <w:rPr>
                <w:rFonts w:ascii="Times New Roman" w:hAnsi="Times New Roman"/>
              </w:rPr>
              <w:t>0,05</w:t>
            </w:r>
          </w:p>
        </w:tc>
        <w:tc>
          <w:tcPr>
            <w:tcW w:w="1423" w:type="dxa"/>
          </w:tcPr>
          <w:p w:rsidR="00BA1B0C" w:rsidRPr="006F6F89" w:rsidRDefault="00BA1B0C" w:rsidP="00BA1B0C">
            <w:pPr>
              <w:pStyle w:val="af1"/>
              <w:jc w:val="center"/>
              <w:rPr>
                <w:rFonts w:ascii="Times New Roman" w:hAnsi="Times New Roman"/>
              </w:rPr>
            </w:pPr>
            <w:r w:rsidRPr="006F6F89">
              <w:rPr>
                <w:rFonts w:ascii="Times New Roman" w:hAnsi="Times New Roman"/>
              </w:rPr>
              <w:t>4</w:t>
            </w:r>
          </w:p>
        </w:tc>
        <w:tc>
          <w:tcPr>
            <w:tcW w:w="1613" w:type="dxa"/>
          </w:tcPr>
          <w:p w:rsidR="00BA1B0C" w:rsidRPr="006F6F89" w:rsidRDefault="00BA1B0C" w:rsidP="00BA1B0C">
            <w:pPr>
              <w:pStyle w:val="af1"/>
              <w:jc w:val="center"/>
              <w:rPr>
                <w:rFonts w:ascii="Times New Roman" w:hAnsi="Times New Roman"/>
              </w:rPr>
            </w:pPr>
            <w:r w:rsidRPr="006F6F89">
              <w:rPr>
                <w:rFonts w:ascii="Times New Roman" w:hAnsi="Times New Roman"/>
              </w:rPr>
              <w:t>75</w:t>
            </w:r>
          </w:p>
        </w:tc>
        <w:tc>
          <w:tcPr>
            <w:tcW w:w="1830" w:type="dxa"/>
          </w:tcPr>
          <w:p w:rsidR="00BA1B0C" w:rsidRPr="006F6F89" w:rsidRDefault="00BA1B0C" w:rsidP="00BA1B0C">
            <w:pPr>
              <w:pStyle w:val="af1"/>
              <w:jc w:val="center"/>
              <w:rPr>
                <w:rFonts w:ascii="Times New Roman" w:hAnsi="Times New Roman"/>
              </w:rPr>
            </w:pPr>
            <w:r w:rsidRPr="006F6F89">
              <w:rPr>
                <w:rFonts w:ascii="Times New Roman" w:hAnsi="Times New Roman"/>
              </w:rPr>
              <w:t>0</w:t>
            </w:r>
          </w:p>
        </w:tc>
        <w:tc>
          <w:tcPr>
            <w:tcW w:w="1463" w:type="dxa"/>
          </w:tcPr>
          <w:p w:rsidR="00BA1B0C" w:rsidRPr="006F6F89" w:rsidRDefault="00BA1B0C" w:rsidP="00BA1B0C">
            <w:pPr>
              <w:pStyle w:val="af1"/>
              <w:jc w:val="center"/>
              <w:rPr>
                <w:rFonts w:ascii="Times New Roman" w:hAnsi="Times New Roman"/>
              </w:rPr>
            </w:pPr>
            <w:r w:rsidRPr="006F6F89">
              <w:rPr>
                <w:rFonts w:ascii="Times New Roman" w:hAnsi="Times New Roman"/>
              </w:rPr>
              <w:t>+</w:t>
            </w:r>
          </w:p>
        </w:tc>
      </w:tr>
      <w:tr w:rsidR="00BA1B0C" w:rsidRPr="003214A1" w:rsidTr="00BA1B0C">
        <w:trPr>
          <w:trHeight w:val="223"/>
        </w:trPr>
        <w:tc>
          <w:tcPr>
            <w:tcW w:w="1791" w:type="dxa"/>
          </w:tcPr>
          <w:p w:rsidR="00BA1B0C" w:rsidRPr="006F6F89" w:rsidRDefault="00BA1B0C" w:rsidP="00BA1B0C">
            <w:pPr>
              <w:pStyle w:val="af1"/>
              <w:jc w:val="both"/>
              <w:rPr>
                <w:rFonts w:ascii="Times New Roman" w:hAnsi="Times New Roman"/>
              </w:rPr>
            </w:pPr>
            <w:r>
              <w:rPr>
                <w:rFonts w:ascii="Times New Roman" w:hAnsi="Times New Roman"/>
              </w:rPr>
              <w:t>А</w:t>
            </w:r>
            <w:r w:rsidRPr="006F6F89">
              <w:rPr>
                <w:rFonts w:ascii="Times New Roman" w:hAnsi="Times New Roman"/>
              </w:rPr>
              <w:t>ПАВ</w:t>
            </w:r>
          </w:p>
        </w:tc>
        <w:tc>
          <w:tcPr>
            <w:tcW w:w="851" w:type="dxa"/>
          </w:tcPr>
          <w:p w:rsidR="00BA1B0C" w:rsidRPr="006F6F89" w:rsidRDefault="00BA1B0C" w:rsidP="00BA1B0C">
            <w:pPr>
              <w:pStyle w:val="af1"/>
              <w:jc w:val="center"/>
              <w:rPr>
                <w:rFonts w:ascii="Times New Roman" w:hAnsi="Times New Roman"/>
              </w:rPr>
            </w:pPr>
            <w:r w:rsidRPr="006F6F89">
              <w:rPr>
                <w:rFonts w:ascii="Times New Roman" w:hAnsi="Times New Roman"/>
              </w:rPr>
              <w:t>Мг/л</w:t>
            </w:r>
          </w:p>
        </w:tc>
        <w:tc>
          <w:tcPr>
            <w:tcW w:w="1351" w:type="dxa"/>
          </w:tcPr>
          <w:p w:rsidR="00BA1B0C" w:rsidRPr="00DF3BC9" w:rsidRDefault="00BA1B0C" w:rsidP="00BA1B0C">
            <w:pPr>
              <w:pStyle w:val="af1"/>
              <w:jc w:val="center"/>
              <w:rPr>
                <w:rFonts w:ascii="Times New Roman" w:hAnsi="Times New Roman"/>
              </w:rPr>
            </w:pPr>
            <w:r>
              <w:rPr>
                <w:rFonts w:ascii="Times New Roman" w:hAnsi="Times New Roman"/>
              </w:rPr>
              <w:t>0,0027</w:t>
            </w:r>
          </w:p>
        </w:tc>
        <w:tc>
          <w:tcPr>
            <w:tcW w:w="711" w:type="dxa"/>
          </w:tcPr>
          <w:p w:rsidR="00BA1B0C" w:rsidRPr="006F6F89" w:rsidRDefault="00BA1B0C" w:rsidP="00BA1B0C">
            <w:pPr>
              <w:pStyle w:val="af1"/>
              <w:jc w:val="center"/>
              <w:rPr>
                <w:rFonts w:ascii="Times New Roman" w:hAnsi="Times New Roman"/>
              </w:rPr>
            </w:pPr>
            <w:r>
              <w:rPr>
                <w:rFonts w:ascii="Times New Roman" w:hAnsi="Times New Roman"/>
              </w:rPr>
              <w:t>0,1</w:t>
            </w:r>
          </w:p>
        </w:tc>
        <w:tc>
          <w:tcPr>
            <w:tcW w:w="1423" w:type="dxa"/>
          </w:tcPr>
          <w:p w:rsidR="00BA1B0C" w:rsidRPr="006F6F89" w:rsidRDefault="00BA1B0C" w:rsidP="00BA1B0C">
            <w:pPr>
              <w:pStyle w:val="af1"/>
              <w:jc w:val="center"/>
              <w:rPr>
                <w:rFonts w:ascii="Times New Roman" w:hAnsi="Times New Roman"/>
              </w:rPr>
            </w:pPr>
            <w:r w:rsidRPr="006F6F89">
              <w:rPr>
                <w:rFonts w:ascii="Times New Roman" w:hAnsi="Times New Roman"/>
              </w:rPr>
              <w:t>4</w:t>
            </w:r>
          </w:p>
        </w:tc>
        <w:tc>
          <w:tcPr>
            <w:tcW w:w="1613" w:type="dxa"/>
          </w:tcPr>
          <w:p w:rsidR="00BA1B0C" w:rsidRPr="006F6F89" w:rsidRDefault="00BA1B0C" w:rsidP="00BA1B0C">
            <w:pPr>
              <w:pStyle w:val="af1"/>
              <w:jc w:val="center"/>
              <w:rPr>
                <w:rFonts w:ascii="Times New Roman" w:hAnsi="Times New Roman"/>
              </w:rPr>
            </w:pPr>
            <w:r w:rsidRPr="006F6F89">
              <w:rPr>
                <w:rFonts w:ascii="Times New Roman" w:hAnsi="Times New Roman"/>
              </w:rPr>
              <w:t>59</w:t>
            </w:r>
          </w:p>
        </w:tc>
        <w:tc>
          <w:tcPr>
            <w:tcW w:w="1830" w:type="dxa"/>
          </w:tcPr>
          <w:p w:rsidR="00BA1B0C" w:rsidRPr="006F6F89" w:rsidRDefault="00BA1B0C" w:rsidP="00BA1B0C">
            <w:pPr>
              <w:pStyle w:val="af1"/>
              <w:jc w:val="center"/>
              <w:rPr>
                <w:rFonts w:ascii="Times New Roman" w:hAnsi="Times New Roman"/>
              </w:rPr>
            </w:pPr>
            <w:r>
              <w:rPr>
                <w:rFonts w:ascii="Times New Roman" w:hAnsi="Times New Roman"/>
              </w:rPr>
              <w:t>0</w:t>
            </w:r>
          </w:p>
        </w:tc>
        <w:tc>
          <w:tcPr>
            <w:tcW w:w="1463" w:type="dxa"/>
          </w:tcPr>
          <w:p w:rsidR="00BA1B0C" w:rsidRPr="006F6F89" w:rsidRDefault="00BA1B0C" w:rsidP="00BA1B0C">
            <w:pPr>
              <w:pStyle w:val="af1"/>
              <w:jc w:val="center"/>
              <w:rPr>
                <w:rFonts w:ascii="Times New Roman" w:hAnsi="Times New Roman"/>
              </w:rPr>
            </w:pPr>
            <w:r>
              <w:rPr>
                <w:rFonts w:ascii="Times New Roman" w:hAnsi="Times New Roman"/>
              </w:rPr>
              <w:t>+</w:t>
            </w:r>
          </w:p>
        </w:tc>
      </w:tr>
      <w:tr w:rsidR="00BA1B0C" w:rsidRPr="003214A1" w:rsidTr="00BA1B0C">
        <w:trPr>
          <w:trHeight w:val="223"/>
        </w:trPr>
        <w:tc>
          <w:tcPr>
            <w:tcW w:w="1791" w:type="dxa"/>
          </w:tcPr>
          <w:p w:rsidR="00BA1B0C" w:rsidRPr="006F6F89" w:rsidRDefault="00BA1B0C" w:rsidP="00BA1B0C">
            <w:pPr>
              <w:pStyle w:val="af1"/>
              <w:jc w:val="both"/>
              <w:rPr>
                <w:rFonts w:ascii="Times New Roman" w:hAnsi="Times New Roman"/>
              </w:rPr>
            </w:pPr>
            <w:r>
              <w:rPr>
                <w:rFonts w:ascii="Times New Roman" w:hAnsi="Times New Roman"/>
              </w:rPr>
              <w:t>Сульфат ион</w:t>
            </w:r>
          </w:p>
        </w:tc>
        <w:tc>
          <w:tcPr>
            <w:tcW w:w="851" w:type="dxa"/>
          </w:tcPr>
          <w:p w:rsidR="00BA1B0C" w:rsidRPr="006F6F89" w:rsidRDefault="00BA1B0C" w:rsidP="00BA1B0C">
            <w:pPr>
              <w:pStyle w:val="af1"/>
              <w:jc w:val="center"/>
              <w:rPr>
                <w:rFonts w:ascii="Times New Roman" w:hAnsi="Times New Roman"/>
              </w:rPr>
            </w:pPr>
            <w:r w:rsidRPr="006F6F89">
              <w:rPr>
                <w:rFonts w:ascii="Times New Roman" w:hAnsi="Times New Roman"/>
              </w:rPr>
              <w:t>Мг/л</w:t>
            </w:r>
          </w:p>
        </w:tc>
        <w:tc>
          <w:tcPr>
            <w:tcW w:w="1351" w:type="dxa"/>
          </w:tcPr>
          <w:p w:rsidR="00BA1B0C" w:rsidRPr="006F6F89" w:rsidRDefault="00BA1B0C" w:rsidP="00BA1B0C">
            <w:pPr>
              <w:pStyle w:val="af1"/>
              <w:jc w:val="center"/>
              <w:rPr>
                <w:rFonts w:ascii="Times New Roman" w:hAnsi="Times New Roman"/>
              </w:rPr>
            </w:pPr>
            <w:r>
              <w:rPr>
                <w:rFonts w:ascii="Times New Roman" w:hAnsi="Times New Roman"/>
              </w:rPr>
              <w:t>15,7</w:t>
            </w:r>
          </w:p>
        </w:tc>
        <w:tc>
          <w:tcPr>
            <w:tcW w:w="711" w:type="dxa"/>
          </w:tcPr>
          <w:p w:rsidR="00BA1B0C" w:rsidRPr="006F6F89" w:rsidRDefault="00BA1B0C" w:rsidP="00BA1B0C">
            <w:pPr>
              <w:pStyle w:val="af1"/>
              <w:jc w:val="center"/>
              <w:rPr>
                <w:rFonts w:ascii="Times New Roman" w:hAnsi="Times New Roman"/>
              </w:rPr>
            </w:pPr>
            <w:r>
              <w:rPr>
                <w:rFonts w:ascii="Times New Roman" w:hAnsi="Times New Roman"/>
              </w:rPr>
              <w:t>19,7</w:t>
            </w:r>
          </w:p>
        </w:tc>
        <w:tc>
          <w:tcPr>
            <w:tcW w:w="1423" w:type="dxa"/>
          </w:tcPr>
          <w:p w:rsidR="00BA1B0C" w:rsidRPr="006F6F89" w:rsidRDefault="00BA1B0C" w:rsidP="00BA1B0C">
            <w:pPr>
              <w:pStyle w:val="af1"/>
              <w:jc w:val="center"/>
              <w:rPr>
                <w:rFonts w:ascii="Times New Roman" w:hAnsi="Times New Roman"/>
              </w:rPr>
            </w:pPr>
            <w:r w:rsidRPr="006F6F89">
              <w:rPr>
                <w:rFonts w:ascii="Times New Roman" w:hAnsi="Times New Roman"/>
              </w:rPr>
              <w:t>4</w:t>
            </w:r>
          </w:p>
        </w:tc>
        <w:tc>
          <w:tcPr>
            <w:tcW w:w="1613" w:type="dxa"/>
          </w:tcPr>
          <w:p w:rsidR="00BA1B0C" w:rsidRPr="006F6F89" w:rsidRDefault="00BA1B0C" w:rsidP="00BA1B0C">
            <w:pPr>
              <w:pStyle w:val="af1"/>
              <w:jc w:val="center"/>
              <w:rPr>
                <w:rFonts w:ascii="Times New Roman" w:hAnsi="Times New Roman"/>
              </w:rPr>
            </w:pPr>
            <w:r w:rsidRPr="006F6F89">
              <w:rPr>
                <w:rFonts w:ascii="Times New Roman" w:hAnsi="Times New Roman"/>
              </w:rPr>
              <w:t>21</w:t>
            </w:r>
          </w:p>
        </w:tc>
        <w:tc>
          <w:tcPr>
            <w:tcW w:w="1830" w:type="dxa"/>
          </w:tcPr>
          <w:p w:rsidR="00BA1B0C" w:rsidRPr="006F6F89" w:rsidRDefault="00BA1B0C" w:rsidP="00BA1B0C">
            <w:pPr>
              <w:pStyle w:val="af1"/>
              <w:jc w:val="center"/>
              <w:rPr>
                <w:rFonts w:ascii="Times New Roman" w:hAnsi="Times New Roman"/>
              </w:rPr>
            </w:pPr>
            <w:r>
              <w:rPr>
                <w:rFonts w:ascii="Times New Roman" w:hAnsi="Times New Roman"/>
              </w:rPr>
              <w:t>34</w:t>
            </w:r>
          </w:p>
        </w:tc>
        <w:tc>
          <w:tcPr>
            <w:tcW w:w="1463" w:type="dxa"/>
          </w:tcPr>
          <w:p w:rsidR="00BA1B0C" w:rsidRPr="006F6F89" w:rsidRDefault="00BA1B0C" w:rsidP="00BA1B0C">
            <w:pPr>
              <w:pStyle w:val="af1"/>
              <w:jc w:val="center"/>
              <w:rPr>
                <w:rFonts w:ascii="Times New Roman" w:hAnsi="Times New Roman"/>
              </w:rPr>
            </w:pPr>
            <w:r w:rsidRPr="006F6F89">
              <w:rPr>
                <w:rFonts w:ascii="Times New Roman" w:hAnsi="Times New Roman"/>
              </w:rPr>
              <w:t>+</w:t>
            </w:r>
          </w:p>
        </w:tc>
      </w:tr>
      <w:tr w:rsidR="00BA1B0C" w:rsidRPr="003214A1" w:rsidTr="00BA1B0C">
        <w:trPr>
          <w:trHeight w:val="223"/>
        </w:trPr>
        <w:tc>
          <w:tcPr>
            <w:tcW w:w="1791" w:type="dxa"/>
          </w:tcPr>
          <w:p w:rsidR="00BA1B0C" w:rsidRPr="006F6F89" w:rsidRDefault="00BA1B0C" w:rsidP="00BA1B0C">
            <w:pPr>
              <w:pStyle w:val="af1"/>
              <w:jc w:val="both"/>
              <w:rPr>
                <w:rFonts w:ascii="Times New Roman" w:hAnsi="Times New Roman"/>
              </w:rPr>
            </w:pPr>
            <w:r w:rsidRPr="006F6F89">
              <w:rPr>
                <w:rFonts w:ascii="Times New Roman" w:hAnsi="Times New Roman"/>
              </w:rPr>
              <w:t>Сухой остаток</w:t>
            </w:r>
          </w:p>
        </w:tc>
        <w:tc>
          <w:tcPr>
            <w:tcW w:w="851" w:type="dxa"/>
          </w:tcPr>
          <w:p w:rsidR="00BA1B0C" w:rsidRPr="006F6F89" w:rsidRDefault="00BA1B0C" w:rsidP="00BA1B0C">
            <w:pPr>
              <w:pStyle w:val="af1"/>
              <w:jc w:val="center"/>
              <w:rPr>
                <w:rFonts w:ascii="Times New Roman" w:hAnsi="Times New Roman"/>
              </w:rPr>
            </w:pPr>
            <w:r w:rsidRPr="006F6F89">
              <w:rPr>
                <w:rFonts w:ascii="Times New Roman" w:hAnsi="Times New Roman"/>
              </w:rPr>
              <w:t>Мг/л</w:t>
            </w:r>
          </w:p>
        </w:tc>
        <w:tc>
          <w:tcPr>
            <w:tcW w:w="1351" w:type="dxa"/>
          </w:tcPr>
          <w:p w:rsidR="00BA1B0C" w:rsidRPr="006F6F89" w:rsidRDefault="00BA1B0C" w:rsidP="00BA1B0C">
            <w:pPr>
              <w:pStyle w:val="af1"/>
              <w:jc w:val="center"/>
              <w:rPr>
                <w:rFonts w:ascii="Times New Roman" w:hAnsi="Times New Roman"/>
              </w:rPr>
            </w:pPr>
            <w:r>
              <w:rPr>
                <w:rFonts w:ascii="Times New Roman" w:hAnsi="Times New Roman"/>
              </w:rPr>
              <w:t>132,7</w:t>
            </w:r>
          </w:p>
        </w:tc>
        <w:tc>
          <w:tcPr>
            <w:tcW w:w="711" w:type="dxa"/>
          </w:tcPr>
          <w:p w:rsidR="00BA1B0C" w:rsidRPr="006F6F89" w:rsidRDefault="00BA1B0C" w:rsidP="00BA1B0C">
            <w:pPr>
              <w:pStyle w:val="af1"/>
              <w:jc w:val="center"/>
              <w:rPr>
                <w:rFonts w:ascii="Times New Roman" w:hAnsi="Times New Roman"/>
              </w:rPr>
            </w:pPr>
            <w:r>
              <w:rPr>
                <w:rFonts w:ascii="Times New Roman" w:hAnsi="Times New Roman"/>
              </w:rPr>
              <w:t>-</w:t>
            </w:r>
          </w:p>
        </w:tc>
        <w:tc>
          <w:tcPr>
            <w:tcW w:w="1423" w:type="dxa"/>
          </w:tcPr>
          <w:p w:rsidR="00BA1B0C" w:rsidRPr="006F6F89" w:rsidRDefault="00BA1B0C" w:rsidP="00BA1B0C">
            <w:pPr>
              <w:pStyle w:val="af1"/>
              <w:jc w:val="center"/>
              <w:rPr>
                <w:rFonts w:ascii="Times New Roman" w:hAnsi="Times New Roman"/>
              </w:rPr>
            </w:pPr>
            <w:r w:rsidRPr="006F6F89">
              <w:rPr>
                <w:rFonts w:ascii="Times New Roman" w:hAnsi="Times New Roman"/>
              </w:rPr>
              <w:t>4</w:t>
            </w:r>
          </w:p>
        </w:tc>
        <w:tc>
          <w:tcPr>
            <w:tcW w:w="1613" w:type="dxa"/>
          </w:tcPr>
          <w:p w:rsidR="00BA1B0C" w:rsidRPr="006F6F89" w:rsidRDefault="00BA1B0C" w:rsidP="00BA1B0C">
            <w:pPr>
              <w:pStyle w:val="af1"/>
              <w:jc w:val="center"/>
              <w:rPr>
                <w:rFonts w:ascii="Times New Roman" w:hAnsi="Times New Roman"/>
              </w:rPr>
            </w:pPr>
            <w:r w:rsidRPr="006F6F89">
              <w:rPr>
                <w:rFonts w:ascii="Times New Roman" w:hAnsi="Times New Roman"/>
              </w:rPr>
              <w:t>27</w:t>
            </w:r>
          </w:p>
        </w:tc>
        <w:tc>
          <w:tcPr>
            <w:tcW w:w="1830" w:type="dxa"/>
          </w:tcPr>
          <w:p w:rsidR="00BA1B0C" w:rsidRPr="006F6F89" w:rsidRDefault="00BA1B0C" w:rsidP="00BA1B0C">
            <w:pPr>
              <w:pStyle w:val="af1"/>
              <w:jc w:val="center"/>
              <w:rPr>
                <w:rFonts w:ascii="Times New Roman" w:hAnsi="Times New Roman"/>
              </w:rPr>
            </w:pPr>
          </w:p>
        </w:tc>
        <w:tc>
          <w:tcPr>
            <w:tcW w:w="1463" w:type="dxa"/>
          </w:tcPr>
          <w:p w:rsidR="00BA1B0C" w:rsidRPr="006F6F89" w:rsidRDefault="00BA1B0C" w:rsidP="00BA1B0C">
            <w:pPr>
              <w:pStyle w:val="af1"/>
              <w:jc w:val="center"/>
              <w:rPr>
                <w:rFonts w:ascii="Times New Roman" w:hAnsi="Times New Roman"/>
              </w:rPr>
            </w:pPr>
          </w:p>
        </w:tc>
      </w:tr>
      <w:tr w:rsidR="00BA1B0C" w:rsidRPr="003214A1" w:rsidTr="00BA1B0C">
        <w:trPr>
          <w:trHeight w:val="223"/>
        </w:trPr>
        <w:tc>
          <w:tcPr>
            <w:tcW w:w="1791" w:type="dxa"/>
          </w:tcPr>
          <w:p w:rsidR="00BA1B0C" w:rsidRPr="006F6F89" w:rsidRDefault="00BA1B0C" w:rsidP="00BA1B0C">
            <w:pPr>
              <w:pStyle w:val="af1"/>
              <w:jc w:val="both"/>
              <w:rPr>
                <w:rFonts w:ascii="Times New Roman" w:hAnsi="Times New Roman"/>
              </w:rPr>
            </w:pPr>
            <w:r>
              <w:rPr>
                <w:rFonts w:ascii="Times New Roman" w:hAnsi="Times New Roman"/>
              </w:rPr>
              <w:t>Растворенный кислород</w:t>
            </w:r>
          </w:p>
        </w:tc>
        <w:tc>
          <w:tcPr>
            <w:tcW w:w="851" w:type="dxa"/>
          </w:tcPr>
          <w:p w:rsidR="00BA1B0C" w:rsidRPr="006F6F89" w:rsidRDefault="00BA1B0C" w:rsidP="00BA1B0C">
            <w:pPr>
              <w:pStyle w:val="af1"/>
              <w:jc w:val="center"/>
              <w:rPr>
                <w:rFonts w:ascii="Times New Roman" w:hAnsi="Times New Roman"/>
              </w:rPr>
            </w:pPr>
            <w:r>
              <w:rPr>
                <w:rFonts w:ascii="Times New Roman" w:hAnsi="Times New Roman"/>
              </w:rPr>
              <w:t>МгО</w:t>
            </w:r>
            <w:proofErr w:type="gramStart"/>
            <w:r>
              <w:rPr>
                <w:rFonts w:ascii="Times New Roman" w:hAnsi="Times New Roman"/>
                <w:vertAlign w:val="subscript"/>
              </w:rPr>
              <w:t>2</w:t>
            </w:r>
            <w:proofErr w:type="gramEnd"/>
            <w:r>
              <w:rPr>
                <w:rFonts w:ascii="Times New Roman" w:hAnsi="Times New Roman"/>
              </w:rPr>
              <w:t>/л</w:t>
            </w:r>
          </w:p>
        </w:tc>
        <w:tc>
          <w:tcPr>
            <w:tcW w:w="1351" w:type="dxa"/>
          </w:tcPr>
          <w:p w:rsidR="00BA1B0C" w:rsidRPr="006F6F89" w:rsidRDefault="00BA1B0C" w:rsidP="00BA1B0C">
            <w:pPr>
              <w:pStyle w:val="af1"/>
              <w:jc w:val="center"/>
              <w:rPr>
                <w:rFonts w:ascii="Times New Roman" w:hAnsi="Times New Roman"/>
                <w:color w:val="FF0000"/>
              </w:rPr>
            </w:pPr>
            <w:r w:rsidRPr="00DF3BC9">
              <w:rPr>
                <w:rFonts w:ascii="Times New Roman" w:hAnsi="Times New Roman"/>
              </w:rPr>
              <w:t>8,56</w:t>
            </w:r>
          </w:p>
        </w:tc>
        <w:tc>
          <w:tcPr>
            <w:tcW w:w="711" w:type="dxa"/>
          </w:tcPr>
          <w:p w:rsidR="00BA1B0C" w:rsidRPr="006F6F89" w:rsidRDefault="00BA1B0C" w:rsidP="00BA1B0C">
            <w:pPr>
              <w:pStyle w:val="af1"/>
              <w:jc w:val="center"/>
              <w:rPr>
                <w:rFonts w:ascii="Times New Roman" w:hAnsi="Times New Roman"/>
              </w:rPr>
            </w:pPr>
            <w:r>
              <w:rPr>
                <w:rFonts w:ascii="Times New Roman" w:hAnsi="Times New Roman"/>
              </w:rPr>
              <w:t>-</w:t>
            </w:r>
          </w:p>
        </w:tc>
        <w:tc>
          <w:tcPr>
            <w:tcW w:w="1423" w:type="dxa"/>
          </w:tcPr>
          <w:p w:rsidR="00BA1B0C" w:rsidRPr="006F6F89" w:rsidRDefault="00BA1B0C" w:rsidP="00BA1B0C">
            <w:pPr>
              <w:pStyle w:val="af1"/>
              <w:jc w:val="center"/>
              <w:rPr>
                <w:rFonts w:ascii="Times New Roman" w:hAnsi="Times New Roman"/>
              </w:rPr>
            </w:pPr>
            <w:r w:rsidRPr="006F6F89">
              <w:rPr>
                <w:rFonts w:ascii="Times New Roman" w:hAnsi="Times New Roman"/>
              </w:rPr>
              <w:t>4</w:t>
            </w:r>
          </w:p>
        </w:tc>
        <w:tc>
          <w:tcPr>
            <w:tcW w:w="1613" w:type="dxa"/>
          </w:tcPr>
          <w:p w:rsidR="00BA1B0C" w:rsidRPr="006F6F89" w:rsidRDefault="00BA1B0C" w:rsidP="00BA1B0C">
            <w:pPr>
              <w:pStyle w:val="af1"/>
              <w:jc w:val="center"/>
              <w:rPr>
                <w:rFonts w:ascii="Times New Roman" w:hAnsi="Times New Roman"/>
              </w:rPr>
            </w:pPr>
          </w:p>
        </w:tc>
        <w:tc>
          <w:tcPr>
            <w:tcW w:w="1830" w:type="dxa"/>
          </w:tcPr>
          <w:p w:rsidR="00BA1B0C" w:rsidRPr="006F6F89" w:rsidRDefault="00BA1B0C" w:rsidP="00BA1B0C">
            <w:pPr>
              <w:pStyle w:val="af1"/>
              <w:jc w:val="center"/>
              <w:rPr>
                <w:rFonts w:ascii="Times New Roman" w:hAnsi="Times New Roman"/>
              </w:rPr>
            </w:pPr>
          </w:p>
        </w:tc>
        <w:tc>
          <w:tcPr>
            <w:tcW w:w="1463" w:type="dxa"/>
          </w:tcPr>
          <w:p w:rsidR="00BA1B0C" w:rsidRPr="006F6F89" w:rsidRDefault="00BA1B0C" w:rsidP="00BA1B0C">
            <w:pPr>
              <w:pStyle w:val="af1"/>
              <w:jc w:val="center"/>
              <w:rPr>
                <w:rFonts w:ascii="Times New Roman" w:hAnsi="Times New Roman"/>
              </w:rPr>
            </w:pPr>
          </w:p>
        </w:tc>
      </w:tr>
      <w:tr w:rsidR="00BA1B0C" w:rsidRPr="003214A1" w:rsidTr="00BA1B0C">
        <w:trPr>
          <w:trHeight w:val="223"/>
        </w:trPr>
        <w:tc>
          <w:tcPr>
            <w:tcW w:w="1791" w:type="dxa"/>
          </w:tcPr>
          <w:p w:rsidR="00BA1B0C" w:rsidRPr="006F6F89" w:rsidRDefault="00BA1B0C" w:rsidP="00BA1B0C">
            <w:pPr>
              <w:pStyle w:val="af1"/>
              <w:jc w:val="both"/>
              <w:rPr>
                <w:rFonts w:ascii="Times New Roman" w:hAnsi="Times New Roman"/>
              </w:rPr>
            </w:pPr>
            <w:r w:rsidRPr="006F6F89">
              <w:rPr>
                <w:rFonts w:ascii="Times New Roman" w:hAnsi="Times New Roman"/>
              </w:rPr>
              <w:t>Фенолы</w:t>
            </w:r>
          </w:p>
        </w:tc>
        <w:tc>
          <w:tcPr>
            <w:tcW w:w="851" w:type="dxa"/>
          </w:tcPr>
          <w:p w:rsidR="00BA1B0C" w:rsidRPr="006F6F89" w:rsidRDefault="00BA1B0C" w:rsidP="00BA1B0C">
            <w:pPr>
              <w:pStyle w:val="af1"/>
              <w:jc w:val="center"/>
              <w:rPr>
                <w:rFonts w:ascii="Times New Roman" w:hAnsi="Times New Roman"/>
              </w:rPr>
            </w:pPr>
            <w:r w:rsidRPr="006F6F89">
              <w:rPr>
                <w:rFonts w:ascii="Times New Roman" w:hAnsi="Times New Roman"/>
              </w:rPr>
              <w:t>Мг/л</w:t>
            </w:r>
          </w:p>
        </w:tc>
        <w:tc>
          <w:tcPr>
            <w:tcW w:w="1351" w:type="dxa"/>
          </w:tcPr>
          <w:p w:rsidR="00BA1B0C" w:rsidRPr="00DF3BC9" w:rsidRDefault="00BA1B0C" w:rsidP="00BA1B0C">
            <w:pPr>
              <w:pStyle w:val="af1"/>
              <w:jc w:val="center"/>
              <w:rPr>
                <w:rFonts w:ascii="Times New Roman" w:hAnsi="Times New Roman"/>
              </w:rPr>
            </w:pPr>
            <w:r>
              <w:rPr>
                <w:rFonts w:ascii="Times New Roman" w:hAnsi="Times New Roman"/>
              </w:rPr>
              <w:t>0,00055</w:t>
            </w:r>
          </w:p>
        </w:tc>
        <w:tc>
          <w:tcPr>
            <w:tcW w:w="711" w:type="dxa"/>
          </w:tcPr>
          <w:p w:rsidR="00BA1B0C" w:rsidRPr="006F6F89" w:rsidRDefault="00BA1B0C" w:rsidP="00BA1B0C">
            <w:pPr>
              <w:pStyle w:val="af1"/>
              <w:jc w:val="center"/>
              <w:rPr>
                <w:rFonts w:ascii="Times New Roman" w:hAnsi="Times New Roman"/>
              </w:rPr>
            </w:pPr>
            <w:r>
              <w:rPr>
                <w:rFonts w:ascii="Times New Roman" w:hAnsi="Times New Roman"/>
              </w:rPr>
              <w:t>0,001</w:t>
            </w:r>
          </w:p>
        </w:tc>
        <w:tc>
          <w:tcPr>
            <w:tcW w:w="1423" w:type="dxa"/>
          </w:tcPr>
          <w:p w:rsidR="00BA1B0C" w:rsidRPr="006F6F89" w:rsidRDefault="00BA1B0C" w:rsidP="00BA1B0C">
            <w:pPr>
              <w:pStyle w:val="af1"/>
              <w:jc w:val="center"/>
              <w:rPr>
                <w:rFonts w:ascii="Times New Roman" w:hAnsi="Times New Roman"/>
              </w:rPr>
            </w:pPr>
            <w:r w:rsidRPr="006F6F89">
              <w:rPr>
                <w:rFonts w:ascii="Times New Roman" w:hAnsi="Times New Roman"/>
              </w:rPr>
              <w:t>4</w:t>
            </w:r>
          </w:p>
        </w:tc>
        <w:tc>
          <w:tcPr>
            <w:tcW w:w="1613" w:type="dxa"/>
          </w:tcPr>
          <w:p w:rsidR="00BA1B0C" w:rsidRPr="006F6F89" w:rsidRDefault="00BA1B0C" w:rsidP="00BA1B0C">
            <w:pPr>
              <w:pStyle w:val="af1"/>
              <w:jc w:val="center"/>
              <w:rPr>
                <w:rFonts w:ascii="Times New Roman" w:hAnsi="Times New Roman"/>
              </w:rPr>
            </w:pPr>
            <w:r w:rsidRPr="006F6F89">
              <w:rPr>
                <w:rFonts w:ascii="Times New Roman" w:hAnsi="Times New Roman"/>
              </w:rPr>
              <w:t>76</w:t>
            </w:r>
          </w:p>
        </w:tc>
        <w:tc>
          <w:tcPr>
            <w:tcW w:w="1830" w:type="dxa"/>
          </w:tcPr>
          <w:p w:rsidR="00BA1B0C" w:rsidRPr="006F6F89" w:rsidRDefault="00BA1B0C" w:rsidP="00BA1B0C">
            <w:pPr>
              <w:pStyle w:val="af1"/>
              <w:jc w:val="center"/>
              <w:rPr>
                <w:rFonts w:ascii="Times New Roman" w:hAnsi="Times New Roman"/>
              </w:rPr>
            </w:pPr>
            <w:r>
              <w:rPr>
                <w:rFonts w:ascii="Times New Roman" w:hAnsi="Times New Roman"/>
              </w:rPr>
              <w:t>0</w:t>
            </w:r>
          </w:p>
        </w:tc>
        <w:tc>
          <w:tcPr>
            <w:tcW w:w="1463" w:type="dxa"/>
          </w:tcPr>
          <w:p w:rsidR="00BA1B0C" w:rsidRPr="006F6F89" w:rsidRDefault="00BA1B0C" w:rsidP="00BA1B0C">
            <w:pPr>
              <w:pStyle w:val="af1"/>
              <w:jc w:val="center"/>
              <w:rPr>
                <w:rFonts w:ascii="Times New Roman" w:hAnsi="Times New Roman"/>
              </w:rPr>
            </w:pPr>
            <w:r>
              <w:rPr>
                <w:rFonts w:ascii="Times New Roman" w:hAnsi="Times New Roman"/>
              </w:rPr>
              <w:t>+</w:t>
            </w:r>
          </w:p>
        </w:tc>
      </w:tr>
      <w:tr w:rsidR="00BA1B0C" w:rsidRPr="003214A1" w:rsidTr="00BA1B0C">
        <w:trPr>
          <w:trHeight w:val="223"/>
        </w:trPr>
        <w:tc>
          <w:tcPr>
            <w:tcW w:w="1791" w:type="dxa"/>
          </w:tcPr>
          <w:p w:rsidR="00BA1B0C" w:rsidRPr="006F6F89" w:rsidRDefault="00BA1B0C" w:rsidP="00BA1B0C">
            <w:pPr>
              <w:pStyle w:val="af1"/>
              <w:jc w:val="both"/>
              <w:rPr>
                <w:rFonts w:ascii="Times New Roman" w:hAnsi="Times New Roman"/>
              </w:rPr>
            </w:pPr>
            <w:r w:rsidRPr="006F6F89">
              <w:rPr>
                <w:rFonts w:ascii="Times New Roman" w:hAnsi="Times New Roman"/>
              </w:rPr>
              <w:t>Фосфаты</w:t>
            </w:r>
          </w:p>
        </w:tc>
        <w:tc>
          <w:tcPr>
            <w:tcW w:w="851" w:type="dxa"/>
          </w:tcPr>
          <w:p w:rsidR="00BA1B0C" w:rsidRPr="006F6F89" w:rsidRDefault="00BA1B0C" w:rsidP="00BA1B0C">
            <w:pPr>
              <w:pStyle w:val="af1"/>
              <w:jc w:val="center"/>
              <w:rPr>
                <w:rFonts w:ascii="Times New Roman" w:hAnsi="Times New Roman"/>
              </w:rPr>
            </w:pPr>
            <w:r w:rsidRPr="006F6F89">
              <w:rPr>
                <w:rFonts w:ascii="Times New Roman" w:hAnsi="Times New Roman"/>
              </w:rPr>
              <w:t>Мг/л</w:t>
            </w:r>
          </w:p>
        </w:tc>
        <w:tc>
          <w:tcPr>
            <w:tcW w:w="1351" w:type="dxa"/>
          </w:tcPr>
          <w:p w:rsidR="00BA1B0C" w:rsidRPr="00DF3BC9" w:rsidRDefault="00BA1B0C" w:rsidP="00BA1B0C">
            <w:pPr>
              <w:pStyle w:val="af1"/>
              <w:jc w:val="center"/>
              <w:rPr>
                <w:rFonts w:ascii="Times New Roman" w:hAnsi="Times New Roman"/>
                <w:color w:val="FF0000"/>
              </w:rPr>
            </w:pPr>
            <w:r>
              <w:rPr>
                <w:rFonts w:ascii="Times New Roman" w:hAnsi="Times New Roman"/>
                <w:color w:val="FF0000"/>
              </w:rPr>
              <w:t>0,187</w:t>
            </w:r>
          </w:p>
        </w:tc>
        <w:tc>
          <w:tcPr>
            <w:tcW w:w="711" w:type="dxa"/>
          </w:tcPr>
          <w:p w:rsidR="00BA1B0C" w:rsidRPr="006F6F89" w:rsidRDefault="00BA1B0C" w:rsidP="00BA1B0C">
            <w:pPr>
              <w:pStyle w:val="af1"/>
              <w:jc w:val="center"/>
              <w:rPr>
                <w:rFonts w:ascii="Times New Roman" w:hAnsi="Times New Roman"/>
              </w:rPr>
            </w:pPr>
            <w:r>
              <w:rPr>
                <w:rFonts w:ascii="Times New Roman" w:hAnsi="Times New Roman"/>
              </w:rPr>
              <w:t>0,1</w:t>
            </w:r>
          </w:p>
        </w:tc>
        <w:tc>
          <w:tcPr>
            <w:tcW w:w="1423" w:type="dxa"/>
          </w:tcPr>
          <w:p w:rsidR="00BA1B0C" w:rsidRPr="006F6F89" w:rsidRDefault="00BA1B0C" w:rsidP="00BA1B0C">
            <w:pPr>
              <w:pStyle w:val="af1"/>
              <w:jc w:val="center"/>
              <w:rPr>
                <w:rFonts w:ascii="Times New Roman" w:hAnsi="Times New Roman"/>
              </w:rPr>
            </w:pPr>
            <w:r w:rsidRPr="006F6F89">
              <w:rPr>
                <w:rFonts w:ascii="Times New Roman" w:hAnsi="Times New Roman"/>
              </w:rPr>
              <w:t>4</w:t>
            </w:r>
          </w:p>
        </w:tc>
        <w:tc>
          <w:tcPr>
            <w:tcW w:w="1613" w:type="dxa"/>
          </w:tcPr>
          <w:p w:rsidR="00BA1B0C" w:rsidRPr="006F6F89" w:rsidRDefault="00BA1B0C" w:rsidP="00BA1B0C">
            <w:pPr>
              <w:pStyle w:val="af1"/>
              <w:jc w:val="center"/>
              <w:rPr>
                <w:rFonts w:ascii="Times New Roman" w:hAnsi="Times New Roman"/>
              </w:rPr>
            </w:pPr>
            <w:r w:rsidRPr="006F6F89">
              <w:rPr>
                <w:rFonts w:ascii="Times New Roman" w:hAnsi="Times New Roman"/>
              </w:rPr>
              <w:t>22</w:t>
            </w:r>
          </w:p>
        </w:tc>
        <w:tc>
          <w:tcPr>
            <w:tcW w:w="1830" w:type="dxa"/>
          </w:tcPr>
          <w:p w:rsidR="00BA1B0C" w:rsidRPr="006F6F89" w:rsidRDefault="00BA1B0C" w:rsidP="00BA1B0C">
            <w:pPr>
              <w:pStyle w:val="af1"/>
              <w:jc w:val="center"/>
              <w:rPr>
                <w:rFonts w:ascii="Times New Roman" w:hAnsi="Times New Roman"/>
              </w:rPr>
            </w:pPr>
            <w:r>
              <w:rPr>
                <w:rFonts w:ascii="Times New Roman" w:hAnsi="Times New Roman"/>
              </w:rPr>
              <w:t>34</w:t>
            </w:r>
          </w:p>
        </w:tc>
        <w:tc>
          <w:tcPr>
            <w:tcW w:w="1463" w:type="dxa"/>
          </w:tcPr>
          <w:p w:rsidR="00BA1B0C" w:rsidRPr="006F6F89" w:rsidRDefault="00BA1B0C" w:rsidP="00BA1B0C">
            <w:pPr>
              <w:pStyle w:val="af1"/>
              <w:jc w:val="center"/>
              <w:rPr>
                <w:rFonts w:ascii="Times New Roman" w:hAnsi="Times New Roman"/>
              </w:rPr>
            </w:pPr>
            <w:r>
              <w:rPr>
                <w:rFonts w:ascii="Times New Roman" w:hAnsi="Times New Roman"/>
              </w:rPr>
              <w:t>-</w:t>
            </w:r>
          </w:p>
        </w:tc>
      </w:tr>
      <w:tr w:rsidR="00BA1B0C" w:rsidRPr="003214A1" w:rsidTr="00BA1B0C">
        <w:trPr>
          <w:trHeight w:val="223"/>
        </w:trPr>
        <w:tc>
          <w:tcPr>
            <w:tcW w:w="1791" w:type="dxa"/>
          </w:tcPr>
          <w:p w:rsidR="00BA1B0C" w:rsidRPr="006F6F89" w:rsidRDefault="00BA1B0C" w:rsidP="00BA1B0C">
            <w:pPr>
              <w:pStyle w:val="af1"/>
              <w:jc w:val="both"/>
              <w:rPr>
                <w:rFonts w:ascii="Times New Roman" w:hAnsi="Times New Roman"/>
              </w:rPr>
            </w:pPr>
            <w:r w:rsidRPr="006F6F89">
              <w:rPr>
                <w:rFonts w:ascii="Times New Roman" w:hAnsi="Times New Roman"/>
              </w:rPr>
              <w:t>Хлориды</w:t>
            </w:r>
          </w:p>
        </w:tc>
        <w:tc>
          <w:tcPr>
            <w:tcW w:w="851" w:type="dxa"/>
          </w:tcPr>
          <w:p w:rsidR="00BA1B0C" w:rsidRPr="006F6F89" w:rsidRDefault="00BA1B0C" w:rsidP="00BA1B0C">
            <w:pPr>
              <w:pStyle w:val="af1"/>
              <w:jc w:val="center"/>
              <w:rPr>
                <w:rFonts w:ascii="Times New Roman" w:hAnsi="Times New Roman"/>
              </w:rPr>
            </w:pPr>
            <w:r w:rsidRPr="006F6F89">
              <w:rPr>
                <w:rFonts w:ascii="Times New Roman" w:hAnsi="Times New Roman"/>
              </w:rPr>
              <w:t>Мг/л</w:t>
            </w:r>
          </w:p>
        </w:tc>
        <w:tc>
          <w:tcPr>
            <w:tcW w:w="1351" w:type="dxa"/>
          </w:tcPr>
          <w:p w:rsidR="00BA1B0C" w:rsidRPr="006F6F89" w:rsidRDefault="00BA1B0C" w:rsidP="00BA1B0C">
            <w:pPr>
              <w:pStyle w:val="af1"/>
              <w:jc w:val="center"/>
              <w:rPr>
                <w:rFonts w:ascii="Times New Roman" w:hAnsi="Times New Roman"/>
              </w:rPr>
            </w:pPr>
            <w:r>
              <w:rPr>
                <w:rFonts w:ascii="Times New Roman" w:hAnsi="Times New Roman"/>
              </w:rPr>
              <w:t>12,4</w:t>
            </w:r>
          </w:p>
        </w:tc>
        <w:tc>
          <w:tcPr>
            <w:tcW w:w="711" w:type="dxa"/>
          </w:tcPr>
          <w:p w:rsidR="00BA1B0C" w:rsidRPr="006F6F89" w:rsidRDefault="00BA1B0C" w:rsidP="00BA1B0C">
            <w:pPr>
              <w:pStyle w:val="af1"/>
              <w:jc w:val="center"/>
              <w:rPr>
                <w:rFonts w:ascii="Times New Roman" w:hAnsi="Times New Roman"/>
              </w:rPr>
            </w:pPr>
            <w:r>
              <w:rPr>
                <w:rFonts w:ascii="Times New Roman" w:hAnsi="Times New Roman"/>
              </w:rPr>
              <w:t>24,6</w:t>
            </w:r>
          </w:p>
        </w:tc>
        <w:tc>
          <w:tcPr>
            <w:tcW w:w="1423" w:type="dxa"/>
          </w:tcPr>
          <w:p w:rsidR="00BA1B0C" w:rsidRPr="006F6F89" w:rsidRDefault="00BA1B0C" w:rsidP="00BA1B0C">
            <w:pPr>
              <w:pStyle w:val="af1"/>
              <w:jc w:val="center"/>
              <w:rPr>
                <w:rFonts w:ascii="Times New Roman" w:hAnsi="Times New Roman"/>
              </w:rPr>
            </w:pPr>
            <w:r w:rsidRPr="006F6F89">
              <w:rPr>
                <w:rFonts w:ascii="Times New Roman" w:hAnsi="Times New Roman"/>
              </w:rPr>
              <w:t>4</w:t>
            </w:r>
          </w:p>
        </w:tc>
        <w:tc>
          <w:tcPr>
            <w:tcW w:w="1613" w:type="dxa"/>
          </w:tcPr>
          <w:p w:rsidR="00BA1B0C" w:rsidRPr="006F6F89" w:rsidRDefault="00BA1B0C" w:rsidP="00BA1B0C">
            <w:pPr>
              <w:pStyle w:val="af1"/>
              <w:jc w:val="center"/>
              <w:rPr>
                <w:rFonts w:ascii="Times New Roman" w:hAnsi="Times New Roman"/>
              </w:rPr>
            </w:pPr>
            <w:r w:rsidRPr="006F6F89">
              <w:rPr>
                <w:rFonts w:ascii="Times New Roman" w:hAnsi="Times New Roman"/>
              </w:rPr>
              <w:t>12</w:t>
            </w:r>
          </w:p>
        </w:tc>
        <w:tc>
          <w:tcPr>
            <w:tcW w:w="1830" w:type="dxa"/>
          </w:tcPr>
          <w:p w:rsidR="00BA1B0C" w:rsidRPr="006F6F89" w:rsidRDefault="00BA1B0C" w:rsidP="00BA1B0C">
            <w:pPr>
              <w:pStyle w:val="af1"/>
              <w:jc w:val="center"/>
              <w:rPr>
                <w:rFonts w:ascii="Times New Roman" w:hAnsi="Times New Roman"/>
              </w:rPr>
            </w:pPr>
            <w:r>
              <w:rPr>
                <w:rFonts w:ascii="Times New Roman" w:hAnsi="Times New Roman"/>
              </w:rPr>
              <w:t>0</w:t>
            </w:r>
          </w:p>
        </w:tc>
        <w:tc>
          <w:tcPr>
            <w:tcW w:w="1463" w:type="dxa"/>
          </w:tcPr>
          <w:p w:rsidR="00BA1B0C" w:rsidRPr="006F6F89" w:rsidRDefault="00BA1B0C" w:rsidP="00BA1B0C">
            <w:pPr>
              <w:pStyle w:val="af1"/>
              <w:jc w:val="center"/>
              <w:rPr>
                <w:rFonts w:ascii="Times New Roman" w:hAnsi="Times New Roman"/>
              </w:rPr>
            </w:pPr>
            <w:r w:rsidRPr="006F6F89">
              <w:rPr>
                <w:rFonts w:ascii="Times New Roman" w:hAnsi="Times New Roman"/>
              </w:rPr>
              <w:t>+</w:t>
            </w:r>
          </w:p>
        </w:tc>
      </w:tr>
      <w:tr w:rsidR="00BA1B0C" w:rsidRPr="003214A1" w:rsidTr="00BA1B0C">
        <w:trPr>
          <w:trHeight w:val="223"/>
        </w:trPr>
        <w:tc>
          <w:tcPr>
            <w:tcW w:w="1791" w:type="dxa"/>
          </w:tcPr>
          <w:p w:rsidR="00BA1B0C" w:rsidRPr="006F6F89" w:rsidRDefault="00BA1B0C" w:rsidP="00BA1B0C">
            <w:pPr>
              <w:pStyle w:val="af1"/>
              <w:jc w:val="both"/>
              <w:rPr>
                <w:rFonts w:ascii="Times New Roman" w:hAnsi="Times New Roman"/>
              </w:rPr>
            </w:pPr>
            <w:r w:rsidRPr="006F6F89">
              <w:rPr>
                <w:rFonts w:ascii="Times New Roman" w:hAnsi="Times New Roman"/>
              </w:rPr>
              <w:t>Алюминий</w:t>
            </w:r>
          </w:p>
        </w:tc>
        <w:tc>
          <w:tcPr>
            <w:tcW w:w="851" w:type="dxa"/>
          </w:tcPr>
          <w:p w:rsidR="00BA1B0C" w:rsidRPr="006F6F89" w:rsidRDefault="00BA1B0C" w:rsidP="00BA1B0C">
            <w:pPr>
              <w:pStyle w:val="af1"/>
              <w:jc w:val="center"/>
              <w:rPr>
                <w:rFonts w:ascii="Times New Roman" w:hAnsi="Times New Roman"/>
              </w:rPr>
            </w:pPr>
            <w:r w:rsidRPr="006F6F89">
              <w:rPr>
                <w:rFonts w:ascii="Times New Roman" w:hAnsi="Times New Roman"/>
              </w:rPr>
              <w:t>Мг/л</w:t>
            </w:r>
          </w:p>
        </w:tc>
        <w:tc>
          <w:tcPr>
            <w:tcW w:w="1351" w:type="dxa"/>
          </w:tcPr>
          <w:p w:rsidR="00BA1B0C" w:rsidRPr="006F6F89" w:rsidRDefault="00BA1B0C" w:rsidP="00BA1B0C">
            <w:pPr>
              <w:pStyle w:val="af1"/>
              <w:jc w:val="center"/>
              <w:rPr>
                <w:rFonts w:ascii="Times New Roman" w:hAnsi="Times New Roman"/>
              </w:rPr>
            </w:pPr>
            <w:r>
              <w:rPr>
                <w:rFonts w:ascii="Times New Roman" w:hAnsi="Times New Roman"/>
              </w:rPr>
              <w:t>0,007</w:t>
            </w:r>
          </w:p>
        </w:tc>
        <w:tc>
          <w:tcPr>
            <w:tcW w:w="711" w:type="dxa"/>
          </w:tcPr>
          <w:p w:rsidR="00BA1B0C" w:rsidRPr="006F6F89" w:rsidRDefault="00BA1B0C" w:rsidP="00BA1B0C">
            <w:pPr>
              <w:pStyle w:val="af1"/>
              <w:jc w:val="center"/>
              <w:rPr>
                <w:rFonts w:ascii="Times New Roman" w:hAnsi="Times New Roman"/>
              </w:rPr>
            </w:pPr>
            <w:r>
              <w:rPr>
                <w:rFonts w:ascii="Times New Roman" w:hAnsi="Times New Roman"/>
              </w:rPr>
              <w:t>0,04</w:t>
            </w:r>
          </w:p>
        </w:tc>
        <w:tc>
          <w:tcPr>
            <w:tcW w:w="1423" w:type="dxa"/>
          </w:tcPr>
          <w:p w:rsidR="00BA1B0C" w:rsidRPr="006F6F89" w:rsidRDefault="00BA1B0C" w:rsidP="00BA1B0C">
            <w:pPr>
              <w:pStyle w:val="af1"/>
              <w:jc w:val="center"/>
              <w:rPr>
                <w:rFonts w:ascii="Times New Roman" w:hAnsi="Times New Roman"/>
              </w:rPr>
            </w:pPr>
            <w:r>
              <w:rPr>
                <w:rFonts w:ascii="Times New Roman" w:hAnsi="Times New Roman"/>
              </w:rPr>
              <w:t>4</w:t>
            </w:r>
          </w:p>
        </w:tc>
        <w:tc>
          <w:tcPr>
            <w:tcW w:w="1613" w:type="dxa"/>
          </w:tcPr>
          <w:p w:rsidR="00BA1B0C" w:rsidRPr="006F6F89" w:rsidRDefault="00BA1B0C" w:rsidP="00BA1B0C">
            <w:pPr>
              <w:pStyle w:val="af1"/>
              <w:jc w:val="center"/>
              <w:rPr>
                <w:rFonts w:ascii="Times New Roman" w:hAnsi="Times New Roman"/>
              </w:rPr>
            </w:pPr>
            <w:r w:rsidRPr="006F6F89">
              <w:rPr>
                <w:rFonts w:ascii="Times New Roman" w:hAnsi="Times New Roman"/>
              </w:rPr>
              <w:t>88</w:t>
            </w:r>
          </w:p>
        </w:tc>
        <w:tc>
          <w:tcPr>
            <w:tcW w:w="1830" w:type="dxa"/>
          </w:tcPr>
          <w:p w:rsidR="00BA1B0C" w:rsidRPr="006F6F89" w:rsidRDefault="00BA1B0C" w:rsidP="00BA1B0C">
            <w:pPr>
              <w:pStyle w:val="af1"/>
              <w:jc w:val="center"/>
              <w:rPr>
                <w:rFonts w:ascii="Times New Roman" w:hAnsi="Times New Roman"/>
              </w:rPr>
            </w:pPr>
            <w:r>
              <w:rPr>
                <w:rFonts w:ascii="Times New Roman" w:hAnsi="Times New Roman"/>
              </w:rPr>
              <w:t>0</w:t>
            </w:r>
          </w:p>
        </w:tc>
        <w:tc>
          <w:tcPr>
            <w:tcW w:w="1463" w:type="dxa"/>
          </w:tcPr>
          <w:p w:rsidR="00BA1B0C" w:rsidRPr="006F6F89" w:rsidRDefault="00BA1B0C" w:rsidP="00BA1B0C">
            <w:pPr>
              <w:pStyle w:val="af1"/>
              <w:jc w:val="center"/>
              <w:rPr>
                <w:rFonts w:ascii="Times New Roman" w:hAnsi="Times New Roman"/>
              </w:rPr>
            </w:pPr>
            <w:r>
              <w:rPr>
                <w:rFonts w:ascii="Times New Roman" w:hAnsi="Times New Roman"/>
              </w:rPr>
              <w:t>+</w:t>
            </w:r>
          </w:p>
        </w:tc>
      </w:tr>
      <w:tr w:rsidR="00BA1B0C" w:rsidRPr="003214A1" w:rsidTr="00BA1B0C">
        <w:trPr>
          <w:trHeight w:val="223"/>
        </w:trPr>
        <w:tc>
          <w:tcPr>
            <w:tcW w:w="1791" w:type="dxa"/>
          </w:tcPr>
          <w:p w:rsidR="00BA1B0C" w:rsidRPr="006F6F89" w:rsidRDefault="00BA1B0C" w:rsidP="00BA1B0C">
            <w:pPr>
              <w:pStyle w:val="af1"/>
              <w:jc w:val="both"/>
              <w:rPr>
                <w:rFonts w:ascii="Times New Roman" w:hAnsi="Times New Roman"/>
              </w:rPr>
            </w:pPr>
            <w:r>
              <w:rPr>
                <w:rFonts w:ascii="Times New Roman" w:hAnsi="Times New Roman"/>
              </w:rPr>
              <w:t>Водородный показатель</w:t>
            </w:r>
          </w:p>
        </w:tc>
        <w:tc>
          <w:tcPr>
            <w:tcW w:w="851" w:type="dxa"/>
          </w:tcPr>
          <w:p w:rsidR="00BA1B0C" w:rsidRPr="006F6F89" w:rsidRDefault="00BA1B0C" w:rsidP="00BA1B0C">
            <w:pPr>
              <w:pStyle w:val="af1"/>
              <w:jc w:val="center"/>
              <w:rPr>
                <w:rFonts w:ascii="Times New Roman" w:hAnsi="Times New Roman"/>
              </w:rPr>
            </w:pPr>
            <w:r>
              <w:rPr>
                <w:rFonts w:ascii="Times New Roman" w:hAnsi="Times New Roman"/>
              </w:rPr>
              <w:t>рН</w:t>
            </w:r>
          </w:p>
        </w:tc>
        <w:tc>
          <w:tcPr>
            <w:tcW w:w="1351" w:type="dxa"/>
          </w:tcPr>
          <w:p w:rsidR="00BA1B0C" w:rsidRPr="006F6F89" w:rsidRDefault="00BA1B0C" w:rsidP="00BA1B0C">
            <w:pPr>
              <w:pStyle w:val="af1"/>
              <w:jc w:val="center"/>
              <w:rPr>
                <w:rFonts w:ascii="Times New Roman" w:hAnsi="Times New Roman"/>
              </w:rPr>
            </w:pPr>
            <w:r>
              <w:rPr>
                <w:rFonts w:ascii="Times New Roman" w:hAnsi="Times New Roman"/>
              </w:rPr>
              <w:t>7,91</w:t>
            </w:r>
          </w:p>
        </w:tc>
        <w:tc>
          <w:tcPr>
            <w:tcW w:w="711" w:type="dxa"/>
          </w:tcPr>
          <w:p w:rsidR="00BA1B0C" w:rsidRPr="006F6F89" w:rsidRDefault="00BA1B0C" w:rsidP="00BA1B0C">
            <w:pPr>
              <w:pStyle w:val="af1"/>
              <w:jc w:val="center"/>
              <w:rPr>
                <w:rFonts w:ascii="Times New Roman" w:hAnsi="Times New Roman"/>
              </w:rPr>
            </w:pPr>
            <w:r>
              <w:rPr>
                <w:rFonts w:ascii="Times New Roman" w:hAnsi="Times New Roman"/>
              </w:rPr>
              <w:t>7-9</w:t>
            </w:r>
          </w:p>
        </w:tc>
        <w:tc>
          <w:tcPr>
            <w:tcW w:w="1423" w:type="dxa"/>
          </w:tcPr>
          <w:p w:rsidR="00BA1B0C" w:rsidRPr="006F6F89" w:rsidRDefault="00BA1B0C" w:rsidP="00BA1B0C">
            <w:pPr>
              <w:pStyle w:val="af1"/>
              <w:jc w:val="center"/>
              <w:rPr>
                <w:rFonts w:ascii="Times New Roman" w:hAnsi="Times New Roman"/>
              </w:rPr>
            </w:pPr>
            <w:r>
              <w:rPr>
                <w:rFonts w:ascii="Times New Roman" w:hAnsi="Times New Roman"/>
              </w:rPr>
              <w:t>4</w:t>
            </w:r>
          </w:p>
        </w:tc>
        <w:tc>
          <w:tcPr>
            <w:tcW w:w="1613" w:type="dxa"/>
          </w:tcPr>
          <w:p w:rsidR="00BA1B0C" w:rsidRPr="006F6F89" w:rsidRDefault="00BA1B0C" w:rsidP="00BA1B0C">
            <w:pPr>
              <w:pStyle w:val="af1"/>
              <w:jc w:val="center"/>
              <w:rPr>
                <w:rFonts w:ascii="Times New Roman" w:hAnsi="Times New Roman"/>
              </w:rPr>
            </w:pPr>
          </w:p>
        </w:tc>
        <w:tc>
          <w:tcPr>
            <w:tcW w:w="1830" w:type="dxa"/>
          </w:tcPr>
          <w:p w:rsidR="00BA1B0C" w:rsidRPr="006F6F89" w:rsidRDefault="00BA1B0C" w:rsidP="00BA1B0C">
            <w:pPr>
              <w:pStyle w:val="af1"/>
              <w:jc w:val="center"/>
              <w:rPr>
                <w:rFonts w:ascii="Times New Roman" w:hAnsi="Times New Roman"/>
              </w:rPr>
            </w:pPr>
          </w:p>
        </w:tc>
        <w:tc>
          <w:tcPr>
            <w:tcW w:w="1463" w:type="dxa"/>
          </w:tcPr>
          <w:p w:rsidR="00BA1B0C" w:rsidRPr="006F6F89" w:rsidRDefault="00BA1B0C" w:rsidP="00BA1B0C">
            <w:pPr>
              <w:pStyle w:val="af1"/>
              <w:jc w:val="center"/>
              <w:rPr>
                <w:rFonts w:ascii="Times New Roman" w:hAnsi="Times New Roman"/>
              </w:rPr>
            </w:pPr>
          </w:p>
        </w:tc>
      </w:tr>
      <w:tr w:rsidR="00BA1B0C" w:rsidRPr="003214A1" w:rsidTr="00BA1B0C">
        <w:trPr>
          <w:trHeight w:val="223"/>
        </w:trPr>
        <w:tc>
          <w:tcPr>
            <w:tcW w:w="11033" w:type="dxa"/>
            <w:gridSpan w:val="8"/>
          </w:tcPr>
          <w:p w:rsidR="00BA1B0C" w:rsidRPr="006F6F89" w:rsidRDefault="00BA1B0C" w:rsidP="00BA1B0C">
            <w:pPr>
              <w:pStyle w:val="af1"/>
              <w:jc w:val="center"/>
              <w:rPr>
                <w:rFonts w:ascii="Times New Roman" w:hAnsi="Times New Roman"/>
                <w:b/>
              </w:rPr>
            </w:pPr>
            <w:r w:rsidRPr="006F6F89">
              <w:rPr>
                <w:rFonts w:ascii="Times New Roman" w:hAnsi="Times New Roman"/>
                <w:b/>
              </w:rPr>
              <w:t>Микробиологические показатели</w:t>
            </w:r>
          </w:p>
        </w:tc>
      </w:tr>
      <w:tr w:rsidR="00BA1B0C" w:rsidRPr="003214A1" w:rsidTr="00BA1B0C">
        <w:trPr>
          <w:trHeight w:val="223"/>
        </w:trPr>
        <w:tc>
          <w:tcPr>
            <w:tcW w:w="1791" w:type="dxa"/>
          </w:tcPr>
          <w:p w:rsidR="00BA1B0C" w:rsidRPr="006F6F89" w:rsidRDefault="00BA1B0C" w:rsidP="00BA1B0C">
            <w:pPr>
              <w:pStyle w:val="af1"/>
              <w:jc w:val="both"/>
              <w:rPr>
                <w:rFonts w:ascii="Times New Roman" w:hAnsi="Times New Roman"/>
              </w:rPr>
            </w:pPr>
            <w:r w:rsidRPr="006F6F89">
              <w:rPr>
                <w:rFonts w:ascii="Times New Roman" w:hAnsi="Times New Roman"/>
              </w:rPr>
              <w:t>Общие колиформные бактерии</w:t>
            </w:r>
          </w:p>
        </w:tc>
        <w:tc>
          <w:tcPr>
            <w:tcW w:w="851" w:type="dxa"/>
          </w:tcPr>
          <w:p w:rsidR="00BA1B0C" w:rsidRPr="006F6F89" w:rsidRDefault="00BA1B0C" w:rsidP="00BA1B0C">
            <w:pPr>
              <w:pStyle w:val="af1"/>
              <w:jc w:val="center"/>
              <w:rPr>
                <w:rFonts w:ascii="Times New Roman" w:hAnsi="Times New Roman"/>
              </w:rPr>
            </w:pPr>
            <w:r w:rsidRPr="006F6F89">
              <w:rPr>
                <w:rFonts w:ascii="Times New Roman" w:hAnsi="Times New Roman"/>
              </w:rPr>
              <w:t>КОЕ/</w:t>
            </w:r>
          </w:p>
          <w:p w:rsidR="00BA1B0C" w:rsidRPr="006F6F89" w:rsidRDefault="00BA1B0C" w:rsidP="00BA1B0C">
            <w:pPr>
              <w:pStyle w:val="af1"/>
              <w:jc w:val="center"/>
              <w:rPr>
                <w:rFonts w:ascii="Times New Roman" w:hAnsi="Times New Roman"/>
              </w:rPr>
            </w:pPr>
            <w:r w:rsidRPr="006F6F89">
              <w:rPr>
                <w:rFonts w:ascii="Times New Roman" w:hAnsi="Times New Roman"/>
              </w:rPr>
              <w:t>100мл</w:t>
            </w:r>
          </w:p>
        </w:tc>
        <w:tc>
          <w:tcPr>
            <w:tcW w:w="1351" w:type="dxa"/>
          </w:tcPr>
          <w:p w:rsidR="00BA1B0C" w:rsidRPr="006F6F89" w:rsidRDefault="00BA1B0C" w:rsidP="00BA1B0C">
            <w:pPr>
              <w:pStyle w:val="af1"/>
              <w:jc w:val="center"/>
              <w:rPr>
                <w:rFonts w:ascii="Times New Roman" w:hAnsi="Times New Roman"/>
              </w:rPr>
            </w:pPr>
            <w:r>
              <w:rPr>
                <w:rFonts w:ascii="Times New Roman" w:hAnsi="Times New Roman"/>
              </w:rPr>
              <w:t>225</w:t>
            </w:r>
          </w:p>
        </w:tc>
        <w:tc>
          <w:tcPr>
            <w:tcW w:w="711" w:type="dxa"/>
          </w:tcPr>
          <w:p w:rsidR="00BA1B0C" w:rsidRPr="006F6F89" w:rsidRDefault="00BA1B0C" w:rsidP="00BA1B0C">
            <w:pPr>
              <w:pStyle w:val="af1"/>
              <w:jc w:val="center"/>
              <w:rPr>
                <w:rFonts w:ascii="Times New Roman" w:hAnsi="Times New Roman"/>
              </w:rPr>
            </w:pPr>
            <w:r w:rsidRPr="006F6F89">
              <w:rPr>
                <w:rFonts w:ascii="Times New Roman" w:hAnsi="Times New Roman"/>
              </w:rPr>
              <w:t>Не более 500</w:t>
            </w:r>
          </w:p>
        </w:tc>
        <w:tc>
          <w:tcPr>
            <w:tcW w:w="1423" w:type="dxa"/>
          </w:tcPr>
          <w:p w:rsidR="00BA1B0C" w:rsidRPr="006F6F89" w:rsidRDefault="00BA1B0C" w:rsidP="00BA1B0C">
            <w:pPr>
              <w:pStyle w:val="af1"/>
              <w:jc w:val="center"/>
              <w:rPr>
                <w:rFonts w:ascii="Times New Roman" w:hAnsi="Times New Roman"/>
              </w:rPr>
            </w:pPr>
            <w:r w:rsidRPr="006F6F89">
              <w:rPr>
                <w:rFonts w:ascii="Times New Roman" w:hAnsi="Times New Roman"/>
              </w:rPr>
              <w:t>12</w:t>
            </w:r>
          </w:p>
        </w:tc>
        <w:tc>
          <w:tcPr>
            <w:tcW w:w="1613" w:type="dxa"/>
          </w:tcPr>
          <w:p w:rsidR="00BA1B0C" w:rsidRPr="006F6F89" w:rsidRDefault="00BA1B0C" w:rsidP="00BA1B0C">
            <w:pPr>
              <w:pStyle w:val="af1"/>
              <w:jc w:val="center"/>
              <w:rPr>
                <w:rFonts w:ascii="Times New Roman" w:hAnsi="Times New Roman"/>
              </w:rPr>
            </w:pPr>
            <w:r w:rsidRPr="006F6F89">
              <w:rPr>
                <w:rFonts w:ascii="Times New Roman" w:hAnsi="Times New Roman"/>
              </w:rPr>
              <w:t>100</w:t>
            </w:r>
          </w:p>
        </w:tc>
        <w:tc>
          <w:tcPr>
            <w:tcW w:w="1830" w:type="dxa"/>
          </w:tcPr>
          <w:p w:rsidR="00BA1B0C" w:rsidRPr="006F6F89" w:rsidRDefault="00BA1B0C" w:rsidP="00BA1B0C">
            <w:pPr>
              <w:pStyle w:val="af1"/>
              <w:jc w:val="center"/>
              <w:rPr>
                <w:rFonts w:ascii="Times New Roman" w:hAnsi="Times New Roman"/>
              </w:rPr>
            </w:pPr>
            <w:r w:rsidRPr="006F6F89">
              <w:rPr>
                <w:rFonts w:ascii="Times New Roman" w:hAnsi="Times New Roman"/>
              </w:rPr>
              <w:t>0</w:t>
            </w:r>
          </w:p>
        </w:tc>
        <w:tc>
          <w:tcPr>
            <w:tcW w:w="1463" w:type="dxa"/>
          </w:tcPr>
          <w:p w:rsidR="00BA1B0C" w:rsidRPr="006F6F89" w:rsidRDefault="00BA1B0C" w:rsidP="00BA1B0C">
            <w:pPr>
              <w:pStyle w:val="af1"/>
              <w:jc w:val="center"/>
              <w:rPr>
                <w:rFonts w:ascii="Times New Roman" w:hAnsi="Times New Roman"/>
              </w:rPr>
            </w:pPr>
            <w:r w:rsidRPr="006F6F89">
              <w:rPr>
                <w:rFonts w:ascii="Times New Roman" w:hAnsi="Times New Roman"/>
              </w:rPr>
              <w:t>+</w:t>
            </w:r>
          </w:p>
        </w:tc>
      </w:tr>
      <w:tr w:rsidR="00BA1B0C" w:rsidRPr="003214A1" w:rsidTr="00BA1B0C">
        <w:trPr>
          <w:trHeight w:val="223"/>
        </w:trPr>
        <w:tc>
          <w:tcPr>
            <w:tcW w:w="1791" w:type="dxa"/>
          </w:tcPr>
          <w:p w:rsidR="00BA1B0C" w:rsidRPr="006F6F89" w:rsidRDefault="00BA1B0C" w:rsidP="00BA1B0C">
            <w:pPr>
              <w:pStyle w:val="af1"/>
              <w:jc w:val="both"/>
              <w:rPr>
                <w:rFonts w:ascii="Times New Roman" w:hAnsi="Times New Roman"/>
              </w:rPr>
            </w:pPr>
            <w:r w:rsidRPr="006F6F89">
              <w:rPr>
                <w:rFonts w:ascii="Times New Roman" w:hAnsi="Times New Roman"/>
              </w:rPr>
              <w:t>Термотолерантные колиформные бактерии</w:t>
            </w:r>
          </w:p>
        </w:tc>
        <w:tc>
          <w:tcPr>
            <w:tcW w:w="851" w:type="dxa"/>
          </w:tcPr>
          <w:p w:rsidR="00BA1B0C" w:rsidRPr="006F6F89" w:rsidRDefault="00BA1B0C" w:rsidP="00BA1B0C">
            <w:pPr>
              <w:pStyle w:val="af1"/>
              <w:jc w:val="center"/>
              <w:rPr>
                <w:rFonts w:ascii="Times New Roman" w:hAnsi="Times New Roman"/>
              </w:rPr>
            </w:pPr>
            <w:r w:rsidRPr="006F6F89">
              <w:rPr>
                <w:rFonts w:ascii="Times New Roman" w:hAnsi="Times New Roman"/>
              </w:rPr>
              <w:t>КОЕ/</w:t>
            </w:r>
          </w:p>
          <w:p w:rsidR="00BA1B0C" w:rsidRPr="006F6F89" w:rsidRDefault="00BA1B0C" w:rsidP="00BA1B0C">
            <w:pPr>
              <w:pStyle w:val="af1"/>
              <w:jc w:val="center"/>
              <w:rPr>
                <w:rFonts w:ascii="Times New Roman" w:hAnsi="Times New Roman"/>
              </w:rPr>
            </w:pPr>
            <w:r w:rsidRPr="006F6F89">
              <w:rPr>
                <w:rFonts w:ascii="Times New Roman" w:hAnsi="Times New Roman"/>
              </w:rPr>
              <w:t>100мл</w:t>
            </w:r>
          </w:p>
        </w:tc>
        <w:tc>
          <w:tcPr>
            <w:tcW w:w="1351" w:type="dxa"/>
          </w:tcPr>
          <w:p w:rsidR="00BA1B0C" w:rsidRPr="006F6F89" w:rsidRDefault="00BA1B0C" w:rsidP="00BA1B0C">
            <w:pPr>
              <w:pStyle w:val="af1"/>
              <w:jc w:val="center"/>
              <w:rPr>
                <w:rFonts w:ascii="Times New Roman" w:hAnsi="Times New Roman"/>
              </w:rPr>
            </w:pPr>
            <w:r>
              <w:rPr>
                <w:rFonts w:ascii="Times New Roman" w:hAnsi="Times New Roman"/>
              </w:rPr>
              <w:t>25</w:t>
            </w:r>
          </w:p>
        </w:tc>
        <w:tc>
          <w:tcPr>
            <w:tcW w:w="711" w:type="dxa"/>
          </w:tcPr>
          <w:p w:rsidR="00BA1B0C" w:rsidRPr="006F6F89" w:rsidRDefault="00BA1B0C" w:rsidP="00BA1B0C">
            <w:pPr>
              <w:pStyle w:val="af1"/>
              <w:jc w:val="center"/>
              <w:rPr>
                <w:rFonts w:ascii="Times New Roman" w:hAnsi="Times New Roman"/>
              </w:rPr>
            </w:pPr>
            <w:r w:rsidRPr="006F6F89">
              <w:rPr>
                <w:rFonts w:ascii="Times New Roman" w:hAnsi="Times New Roman"/>
              </w:rPr>
              <w:t>Не более 100</w:t>
            </w:r>
          </w:p>
        </w:tc>
        <w:tc>
          <w:tcPr>
            <w:tcW w:w="1423" w:type="dxa"/>
          </w:tcPr>
          <w:p w:rsidR="00BA1B0C" w:rsidRPr="006F6F89" w:rsidRDefault="00BA1B0C" w:rsidP="00BA1B0C">
            <w:pPr>
              <w:pStyle w:val="af1"/>
              <w:jc w:val="center"/>
              <w:rPr>
                <w:rFonts w:ascii="Times New Roman" w:hAnsi="Times New Roman"/>
              </w:rPr>
            </w:pPr>
            <w:r w:rsidRPr="006F6F89">
              <w:rPr>
                <w:rFonts w:ascii="Times New Roman" w:hAnsi="Times New Roman"/>
              </w:rPr>
              <w:t>12</w:t>
            </w:r>
          </w:p>
        </w:tc>
        <w:tc>
          <w:tcPr>
            <w:tcW w:w="1613" w:type="dxa"/>
          </w:tcPr>
          <w:p w:rsidR="00BA1B0C" w:rsidRPr="006F6F89" w:rsidRDefault="00BA1B0C" w:rsidP="00BA1B0C">
            <w:pPr>
              <w:pStyle w:val="af1"/>
              <w:jc w:val="center"/>
              <w:rPr>
                <w:rFonts w:ascii="Times New Roman" w:hAnsi="Times New Roman"/>
              </w:rPr>
            </w:pPr>
            <w:r w:rsidRPr="006F6F89">
              <w:rPr>
                <w:rFonts w:ascii="Times New Roman" w:hAnsi="Times New Roman"/>
              </w:rPr>
              <w:t>100</w:t>
            </w:r>
          </w:p>
        </w:tc>
        <w:tc>
          <w:tcPr>
            <w:tcW w:w="1830" w:type="dxa"/>
          </w:tcPr>
          <w:p w:rsidR="00BA1B0C" w:rsidRPr="006F6F89" w:rsidRDefault="00BA1B0C" w:rsidP="00BA1B0C">
            <w:pPr>
              <w:pStyle w:val="af1"/>
              <w:jc w:val="center"/>
              <w:rPr>
                <w:rFonts w:ascii="Times New Roman" w:hAnsi="Times New Roman"/>
              </w:rPr>
            </w:pPr>
            <w:r w:rsidRPr="006F6F89">
              <w:rPr>
                <w:rFonts w:ascii="Times New Roman" w:hAnsi="Times New Roman"/>
              </w:rPr>
              <w:t>0</w:t>
            </w:r>
          </w:p>
        </w:tc>
        <w:tc>
          <w:tcPr>
            <w:tcW w:w="1463" w:type="dxa"/>
          </w:tcPr>
          <w:p w:rsidR="00BA1B0C" w:rsidRPr="006F6F89" w:rsidRDefault="00BA1B0C" w:rsidP="00BA1B0C">
            <w:pPr>
              <w:pStyle w:val="af1"/>
              <w:jc w:val="center"/>
              <w:rPr>
                <w:rFonts w:ascii="Times New Roman" w:hAnsi="Times New Roman"/>
              </w:rPr>
            </w:pPr>
            <w:r w:rsidRPr="006F6F89">
              <w:rPr>
                <w:rFonts w:ascii="Times New Roman" w:hAnsi="Times New Roman"/>
              </w:rPr>
              <w:t>+</w:t>
            </w:r>
          </w:p>
        </w:tc>
      </w:tr>
      <w:tr w:rsidR="00BA1B0C" w:rsidRPr="003214A1" w:rsidTr="00BA1B0C">
        <w:trPr>
          <w:trHeight w:val="223"/>
        </w:trPr>
        <w:tc>
          <w:tcPr>
            <w:tcW w:w="1791" w:type="dxa"/>
          </w:tcPr>
          <w:p w:rsidR="00BA1B0C" w:rsidRPr="006F6F89" w:rsidRDefault="00BA1B0C" w:rsidP="00BA1B0C">
            <w:pPr>
              <w:pStyle w:val="af1"/>
              <w:jc w:val="both"/>
              <w:rPr>
                <w:rFonts w:ascii="Times New Roman" w:hAnsi="Times New Roman"/>
              </w:rPr>
            </w:pPr>
            <w:r w:rsidRPr="006F6F89">
              <w:rPr>
                <w:rFonts w:ascii="Times New Roman" w:hAnsi="Times New Roman"/>
              </w:rPr>
              <w:t>колифаги</w:t>
            </w:r>
          </w:p>
        </w:tc>
        <w:tc>
          <w:tcPr>
            <w:tcW w:w="851" w:type="dxa"/>
          </w:tcPr>
          <w:p w:rsidR="00BA1B0C" w:rsidRPr="006F6F89" w:rsidRDefault="00BA1B0C" w:rsidP="00BA1B0C">
            <w:pPr>
              <w:pStyle w:val="af1"/>
              <w:jc w:val="center"/>
              <w:rPr>
                <w:rFonts w:ascii="Times New Roman" w:hAnsi="Times New Roman"/>
              </w:rPr>
            </w:pPr>
            <w:proofErr w:type="gramStart"/>
            <w:r>
              <w:rPr>
                <w:rFonts w:ascii="Times New Roman" w:hAnsi="Times New Roman"/>
              </w:rPr>
              <w:t>Б</w:t>
            </w:r>
            <w:r w:rsidRPr="006F6F89">
              <w:rPr>
                <w:rFonts w:ascii="Times New Roman" w:hAnsi="Times New Roman"/>
              </w:rPr>
              <w:t>ОЕ</w:t>
            </w:r>
            <w:proofErr w:type="gramEnd"/>
            <w:r w:rsidRPr="006F6F89">
              <w:rPr>
                <w:rFonts w:ascii="Times New Roman" w:hAnsi="Times New Roman"/>
              </w:rPr>
              <w:t>/</w:t>
            </w:r>
          </w:p>
          <w:p w:rsidR="00BA1B0C" w:rsidRPr="006F6F89" w:rsidRDefault="00BA1B0C" w:rsidP="00BA1B0C">
            <w:pPr>
              <w:pStyle w:val="af1"/>
              <w:jc w:val="center"/>
              <w:rPr>
                <w:rFonts w:ascii="Times New Roman" w:hAnsi="Times New Roman"/>
              </w:rPr>
            </w:pPr>
            <w:r w:rsidRPr="006F6F89">
              <w:rPr>
                <w:rFonts w:ascii="Times New Roman" w:hAnsi="Times New Roman"/>
              </w:rPr>
              <w:t>100мл</w:t>
            </w:r>
          </w:p>
        </w:tc>
        <w:tc>
          <w:tcPr>
            <w:tcW w:w="1351" w:type="dxa"/>
          </w:tcPr>
          <w:p w:rsidR="00BA1B0C" w:rsidRPr="006F6F89" w:rsidRDefault="00BA1B0C" w:rsidP="00BA1B0C">
            <w:pPr>
              <w:pStyle w:val="af1"/>
              <w:jc w:val="center"/>
              <w:rPr>
                <w:rFonts w:ascii="Times New Roman" w:hAnsi="Times New Roman"/>
              </w:rPr>
            </w:pPr>
            <w:r>
              <w:rPr>
                <w:rFonts w:ascii="Times New Roman" w:hAnsi="Times New Roman"/>
              </w:rPr>
              <w:t>н/о</w:t>
            </w:r>
          </w:p>
        </w:tc>
        <w:tc>
          <w:tcPr>
            <w:tcW w:w="711" w:type="dxa"/>
          </w:tcPr>
          <w:p w:rsidR="00BA1B0C" w:rsidRPr="006F6F89" w:rsidRDefault="00BA1B0C" w:rsidP="00BA1B0C">
            <w:pPr>
              <w:pStyle w:val="af1"/>
              <w:jc w:val="center"/>
              <w:rPr>
                <w:rFonts w:ascii="Times New Roman" w:hAnsi="Times New Roman"/>
              </w:rPr>
            </w:pPr>
            <w:r w:rsidRPr="006F6F89">
              <w:rPr>
                <w:rFonts w:ascii="Times New Roman" w:hAnsi="Times New Roman"/>
              </w:rPr>
              <w:t>Не более 10</w:t>
            </w:r>
          </w:p>
        </w:tc>
        <w:tc>
          <w:tcPr>
            <w:tcW w:w="1423" w:type="dxa"/>
          </w:tcPr>
          <w:p w:rsidR="00BA1B0C" w:rsidRPr="006F6F89" w:rsidRDefault="00BA1B0C" w:rsidP="00BA1B0C">
            <w:pPr>
              <w:pStyle w:val="af1"/>
              <w:jc w:val="center"/>
              <w:rPr>
                <w:rFonts w:ascii="Times New Roman" w:hAnsi="Times New Roman"/>
              </w:rPr>
            </w:pPr>
            <w:r w:rsidRPr="006F6F89">
              <w:rPr>
                <w:rFonts w:ascii="Times New Roman" w:hAnsi="Times New Roman"/>
              </w:rPr>
              <w:t>12</w:t>
            </w:r>
          </w:p>
        </w:tc>
        <w:tc>
          <w:tcPr>
            <w:tcW w:w="1613" w:type="dxa"/>
          </w:tcPr>
          <w:p w:rsidR="00BA1B0C" w:rsidRPr="006F6F89" w:rsidRDefault="00BA1B0C" w:rsidP="00BA1B0C">
            <w:pPr>
              <w:pStyle w:val="af1"/>
              <w:jc w:val="center"/>
              <w:rPr>
                <w:rFonts w:ascii="Times New Roman" w:hAnsi="Times New Roman"/>
              </w:rPr>
            </w:pPr>
            <w:r w:rsidRPr="006F6F89">
              <w:rPr>
                <w:rFonts w:ascii="Times New Roman" w:hAnsi="Times New Roman"/>
              </w:rPr>
              <w:t>100</w:t>
            </w:r>
          </w:p>
        </w:tc>
        <w:tc>
          <w:tcPr>
            <w:tcW w:w="1830" w:type="dxa"/>
          </w:tcPr>
          <w:p w:rsidR="00BA1B0C" w:rsidRPr="006F6F89" w:rsidRDefault="00BA1B0C" w:rsidP="00BA1B0C">
            <w:pPr>
              <w:pStyle w:val="af1"/>
              <w:jc w:val="center"/>
              <w:rPr>
                <w:rFonts w:ascii="Times New Roman" w:hAnsi="Times New Roman"/>
              </w:rPr>
            </w:pPr>
            <w:r w:rsidRPr="006F6F89">
              <w:rPr>
                <w:rFonts w:ascii="Times New Roman" w:hAnsi="Times New Roman"/>
              </w:rPr>
              <w:t>0</w:t>
            </w:r>
          </w:p>
        </w:tc>
        <w:tc>
          <w:tcPr>
            <w:tcW w:w="1463" w:type="dxa"/>
          </w:tcPr>
          <w:p w:rsidR="00BA1B0C" w:rsidRPr="006F6F89" w:rsidRDefault="00BA1B0C" w:rsidP="00BA1B0C">
            <w:pPr>
              <w:pStyle w:val="af1"/>
              <w:jc w:val="center"/>
              <w:rPr>
                <w:rFonts w:ascii="Times New Roman" w:hAnsi="Times New Roman"/>
              </w:rPr>
            </w:pPr>
            <w:r w:rsidRPr="006F6F89">
              <w:rPr>
                <w:rFonts w:ascii="Times New Roman" w:hAnsi="Times New Roman"/>
              </w:rPr>
              <w:t>+</w:t>
            </w:r>
          </w:p>
        </w:tc>
      </w:tr>
      <w:tr w:rsidR="00BA1B0C" w:rsidRPr="003214A1" w:rsidTr="00BA1B0C">
        <w:trPr>
          <w:trHeight w:val="223"/>
        </w:trPr>
        <w:tc>
          <w:tcPr>
            <w:tcW w:w="1791" w:type="dxa"/>
          </w:tcPr>
          <w:p w:rsidR="00BA1B0C" w:rsidRPr="006F6F89" w:rsidRDefault="00BA1B0C" w:rsidP="00BA1B0C">
            <w:pPr>
              <w:pStyle w:val="af1"/>
              <w:jc w:val="both"/>
              <w:rPr>
                <w:rFonts w:ascii="Times New Roman" w:hAnsi="Times New Roman"/>
              </w:rPr>
            </w:pPr>
            <w:r>
              <w:rPr>
                <w:rFonts w:ascii="Times New Roman" w:hAnsi="Times New Roman"/>
              </w:rPr>
              <w:t>Патогенные энтеробактерии (сальмонеллы)</w:t>
            </w:r>
          </w:p>
        </w:tc>
        <w:tc>
          <w:tcPr>
            <w:tcW w:w="851" w:type="dxa"/>
          </w:tcPr>
          <w:p w:rsidR="00BA1B0C" w:rsidRPr="006F6F89" w:rsidRDefault="00BA1B0C" w:rsidP="00BA1B0C">
            <w:pPr>
              <w:pStyle w:val="af1"/>
              <w:jc w:val="center"/>
              <w:rPr>
                <w:rFonts w:ascii="Times New Roman" w:hAnsi="Times New Roman"/>
              </w:rPr>
            </w:pPr>
            <w:r>
              <w:rPr>
                <w:rFonts w:ascii="Times New Roman" w:hAnsi="Times New Roman"/>
              </w:rPr>
              <w:t>Не доп. в 10л</w:t>
            </w:r>
          </w:p>
        </w:tc>
        <w:tc>
          <w:tcPr>
            <w:tcW w:w="1351" w:type="dxa"/>
          </w:tcPr>
          <w:p w:rsidR="00BA1B0C" w:rsidRPr="006F6F89" w:rsidRDefault="00BA1B0C" w:rsidP="00BA1B0C">
            <w:pPr>
              <w:pStyle w:val="af1"/>
              <w:jc w:val="center"/>
              <w:rPr>
                <w:rFonts w:ascii="Times New Roman" w:hAnsi="Times New Roman"/>
              </w:rPr>
            </w:pPr>
            <w:r>
              <w:rPr>
                <w:rFonts w:ascii="Times New Roman" w:hAnsi="Times New Roman"/>
              </w:rPr>
              <w:t>н/о</w:t>
            </w:r>
          </w:p>
        </w:tc>
        <w:tc>
          <w:tcPr>
            <w:tcW w:w="711" w:type="dxa"/>
          </w:tcPr>
          <w:p w:rsidR="00BA1B0C" w:rsidRPr="006F6F89" w:rsidRDefault="00BA1B0C" w:rsidP="00BA1B0C">
            <w:pPr>
              <w:pStyle w:val="af1"/>
              <w:jc w:val="center"/>
              <w:rPr>
                <w:rFonts w:ascii="Times New Roman" w:hAnsi="Times New Roman"/>
              </w:rPr>
            </w:pPr>
            <w:r>
              <w:rPr>
                <w:rFonts w:ascii="Times New Roman" w:hAnsi="Times New Roman"/>
              </w:rPr>
              <w:t>Не доп. в 10л</w:t>
            </w:r>
          </w:p>
        </w:tc>
        <w:tc>
          <w:tcPr>
            <w:tcW w:w="1423" w:type="dxa"/>
          </w:tcPr>
          <w:p w:rsidR="00BA1B0C" w:rsidRPr="006F6F89" w:rsidRDefault="00BA1B0C" w:rsidP="00BA1B0C">
            <w:pPr>
              <w:pStyle w:val="af1"/>
              <w:jc w:val="center"/>
              <w:rPr>
                <w:rFonts w:ascii="Times New Roman" w:hAnsi="Times New Roman"/>
              </w:rPr>
            </w:pPr>
            <w:r>
              <w:rPr>
                <w:rFonts w:ascii="Times New Roman" w:hAnsi="Times New Roman"/>
              </w:rPr>
              <w:t>12</w:t>
            </w:r>
          </w:p>
        </w:tc>
        <w:tc>
          <w:tcPr>
            <w:tcW w:w="1613" w:type="dxa"/>
          </w:tcPr>
          <w:p w:rsidR="00BA1B0C" w:rsidRPr="006F6F89" w:rsidRDefault="00BA1B0C" w:rsidP="00BA1B0C">
            <w:pPr>
              <w:pStyle w:val="af1"/>
              <w:jc w:val="center"/>
              <w:rPr>
                <w:rFonts w:ascii="Times New Roman" w:hAnsi="Times New Roman"/>
              </w:rPr>
            </w:pPr>
            <w:r>
              <w:rPr>
                <w:rFonts w:ascii="Times New Roman" w:hAnsi="Times New Roman"/>
              </w:rPr>
              <w:t>100</w:t>
            </w:r>
          </w:p>
        </w:tc>
        <w:tc>
          <w:tcPr>
            <w:tcW w:w="1830" w:type="dxa"/>
          </w:tcPr>
          <w:p w:rsidR="00BA1B0C" w:rsidRPr="006F6F89" w:rsidRDefault="00BA1B0C" w:rsidP="00BA1B0C">
            <w:pPr>
              <w:pStyle w:val="af1"/>
              <w:jc w:val="center"/>
              <w:rPr>
                <w:rFonts w:ascii="Times New Roman" w:hAnsi="Times New Roman"/>
              </w:rPr>
            </w:pPr>
            <w:r>
              <w:rPr>
                <w:rFonts w:ascii="Times New Roman" w:hAnsi="Times New Roman"/>
              </w:rPr>
              <w:t>0</w:t>
            </w:r>
          </w:p>
        </w:tc>
        <w:tc>
          <w:tcPr>
            <w:tcW w:w="1463" w:type="dxa"/>
          </w:tcPr>
          <w:p w:rsidR="00BA1B0C" w:rsidRPr="006F6F89" w:rsidRDefault="00BA1B0C" w:rsidP="00BA1B0C">
            <w:pPr>
              <w:pStyle w:val="af1"/>
              <w:jc w:val="center"/>
              <w:rPr>
                <w:rFonts w:ascii="Times New Roman" w:hAnsi="Times New Roman"/>
              </w:rPr>
            </w:pPr>
            <w:r>
              <w:rPr>
                <w:rFonts w:ascii="Times New Roman" w:hAnsi="Times New Roman"/>
              </w:rPr>
              <w:t>+</w:t>
            </w:r>
          </w:p>
        </w:tc>
      </w:tr>
      <w:tr w:rsidR="00BA1B0C" w:rsidRPr="003214A1" w:rsidTr="00BA1B0C">
        <w:trPr>
          <w:trHeight w:val="223"/>
        </w:trPr>
        <w:tc>
          <w:tcPr>
            <w:tcW w:w="1791" w:type="dxa"/>
          </w:tcPr>
          <w:p w:rsidR="00BA1B0C" w:rsidRDefault="00BA1B0C" w:rsidP="00BA1B0C">
            <w:pPr>
              <w:pStyle w:val="af1"/>
              <w:jc w:val="both"/>
              <w:rPr>
                <w:rFonts w:ascii="Times New Roman" w:hAnsi="Times New Roman"/>
              </w:rPr>
            </w:pPr>
            <w:r>
              <w:rPr>
                <w:rFonts w:ascii="Times New Roman" w:hAnsi="Times New Roman"/>
              </w:rPr>
              <w:t>Жизнеспособные яйца гельминтов</w:t>
            </w:r>
          </w:p>
        </w:tc>
        <w:tc>
          <w:tcPr>
            <w:tcW w:w="851" w:type="dxa"/>
          </w:tcPr>
          <w:p w:rsidR="00BA1B0C" w:rsidRPr="006F6F89" w:rsidRDefault="00BA1B0C" w:rsidP="00BA1B0C">
            <w:pPr>
              <w:pStyle w:val="af1"/>
              <w:jc w:val="center"/>
              <w:rPr>
                <w:rFonts w:ascii="Times New Roman" w:hAnsi="Times New Roman"/>
              </w:rPr>
            </w:pPr>
            <w:r>
              <w:rPr>
                <w:rFonts w:ascii="Times New Roman" w:hAnsi="Times New Roman"/>
              </w:rPr>
              <w:t>Не доп. в 10л</w:t>
            </w:r>
          </w:p>
        </w:tc>
        <w:tc>
          <w:tcPr>
            <w:tcW w:w="1351" w:type="dxa"/>
          </w:tcPr>
          <w:p w:rsidR="00BA1B0C" w:rsidRPr="006F6F89" w:rsidRDefault="00BA1B0C" w:rsidP="00BA1B0C">
            <w:pPr>
              <w:pStyle w:val="af1"/>
              <w:jc w:val="center"/>
              <w:rPr>
                <w:rFonts w:ascii="Times New Roman" w:hAnsi="Times New Roman"/>
              </w:rPr>
            </w:pPr>
            <w:r>
              <w:rPr>
                <w:rFonts w:ascii="Times New Roman" w:hAnsi="Times New Roman"/>
              </w:rPr>
              <w:t>н/о</w:t>
            </w:r>
          </w:p>
        </w:tc>
        <w:tc>
          <w:tcPr>
            <w:tcW w:w="711" w:type="dxa"/>
          </w:tcPr>
          <w:p w:rsidR="00BA1B0C" w:rsidRPr="006F6F89" w:rsidRDefault="00BA1B0C" w:rsidP="00BA1B0C">
            <w:pPr>
              <w:pStyle w:val="af1"/>
              <w:jc w:val="center"/>
              <w:rPr>
                <w:rFonts w:ascii="Times New Roman" w:hAnsi="Times New Roman"/>
              </w:rPr>
            </w:pPr>
            <w:r>
              <w:rPr>
                <w:rFonts w:ascii="Times New Roman" w:hAnsi="Times New Roman"/>
              </w:rPr>
              <w:t>Не доп. в 10л</w:t>
            </w:r>
          </w:p>
        </w:tc>
        <w:tc>
          <w:tcPr>
            <w:tcW w:w="1423" w:type="dxa"/>
          </w:tcPr>
          <w:p w:rsidR="00BA1B0C" w:rsidRPr="006F6F89" w:rsidRDefault="00BA1B0C" w:rsidP="00BA1B0C">
            <w:pPr>
              <w:pStyle w:val="af1"/>
              <w:jc w:val="center"/>
              <w:rPr>
                <w:rFonts w:ascii="Times New Roman" w:hAnsi="Times New Roman"/>
              </w:rPr>
            </w:pPr>
            <w:r>
              <w:rPr>
                <w:rFonts w:ascii="Times New Roman" w:hAnsi="Times New Roman"/>
              </w:rPr>
              <w:t>12</w:t>
            </w:r>
          </w:p>
        </w:tc>
        <w:tc>
          <w:tcPr>
            <w:tcW w:w="1613" w:type="dxa"/>
          </w:tcPr>
          <w:p w:rsidR="00BA1B0C" w:rsidRPr="006F6F89" w:rsidRDefault="00BA1B0C" w:rsidP="00BA1B0C">
            <w:pPr>
              <w:pStyle w:val="af1"/>
              <w:jc w:val="center"/>
              <w:rPr>
                <w:rFonts w:ascii="Times New Roman" w:hAnsi="Times New Roman"/>
              </w:rPr>
            </w:pPr>
            <w:r>
              <w:rPr>
                <w:rFonts w:ascii="Times New Roman" w:hAnsi="Times New Roman"/>
              </w:rPr>
              <w:t>100</w:t>
            </w:r>
          </w:p>
        </w:tc>
        <w:tc>
          <w:tcPr>
            <w:tcW w:w="1830" w:type="dxa"/>
          </w:tcPr>
          <w:p w:rsidR="00BA1B0C" w:rsidRPr="006F6F89" w:rsidRDefault="00BA1B0C" w:rsidP="00BA1B0C">
            <w:pPr>
              <w:pStyle w:val="af1"/>
              <w:jc w:val="center"/>
              <w:rPr>
                <w:rFonts w:ascii="Times New Roman" w:hAnsi="Times New Roman"/>
              </w:rPr>
            </w:pPr>
            <w:r>
              <w:rPr>
                <w:rFonts w:ascii="Times New Roman" w:hAnsi="Times New Roman"/>
              </w:rPr>
              <w:t>0</w:t>
            </w:r>
          </w:p>
        </w:tc>
        <w:tc>
          <w:tcPr>
            <w:tcW w:w="1463" w:type="dxa"/>
          </w:tcPr>
          <w:p w:rsidR="00BA1B0C" w:rsidRPr="006F6F89" w:rsidRDefault="00BA1B0C" w:rsidP="00BA1B0C">
            <w:pPr>
              <w:pStyle w:val="af1"/>
              <w:jc w:val="center"/>
              <w:rPr>
                <w:rFonts w:ascii="Times New Roman" w:hAnsi="Times New Roman"/>
              </w:rPr>
            </w:pPr>
            <w:r>
              <w:rPr>
                <w:rFonts w:ascii="Times New Roman" w:hAnsi="Times New Roman"/>
              </w:rPr>
              <w:t>+</w:t>
            </w:r>
          </w:p>
        </w:tc>
      </w:tr>
      <w:tr w:rsidR="00BA1B0C" w:rsidRPr="003214A1" w:rsidTr="00BA1B0C">
        <w:trPr>
          <w:trHeight w:val="223"/>
        </w:trPr>
        <w:tc>
          <w:tcPr>
            <w:tcW w:w="1791" w:type="dxa"/>
          </w:tcPr>
          <w:p w:rsidR="00BA1B0C" w:rsidRDefault="00BA1B0C" w:rsidP="00BA1B0C">
            <w:pPr>
              <w:pStyle w:val="af1"/>
              <w:jc w:val="both"/>
              <w:rPr>
                <w:rFonts w:ascii="Times New Roman" w:hAnsi="Times New Roman"/>
              </w:rPr>
            </w:pPr>
            <w:r>
              <w:rPr>
                <w:rFonts w:ascii="Times New Roman" w:hAnsi="Times New Roman"/>
              </w:rPr>
              <w:t>Жизнеспособные цисты патогенных кишечных простейших</w:t>
            </w:r>
          </w:p>
        </w:tc>
        <w:tc>
          <w:tcPr>
            <w:tcW w:w="851" w:type="dxa"/>
          </w:tcPr>
          <w:p w:rsidR="00BA1B0C" w:rsidRPr="006F6F89" w:rsidRDefault="00BA1B0C" w:rsidP="00BA1B0C">
            <w:pPr>
              <w:pStyle w:val="af1"/>
              <w:jc w:val="center"/>
              <w:rPr>
                <w:rFonts w:ascii="Times New Roman" w:hAnsi="Times New Roman"/>
              </w:rPr>
            </w:pPr>
            <w:r>
              <w:rPr>
                <w:rFonts w:ascii="Times New Roman" w:hAnsi="Times New Roman"/>
              </w:rPr>
              <w:t>Не доп. в 10л</w:t>
            </w:r>
          </w:p>
        </w:tc>
        <w:tc>
          <w:tcPr>
            <w:tcW w:w="1351" w:type="dxa"/>
          </w:tcPr>
          <w:p w:rsidR="00BA1B0C" w:rsidRPr="006F6F89" w:rsidRDefault="00BA1B0C" w:rsidP="00BA1B0C">
            <w:pPr>
              <w:pStyle w:val="af1"/>
              <w:jc w:val="center"/>
              <w:rPr>
                <w:rFonts w:ascii="Times New Roman" w:hAnsi="Times New Roman"/>
              </w:rPr>
            </w:pPr>
            <w:r>
              <w:rPr>
                <w:rFonts w:ascii="Times New Roman" w:hAnsi="Times New Roman"/>
              </w:rPr>
              <w:t>н/о</w:t>
            </w:r>
          </w:p>
        </w:tc>
        <w:tc>
          <w:tcPr>
            <w:tcW w:w="711" w:type="dxa"/>
          </w:tcPr>
          <w:p w:rsidR="00BA1B0C" w:rsidRPr="006F6F89" w:rsidRDefault="00BA1B0C" w:rsidP="00BA1B0C">
            <w:pPr>
              <w:pStyle w:val="af1"/>
              <w:jc w:val="center"/>
              <w:rPr>
                <w:rFonts w:ascii="Times New Roman" w:hAnsi="Times New Roman"/>
              </w:rPr>
            </w:pPr>
            <w:r>
              <w:rPr>
                <w:rFonts w:ascii="Times New Roman" w:hAnsi="Times New Roman"/>
              </w:rPr>
              <w:t>Не доп. в 10л</w:t>
            </w:r>
          </w:p>
        </w:tc>
        <w:tc>
          <w:tcPr>
            <w:tcW w:w="1423" w:type="dxa"/>
          </w:tcPr>
          <w:p w:rsidR="00BA1B0C" w:rsidRPr="006F6F89" w:rsidRDefault="00BA1B0C" w:rsidP="00BA1B0C">
            <w:pPr>
              <w:pStyle w:val="af1"/>
              <w:jc w:val="center"/>
              <w:rPr>
                <w:rFonts w:ascii="Times New Roman" w:hAnsi="Times New Roman"/>
              </w:rPr>
            </w:pPr>
            <w:r>
              <w:rPr>
                <w:rFonts w:ascii="Times New Roman" w:hAnsi="Times New Roman"/>
              </w:rPr>
              <w:t>12</w:t>
            </w:r>
          </w:p>
        </w:tc>
        <w:tc>
          <w:tcPr>
            <w:tcW w:w="1613" w:type="dxa"/>
          </w:tcPr>
          <w:p w:rsidR="00BA1B0C" w:rsidRPr="006F6F89" w:rsidRDefault="00BA1B0C" w:rsidP="00BA1B0C">
            <w:pPr>
              <w:pStyle w:val="af1"/>
              <w:jc w:val="center"/>
              <w:rPr>
                <w:rFonts w:ascii="Times New Roman" w:hAnsi="Times New Roman"/>
              </w:rPr>
            </w:pPr>
            <w:r>
              <w:rPr>
                <w:rFonts w:ascii="Times New Roman" w:hAnsi="Times New Roman"/>
              </w:rPr>
              <w:t>100</w:t>
            </w:r>
          </w:p>
        </w:tc>
        <w:tc>
          <w:tcPr>
            <w:tcW w:w="1830" w:type="dxa"/>
          </w:tcPr>
          <w:p w:rsidR="00BA1B0C" w:rsidRPr="006F6F89" w:rsidRDefault="00BA1B0C" w:rsidP="00BA1B0C">
            <w:pPr>
              <w:pStyle w:val="af1"/>
              <w:jc w:val="center"/>
              <w:rPr>
                <w:rFonts w:ascii="Times New Roman" w:hAnsi="Times New Roman"/>
              </w:rPr>
            </w:pPr>
            <w:r>
              <w:rPr>
                <w:rFonts w:ascii="Times New Roman" w:hAnsi="Times New Roman"/>
              </w:rPr>
              <w:t>0</w:t>
            </w:r>
          </w:p>
        </w:tc>
        <w:tc>
          <w:tcPr>
            <w:tcW w:w="1463" w:type="dxa"/>
          </w:tcPr>
          <w:p w:rsidR="00BA1B0C" w:rsidRPr="006F6F89" w:rsidRDefault="00BA1B0C" w:rsidP="00BA1B0C">
            <w:pPr>
              <w:pStyle w:val="af1"/>
              <w:jc w:val="center"/>
              <w:rPr>
                <w:rFonts w:ascii="Times New Roman" w:hAnsi="Times New Roman"/>
              </w:rPr>
            </w:pPr>
            <w:r>
              <w:rPr>
                <w:rFonts w:ascii="Times New Roman" w:hAnsi="Times New Roman"/>
              </w:rPr>
              <w:t>+</w:t>
            </w:r>
          </w:p>
        </w:tc>
      </w:tr>
    </w:tbl>
    <w:p w:rsidR="00BE0884" w:rsidRDefault="00BE0884" w:rsidP="00BE0884">
      <w:pPr>
        <w:pStyle w:val="af1"/>
        <w:jc w:val="both"/>
        <w:rPr>
          <w:rFonts w:ascii="Times New Roman" w:hAnsi="Times New Roman"/>
          <w:sz w:val="24"/>
          <w:szCs w:val="24"/>
        </w:rPr>
      </w:pPr>
    </w:p>
    <w:p w:rsidR="00BE0884" w:rsidRDefault="00BE0884" w:rsidP="00BE0884">
      <w:pPr>
        <w:pStyle w:val="af1"/>
        <w:jc w:val="both"/>
        <w:rPr>
          <w:rFonts w:ascii="Times New Roman" w:hAnsi="Times New Roman"/>
          <w:sz w:val="24"/>
          <w:szCs w:val="24"/>
        </w:rPr>
      </w:pPr>
    </w:p>
    <w:p w:rsidR="002D010F" w:rsidRDefault="002D010F" w:rsidP="00BE0884">
      <w:pPr>
        <w:pStyle w:val="af1"/>
        <w:jc w:val="both"/>
        <w:rPr>
          <w:rFonts w:ascii="Times New Roman" w:hAnsi="Times New Roman"/>
          <w:sz w:val="24"/>
          <w:szCs w:val="24"/>
        </w:rPr>
      </w:pPr>
    </w:p>
    <w:p w:rsidR="00BA1B0C" w:rsidRDefault="00BA1B0C" w:rsidP="00BE0884">
      <w:pPr>
        <w:pStyle w:val="af1"/>
        <w:jc w:val="both"/>
        <w:rPr>
          <w:rFonts w:ascii="Times New Roman" w:hAnsi="Times New Roman"/>
          <w:sz w:val="24"/>
          <w:szCs w:val="24"/>
        </w:rPr>
      </w:pPr>
    </w:p>
    <w:p w:rsidR="00BA1B0C" w:rsidRDefault="00BA1B0C" w:rsidP="00BE0884">
      <w:pPr>
        <w:pStyle w:val="af1"/>
        <w:jc w:val="both"/>
        <w:rPr>
          <w:rFonts w:ascii="Times New Roman" w:hAnsi="Times New Roman"/>
          <w:sz w:val="24"/>
          <w:szCs w:val="24"/>
        </w:rPr>
      </w:pPr>
    </w:p>
    <w:p w:rsidR="00BA1B0C" w:rsidRDefault="00BA1B0C" w:rsidP="00BE0884">
      <w:pPr>
        <w:pStyle w:val="af1"/>
        <w:jc w:val="both"/>
        <w:rPr>
          <w:rFonts w:ascii="Times New Roman" w:hAnsi="Times New Roman"/>
          <w:sz w:val="24"/>
          <w:szCs w:val="24"/>
        </w:rPr>
      </w:pPr>
    </w:p>
    <w:p w:rsidR="00BE0884" w:rsidRDefault="00BE0884" w:rsidP="00BE0884">
      <w:pPr>
        <w:pStyle w:val="af1"/>
        <w:jc w:val="both"/>
        <w:rPr>
          <w:rFonts w:ascii="Times New Roman" w:hAnsi="Times New Roman"/>
          <w:sz w:val="24"/>
          <w:szCs w:val="24"/>
        </w:rPr>
      </w:pPr>
      <w:proofErr w:type="gramStart"/>
      <w:r>
        <w:rPr>
          <w:rFonts w:ascii="Times New Roman" w:hAnsi="Times New Roman"/>
          <w:sz w:val="24"/>
          <w:szCs w:val="24"/>
        </w:rPr>
        <w:lastRenderedPageBreak/>
        <w:t xml:space="preserve">Таблица </w:t>
      </w:r>
      <w:r w:rsidR="00063F13">
        <w:rPr>
          <w:rFonts w:ascii="Times New Roman" w:hAnsi="Times New Roman"/>
          <w:sz w:val="24"/>
          <w:szCs w:val="24"/>
        </w:rPr>
        <w:t xml:space="preserve">1.3 </w:t>
      </w:r>
      <w:r>
        <w:rPr>
          <w:rFonts w:ascii="Times New Roman" w:hAnsi="Times New Roman"/>
          <w:sz w:val="24"/>
          <w:szCs w:val="24"/>
        </w:rPr>
        <w:t>– Оценка технологических возможностей КОС п. Малиновка (показатели качества сточных вод (по данным за 201</w:t>
      </w:r>
      <w:r w:rsidR="00BA1B0C">
        <w:rPr>
          <w:rFonts w:ascii="Times New Roman" w:hAnsi="Times New Roman"/>
          <w:sz w:val="24"/>
          <w:szCs w:val="24"/>
        </w:rPr>
        <w:t>8</w:t>
      </w:r>
      <w:r w:rsidR="00EC4109">
        <w:rPr>
          <w:rFonts w:ascii="Times New Roman" w:hAnsi="Times New Roman"/>
          <w:sz w:val="24"/>
          <w:szCs w:val="24"/>
        </w:rPr>
        <w:t>г.)</w:t>
      </w:r>
      <w:proofErr w:type="gramEnd"/>
    </w:p>
    <w:p w:rsidR="00BE0884" w:rsidRDefault="00BE0884" w:rsidP="00BE0884">
      <w:pPr>
        <w:pStyle w:val="af1"/>
        <w:jc w:val="both"/>
        <w:rPr>
          <w:rFonts w:ascii="Times New Roman" w:hAnsi="Times New Roman"/>
          <w:sz w:val="24"/>
          <w:szCs w:val="24"/>
        </w:rPr>
      </w:pPr>
    </w:p>
    <w:tbl>
      <w:tblPr>
        <w:tblStyle w:val="a4"/>
        <w:tblW w:w="11033" w:type="dxa"/>
        <w:tblInd w:w="-549" w:type="dxa"/>
        <w:tblLayout w:type="fixed"/>
        <w:tblLook w:val="04A0" w:firstRow="1" w:lastRow="0" w:firstColumn="1" w:lastColumn="0" w:noHBand="0" w:noVBand="1"/>
      </w:tblPr>
      <w:tblGrid>
        <w:gridCol w:w="1678"/>
        <w:gridCol w:w="851"/>
        <w:gridCol w:w="1464"/>
        <w:gridCol w:w="711"/>
        <w:gridCol w:w="1423"/>
        <w:gridCol w:w="1613"/>
        <w:gridCol w:w="1830"/>
        <w:gridCol w:w="1463"/>
      </w:tblGrid>
      <w:tr w:rsidR="00BA1B0C" w:rsidRPr="006F6F89" w:rsidTr="00BA1B0C">
        <w:trPr>
          <w:trHeight w:val="1591"/>
        </w:trPr>
        <w:tc>
          <w:tcPr>
            <w:tcW w:w="1678" w:type="dxa"/>
          </w:tcPr>
          <w:p w:rsidR="00BA1B0C" w:rsidRPr="006F6F89" w:rsidRDefault="00BA1B0C" w:rsidP="00BA1B0C">
            <w:pPr>
              <w:pStyle w:val="af1"/>
              <w:rPr>
                <w:rFonts w:ascii="Times New Roman" w:hAnsi="Times New Roman"/>
                <w:b/>
              </w:rPr>
            </w:pPr>
            <w:r w:rsidRPr="006F6F89">
              <w:rPr>
                <w:rFonts w:ascii="Times New Roman" w:hAnsi="Times New Roman"/>
                <w:b/>
              </w:rPr>
              <w:t>Нормируемые показатели качества очищенных сточных вод</w:t>
            </w:r>
          </w:p>
        </w:tc>
        <w:tc>
          <w:tcPr>
            <w:tcW w:w="851" w:type="dxa"/>
          </w:tcPr>
          <w:p w:rsidR="00BA1B0C" w:rsidRPr="006F6F89" w:rsidRDefault="00BA1B0C" w:rsidP="00BA1B0C">
            <w:pPr>
              <w:pStyle w:val="af1"/>
              <w:jc w:val="center"/>
              <w:rPr>
                <w:rFonts w:ascii="Times New Roman" w:hAnsi="Times New Roman"/>
                <w:b/>
              </w:rPr>
            </w:pPr>
            <w:r w:rsidRPr="006F6F89">
              <w:rPr>
                <w:rFonts w:ascii="Times New Roman" w:hAnsi="Times New Roman"/>
                <w:b/>
              </w:rPr>
              <w:t>Ед. изм.</w:t>
            </w:r>
          </w:p>
        </w:tc>
        <w:tc>
          <w:tcPr>
            <w:tcW w:w="1464" w:type="dxa"/>
          </w:tcPr>
          <w:p w:rsidR="00BA1B0C" w:rsidRPr="006F6F89" w:rsidRDefault="00BA1B0C" w:rsidP="00BA1B0C">
            <w:pPr>
              <w:pStyle w:val="af1"/>
              <w:jc w:val="center"/>
              <w:rPr>
                <w:rFonts w:ascii="Times New Roman" w:hAnsi="Times New Roman"/>
                <w:b/>
              </w:rPr>
            </w:pPr>
            <w:r w:rsidRPr="006F6F89">
              <w:rPr>
                <w:rFonts w:ascii="Times New Roman" w:hAnsi="Times New Roman"/>
                <w:b/>
              </w:rPr>
              <w:t>Фактическое качество очищенных сточных вод за 201</w:t>
            </w:r>
            <w:r>
              <w:rPr>
                <w:rFonts w:ascii="Times New Roman" w:hAnsi="Times New Roman"/>
                <w:b/>
              </w:rPr>
              <w:t>8</w:t>
            </w:r>
            <w:r w:rsidRPr="006F6F89">
              <w:rPr>
                <w:rFonts w:ascii="Times New Roman" w:hAnsi="Times New Roman"/>
                <w:b/>
              </w:rPr>
              <w:t>г. (среднегодовые концентрации)</w:t>
            </w:r>
          </w:p>
        </w:tc>
        <w:tc>
          <w:tcPr>
            <w:tcW w:w="711" w:type="dxa"/>
          </w:tcPr>
          <w:p w:rsidR="00BA1B0C" w:rsidRPr="006F6F89" w:rsidRDefault="00BA1B0C" w:rsidP="00BA1B0C">
            <w:pPr>
              <w:pStyle w:val="af1"/>
              <w:jc w:val="center"/>
              <w:rPr>
                <w:rFonts w:ascii="Times New Roman" w:hAnsi="Times New Roman"/>
                <w:b/>
              </w:rPr>
            </w:pPr>
            <w:r w:rsidRPr="006F6F89">
              <w:rPr>
                <w:rFonts w:ascii="Times New Roman" w:hAnsi="Times New Roman"/>
                <w:b/>
              </w:rPr>
              <w:t>ПДК</w:t>
            </w:r>
          </w:p>
        </w:tc>
        <w:tc>
          <w:tcPr>
            <w:tcW w:w="1423" w:type="dxa"/>
          </w:tcPr>
          <w:p w:rsidR="00BA1B0C" w:rsidRPr="006F6F89" w:rsidRDefault="00BA1B0C" w:rsidP="00BA1B0C">
            <w:pPr>
              <w:pStyle w:val="af1"/>
              <w:jc w:val="center"/>
              <w:rPr>
                <w:rFonts w:ascii="Times New Roman" w:hAnsi="Times New Roman"/>
                <w:b/>
              </w:rPr>
            </w:pPr>
            <w:r w:rsidRPr="006F6F89">
              <w:rPr>
                <w:rFonts w:ascii="Times New Roman" w:hAnsi="Times New Roman"/>
                <w:b/>
              </w:rPr>
              <w:t>Фактическое количество проб сточных вод за 201</w:t>
            </w:r>
            <w:r>
              <w:rPr>
                <w:rFonts w:ascii="Times New Roman" w:hAnsi="Times New Roman"/>
                <w:b/>
              </w:rPr>
              <w:t>8</w:t>
            </w:r>
            <w:r w:rsidRPr="006F6F89">
              <w:rPr>
                <w:rFonts w:ascii="Times New Roman" w:hAnsi="Times New Roman"/>
                <w:b/>
              </w:rPr>
              <w:t>г.</w:t>
            </w:r>
          </w:p>
        </w:tc>
        <w:tc>
          <w:tcPr>
            <w:tcW w:w="1613" w:type="dxa"/>
          </w:tcPr>
          <w:p w:rsidR="00BA1B0C" w:rsidRPr="006F6F89" w:rsidRDefault="00BA1B0C" w:rsidP="00BA1B0C">
            <w:pPr>
              <w:pStyle w:val="af1"/>
              <w:jc w:val="center"/>
              <w:rPr>
                <w:rFonts w:ascii="Times New Roman" w:hAnsi="Times New Roman"/>
                <w:b/>
              </w:rPr>
            </w:pPr>
            <w:r w:rsidRPr="006F6F89">
              <w:rPr>
                <w:rFonts w:ascii="Times New Roman" w:hAnsi="Times New Roman"/>
                <w:b/>
              </w:rPr>
              <w:t>Фактическая эффективность очистки сточных вод за 201</w:t>
            </w:r>
            <w:r>
              <w:rPr>
                <w:rFonts w:ascii="Times New Roman" w:hAnsi="Times New Roman"/>
                <w:b/>
              </w:rPr>
              <w:t>8</w:t>
            </w:r>
            <w:r w:rsidRPr="006F6F89">
              <w:rPr>
                <w:rFonts w:ascii="Times New Roman" w:hAnsi="Times New Roman"/>
                <w:b/>
              </w:rPr>
              <w:t>г., %</w:t>
            </w:r>
          </w:p>
          <w:p w:rsidR="00BA1B0C" w:rsidRPr="006F6F89" w:rsidRDefault="00BA1B0C" w:rsidP="00BA1B0C">
            <w:pPr>
              <w:pStyle w:val="af1"/>
              <w:jc w:val="center"/>
              <w:rPr>
                <w:rFonts w:ascii="Times New Roman" w:hAnsi="Times New Roman"/>
                <w:b/>
              </w:rPr>
            </w:pPr>
          </w:p>
        </w:tc>
        <w:tc>
          <w:tcPr>
            <w:tcW w:w="1830" w:type="dxa"/>
          </w:tcPr>
          <w:p w:rsidR="00BA1B0C" w:rsidRPr="006F6F89" w:rsidRDefault="00BA1B0C" w:rsidP="00BA1B0C">
            <w:pPr>
              <w:pStyle w:val="af1"/>
              <w:jc w:val="center"/>
              <w:rPr>
                <w:rFonts w:ascii="Times New Roman" w:hAnsi="Times New Roman"/>
                <w:b/>
              </w:rPr>
            </w:pPr>
            <w:r w:rsidRPr="006F6F89">
              <w:rPr>
                <w:rFonts w:ascii="Times New Roman" w:hAnsi="Times New Roman"/>
                <w:b/>
              </w:rPr>
              <w:t>Доля проб сточных вод за 201</w:t>
            </w:r>
            <w:r>
              <w:rPr>
                <w:rFonts w:ascii="Times New Roman" w:hAnsi="Times New Roman"/>
                <w:b/>
              </w:rPr>
              <w:t>8</w:t>
            </w:r>
            <w:r w:rsidRPr="006F6F89">
              <w:rPr>
                <w:rFonts w:ascii="Times New Roman" w:hAnsi="Times New Roman"/>
                <w:b/>
              </w:rPr>
              <w:t xml:space="preserve">г., не соответствующих параметрам очистки, % </w:t>
            </w:r>
          </w:p>
        </w:tc>
        <w:tc>
          <w:tcPr>
            <w:tcW w:w="1463" w:type="dxa"/>
          </w:tcPr>
          <w:p w:rsidR="00BA1B0C" w:rsidRPr="006F6F89" w:rsidRDefault="00BA1B0C" w:rsidP="00BA1B0C">
            <w:pPr>
              <w:pStyle w:val="af1"/>
              <w:jc w:val="center"/>
              <w:rPr>
                <w:rFonts w:ascii="Times New Roman" w:hAnsi="Times New Roman"/>
                <w:b/>
              </w:rPr>
            </w:pPr>
            <w:r w:rsidRPr="006F6F89">
              <w:rPr>
                <w:rFonts w:ascii="Times New Roman" w:hAnsi="Times New Roman"/>
                <w:b/>
              </w:rPr>
              <w:t>Соответствие параметрам очистки сточных вод</w:t>
            </w:r>
            <w:proofErr w:type="gramStart"/>
            <w:r w:rsidRPr="006F6F89">
              <w:rPr>
                <w:rFonts w:ascii="Times New Roman" w:hAnsi="Times New Roman"/>
                <w:b/>
              </w:rPr>
              <w:t xml:space="preserve"> (+/-) </w:t>
            </w:r>
            <w:proofErr w:type="gramEnd"/>
          </w:p>
        </w:tc>
      </w:tr>
      <w:tr w:rsidR="00BA1B0C" w:rsidRPr="006F6F89" w:rsidTr="00BA1B0C">
        <w:trPr>
          <w:trHeight w:val="230"/>
        </w:trPr>
        <w:tc>
          <w:tcPr>
            <w:tcW w:w="11033" w:type="dxa"/>
            <w:gridSpan w:val="8"/>
          </w:tcPr>
          <w:p w:rsidR="00BA1B0C" w:rsidRPr="006F6F89" w:rsidRDefault="00BA1B0C" w:rsidP="00BA1B0C">
            <w:pPr>
              <w:pStyle w:val="af1"/>
              <w:jc w:val="center"/>
              <w:rPr>
                <w:rFonts w:ascii="Times New Roman" w:hAnsi="Times New Roman"/>
                <w:b/>
              </w:rPr>
            </w:pPr>
            <w:r w:rsidRPr="006F6F89">
              <w:rPr>
                <w:rFonts w:ascii="Times New Roman" w:hAnsi="Times New Roman"/>
                <w:b/>
              </w:rPr>
              <w:t>Химические показатели</w:t>
            </w:r>
          </w:p>
        </w:tc>
      </w:tr>
      <w:tr w:rsidR="00BA1B0C" w:rsidRPr="006F6F89" w:rsidTr="00BA1B0C">
        <w:trPr>
          <w:trHeight w:val="223"/>
        </w:trPr>
        <w:tc>
          <w:tcPr>
            <w:tcW w:w="1678" w:type="dxa"/>
          </w:tcPr>
          <w:p w:rsidR="00BA1B0C" w:rsidRPr="006F6F89" w:rsidRDefault="00BA1B0C" w:rsidP="00BA1B0C">
            <w:pPr>
              <w:pStyle w:val="af1"/>
              <w:jc w:val="both"/>
              <w:rPr>
                <w:rFonts w:ascii="Times New Roman" w:hAnsi="Times New Roman"/>
              </w:rPr>
            </w:pPr>
            <w:r>
              <w:rPr>
                <w:rFonts w:ascii="Times New Roman" w:hAnsi="Times New Roman"/>
              </w:rPr>
              <w:t>Азот аммонийный</w:t>
            </w:r>
          </w:p>
        </w:tc>
        <w:tc>
          <w:tcPr>
            <w:tcW w:w="851" w:type="dxa"/>
          </w:tcPr>
          <w:p w:rsidR="00BA1B0C" w:rsidRPr="006F6F89" w:rsidRDefault="00BA1B0C" w:rsidP="00BA1B0C">
            <w:pPr>
              <w:pStyle w:val="af1"/>
              <w:jc w:val="center"/>
              <w:rPr>
                <w:rFonts w:ascii="Times New Roman" w:hAnsi="Times New Roman"/>
              </w:rPr>
            </w:pPr>
            <w:r w:rsidRPr="006F6F89">
              <w:rPr>
                <w:rFonts w:ascii="Times New Roman" w:hAnsi="Times New Roman"/>
              </w:rPr>
              <w:t>Мг/л</w:t>
            </w:r>
          </w:p>
        </w:tc>
        <w:tc>
          <w:tcPr>
            <w:tcW w:w="1464" w:type="dxa"/>
          </w:tcPr>
          <w:p w:rsidR="00BA1B0C" w:rsidRPr="006F6F89" w:rsidRDefault="00BA1B0C" w:rsidP="00BA1B0C">
            <w:pPr>
              <w:pStyle w:val="af1"/>
              <w:jc w:val="center"/>
              <w:rPr>
                <w:rFonts w:ascii="Times New Roman" w:hAnsi="Times New Roman"/>
              </w:rPr>
            </w:pPr>
            <w:r w:rsidRPr="003E5E78">
              <w:rPr>
                <w:rFonts w:ascii="Times New Roman" w:hAnsi="Times New Roman"/>
                <w:color w:val="FF0000"/>
              </w:rPr>
              <w:t>2,075</w:t>
            </w:r>
          </w:p>
        </w:tc>
        <w:tc>
          <w:tcPr>
            <w:tcW w:w="711" w:type="dxa"/>
          </w:tcPr>
          <w:p w:rsidR="00BA1B0C" w:rsidRPr="006F6F89" w:rsidRDefault="00BA1B0C" w:rsidP="00BA1B0C">
            <w:pPr>
              <w:pStyle w:val="af1"/>
              <w:jc w:val="center"/>
              <w:rPr>
                <w:rFonts w:ascii="Times New Roman" w:hAnsi="Times New Roman"/>
              </w:rPr>
            </w:pPr>
            <w:r>
              <w:rPr>
                <w:rFonts w:ascii="Times New Roman" w:hAnsi="Times New Roman"/>
              </w:rPr>
              <w:t>0,5</w:t>
            </w:r>
          </w:p>
        </w:tc>
        <w:tc>
          <w:tcPr>
            <w:tcW w:w="1423" w:type="dxa"/>
          </w:tcPr>
          <w:p w:rsidR="00BA1B0C" w:rsidRPr="006F6F89" w:rsidRDefault="00BA1B0C" w:rsidP="00BA1B0C">
            <w:pPr>
              <w:pStyle w:val="af1"/>
              <w:jc w:val="center"/>
              <w:rPr>
                <w:rFonts w:ascii="Times New Roman" w:hAnsi="Times New Roman"/>
              </w:rPr>
            </w:pPr>
            <w:r w:rsidRPr="006F6F89">
              <w:rPr>
                <w:rFonts w:ascii="Times New Roman" w:hAnsi="Times New Roman"/>
              </w:rPr>
              <w:t>4</w:t>
            </w:r>
          </w:p>
        </w:tc>
        <w:tc>
          <w:tcPr>
            <w:tcW w:w="1613" w:type="dxa"/>
          </w:tcPr>
          <w:p w:rsidR="00BA1B0C" w:rsidRPr="006F6F89" w:rsidRDefault="00BA1B0C" w:rsidP="00BA1B0C">
            <w:pPr>
              <w:pStyle w:val="af1"/>
              <w:jc w:val="center"/>
              <w:rPr>
                <w:rFonts w:ascii="Times New Roman" w:hAnsi="Times New Roman"/>
              </w:rPr>
            </w:pPr>
            <w:r w:rsidRPr="006F6F89">
              <w:rPr>
                <w:rFonts w:ascii="Times New Roman" w:hAnsi="Times New Roman"/>
              </w:rPr>
              <w:t>77</w:t>
            </w:r>
          </w:p>
        </w:tc>
        <w:tc>
          <w:tcPr>
            <w:tcW w:w="1830" w:type="dxa"/>
          </w:tcPr>
          <w:p w:rsidR="00BA1B0C" w:rsidRPr="006F6F89" w:rsidRDefault="00BA1B0C" w:rsidP="00BA1B0C">
            <w:pPr>
              <w:pStyle w:val="af1"/>
              <w:jc w:val="center"/>
              <w:rPr>
                <w:rFonts w:ascii="Times New Roman" w:hAnsi="Times New Roman"/>
              </w:rPr>
            </w:pPr>
            <w:r>
              <w:rPr>
                <w:rFonts w:ascii="Times New Roman" w:hAnsi="Times New Roman"/>
              </w:rPr>
              <w:t>67</w:t>
            </w:r>
          </w:p>
        </w:tc>
        <w:tc>
          <w:tcPr>
            <w:tcW w:w="1463" w:type="dxa"/>
          </w:tcPr>
          <w:p w:rsidR="00BA1B0C" w:rsidRPr="006F6F89" w:rsidRDefault="00BA1B0C" w:rsidP="00BA1B0C">
            <w:pPr>
              <w:pStyle w:val="af1"/>
              <w:jc w:val="center"/>
              <w:rPr>
                <w:rFonts w:ascii="Times New Roman" w:hAnsi="Times New Roman"/>
              </w:rPr>
            </w:pPr>
            <w:r>
              <w:rPr>
                <w:rFonts w:ascii="Times New Roman" w:hAnsi="Times New Roman"/>
              </w:rPr>
              <w:t>-</w:t>
            </w:r>
          </w:p>
        </w:tc>
      </w:tr>
      <w:tr w:rsidR="00BA1B0C" w:rsidRPr="006F6F89" w:rsidTr="00BA1B0C">
        <w:trPr>
          <w:trHeight w:val="223"/>
        </w:trPr>
        <w:tc>
          <w:tcPr>
            <w:tcW w:w="1678" w:type="dxa"/>
          </w:tcPr>
          <w:p w:rsidR="00BA1B0C" w:rsidRPr="006F6F89" w:rsidRDefault="00BA1B0C" w:rsidP="00BA1B0C">
            <w:pPr>
              <w:pStyle w:val="af1"/>
              <w:jc w:val="both"/>
              <w:rPr>
                <w:rFonts w:ascii="Times New Roman" w:hAnsi="Times New Roman"/>
              </w:rPr>
            </w:pPr>
            <w:r w:rsidRPr="006F6F89">
              <w:rPr>
                <w:rFonts w:ascii="Times New Roman" w:hAnsi="Times New Roman"/>
              </w:rPr>
              <w:t>Нитрат ион</w:t>
            </w:r>
          </w:p>
        </w:tc>
        <w:tc>
          <w:tcPr>
            <w:tcW w:w="851" w:type="dxa"/>
          </w:tcPr>
          <w:p w:rsidR="00BA1B0C" w:rsidRPr="006F6F89" w:rsidRDefault="00BA1B0C" w:rsidP="00BA1B0C">
            <w:pPr>
              <w:pStyle w:val="af1"/>
              <w:jc w:val="center"/>
              <w:rPr>
                <w:rFonts w:ascii="Times New Roman" w:hAnsi="Times New Roman"/>
              </w:rPr>
            </w:pPr>
            <w:r w:rsidRPr="006F6F89">
              <w:rPr>
                <w:rFonts w:ascii="Times New Roman" w:hAnsi="Times New Roman"/>
              </w:rPr>
              <w:t>Мг/л</w:t>
            </w:r>
          </w:p>
        </w:tc>
        <w:tc>
          <w:tcPr>
            <w:tcW w:w="1464" w:type="dxa"/>
          </w:tcPr>
          <w:p w:rsidR="00BA1B0C" w:rsidRPr="006F6F89" w:rsidRDefault="00BA1B0C" w:rsidP="00BA1B0C">
            <w:pPr>
              <w:pStyle w:val="af1"/>
              <w:jc w:val="center"/>
              <w:rPr>
                <w:rFonts w:ascii="Times New Roman" w:hAnsi="Times New Roman"/>
              </w:rPr>
            </w:pPr>
            <w:r>
              <w:rPr>
                <w:rFonts w:ascii="Times New Roman" w:hAnsi="Times New Roman"/>
              </w:rPr>
              <w:t>2,48</w:t>
            </w:r>
          </w:p>
        </w:tc>
        <w:tc>
          <w:tcPr>
            <w:tcW w:w="711" w:type="dxa"/>
          </w:tcPr>
          <w:p w:rsidR="00BA1B0C" w:rsidRPr="006F6F89" w:rsidRDefault="00BA1B0C" w:rsidP="00BA1B0C">
            <w:pPr>
              <w:pStyle w:val="af1"/>
              <w:jc w:val="center"/>
              <w:rPr>
                <w:rFonts w:ascii="Times New Roman" w:hAnsi="Times New Roman"/>
              </w:rPr>
            </w:pPr>
            <w:r>
              <w:rPr>
                <w:rFonts w:ascii="Times New Roman" w:hAnsi="Times New Roman"/>
              </w:rPr>
              <w:t>6,8</w:t>
            </w:r>
          </w:p>
        </w:tc>
        <w:tc>
          <w:tcPr>
            <w:tcW w:w="1423" w:type="dxa"/>
          </w:tcPr>
          <w:p w:rsidR="00BA1B0C" w:rsidRPr="006F6F89" w:rsidRDefault="00BA1B0C" w:rsidP="00BA1B0C">
            <w:pPr>
              <w:pStyle w:val="af1"/>
              <w:jc w:val="center"/>
              <w:rPr>
                <w:rFonts w:ascii="Times New Roman" w:hAnsi="Times New Roman"/>
              </w:rPr>
            </w:pPr>
            <w:r w:rsidRPr="006F6F89">
              <w:rPr>
                <w:rFonts w:ascii="Times New Roman" w:hAnsi="Times New Roman"/>
              </w:rPr>
              <w:t>4</w:t>
            </w:r>
          </w:p>
        </w:tc>
        <w:tc>
          <w:tcPr>
            <w:tcW w:w="1613" w:type="dxa"/>
          </w:tcPr>
          <w:p w:rsidR="00BA1B0C" w:rsidRPr="006F6F89" w:rsidRDefault="00BA1B0C" w:rsidP="00BA1B0C">
            <w:pPr>
              <w:pStyle w:val="af1"/>
              <w:jc w:val="center"/>
              <w:rPr>
                <w:rFonts w:ascii="Times New Roman" w:hAnsi="Times New Roman"/>
              </w:rPr>
            </w:pPr>
            <w:r w:rsidRPr="006F6F89">
              <w:rPr>
                <w:rFonts w:ascii="Times New Roman" w:hAnsi="Times New Roman"/>
              </w:rPr>
              <w:t>85</w:t>
            </w:r>
          </w:p>
        </w:tc>
        <w:tc>
          <w:tcPr>
            <w:tcW w:w="1830" w:type="dxa"/>
          </w:tcPr>
          <w:p w:rsidR="00BA1B0C" w:rsidRPr="006F6F89" w:rsidRDefault="00BA1B0C" w:rsidP="00BA1B0C">
            <w:pPr>
              <w:pStyle w:val="af1"/>
              <w:jc w:val="center"/>
              <w:rPr>
                <w:rFonts w:ascii="Times New Roman" w:hAnsi="Times New Roman"/>
              </w:rPr>
            </w:pPr>
            <w:r>
              <w:rPr>
                <w:rFonts w:ascii="Times New Roman" w:hAnsi="Times New Roman"/>
              </w:rPr>
              <w:t>0</w:t>
            </w:r>
          </w:p>
        </w:tc>
        <w:tc>
          <w:tcPr>
            <w:tcW w:w="1463" w:type="dxa"/>
          </w:tcPr>
          <w:p w:rsidR="00BA1B0C" w:rsidRPr="006F6F89" w:rsidRDefault="00BA1B0C" w:rsidP="00BA1B0C">
            <w:pPr>
              <w:pStyle w:val="af1"/>
              <w:jc w:val="center"/>
              <w:rPr>
                <w:rFonts w:ascii="Times New Roman" w:hAnsi="Times New Roman"/>
              </w:rPr>
            </w:pPr>
            <w:r>
              <w:rPr>
                <w:rFonts w:ascii="Times New Roman" w:hAnsi="Times New Roman"/>
              </w:rPr>
              <w:t>+</w:t>
            </w:r>
          </w:p>
        </w:tc>
      </w:tr>
      <w:tr w:rsidR="00BA1B0C" w:rsidRPr="006F6F89" w:rsidTr="00BA1B0C">
        <w:trPr>
          <w:trHeight w:val="223"/>
        </w:trPr>
        <w:tc>
          <w:tcPr>
            <w:tcW w:w="1678" w:type="dxa"/>
          </w:tcPr>
          <w:p w:rsidR="00BA1B0C" w:rsidRPr="006F6F89" w:rsidRDefault="00BA1B0C" w:rsidP="00BA1B0C">
            <w:pPr>
              <w:pStyle w:val="af1"/>
              <w:jc w:val="both"/>
              <w:rPr>
                <w:rFonts w:ascii="Times New Roman" w:hAnsi="Times New Roman"/>
              </w:rPr>
            </w:pPr>
            <w:r w:rsidRPr="006F6F89">
              <w:rPr>
                <w:rFonts w:ascii="Times New Roman" w:hAnsi="Times New Roman"/>
              </w:rPr>
              <w:t>Нитрит ион</w:t>
            </w:r>
          </w:p>
        </w:tc>
        <w:tc>
          <w:tcPr>
            <w:tcW w:w="851" w:type="dxa"/>
          </w:tcPr>
          <w:p w:rsidR="00BA1B0C" w:rsidRPr="006F6F89" w:rsidRDefault="00BA1B0C" w:rsidP="00BA1B0C">
            <w:pPr>
              <w:pStyle w:val="af1"/>
              <w:jc w:val="center"/>
              <w:rPr>
                <w:rFonts w:ascii="Times New Roman" w:hAnsi="Times New Roman"/>
              </w:rPr>
            </w:pPr>
            <w:r w:rsidRPr="006F6F89">
              <w:rPr>
                <w:rFonts w:ascii="Times New Roman" w:hAnsi="Times New Roman"/>
              </w:rPr>
              <w:t>Мг/л</w:t>
            </w:r>
          </w:p>
        </w:tc>
        <w:tc>
          <w:tcPr>
            <w:tcW w:w="1464" w:type="dxa"/>
          </w:tcPr>
          <w:p w:rsidR="00BA1B0C" w:rsidRPr="006F6F89" w:rsidRDefault="00BA1B0C" w:rsidP="00BA1B0C">
            <w:pPr>
              <w:pStyle w:val="af1"/>
              <w:jc w:val="center"/>
              <w:rPr>
                <w:rFonts w:ascii="Times New Roman" w:hAnsi="Times New Roman"/>
              </w:rPr>
            </w:pPr>
            <w:r w:rsidRPr="003E5E78">
              <w:rPr>
                <w:rFonts w:ascii="Times New Roman" w:hAnsi="Times New Roman"/>
                <w:color w:val="FF0000"/>
              </w:rPr>
              <w:t>0,305</w:t>
            </w:r>
          </w:p>
        </w:tc>
        <w:tc>
          <w:tcPr>
            <w:tcW w:w="711" w:type="dxa"/>
          </w:tcPr>
          <w:p w:rsidR="00BA1B0C" w:rsidRPr="006F6F89" w:rsidRDefault="00BA1B0C" w:rsidP="00BA1B0C">
            <w:pPr>
              <w:pStyle w:val="af1"/>
              <w:jc w:val="center"/>
              <w:rPr>
                <w:rFonts w:ascii="Times New Roman" w:hAnsi="Times New Roman"/>
              </w:rPr>
            </w:pPr>
            <w:r>
              <w:rPr>
                <w:rFonts w:ascii="Times New Roman" w:hAnsi="Times New Roman"/>
              </w:rPr>
              <w:t>0,04</w:t>
            </w:r>
          </w:p>
        </w:tc>
        <w:tc>
          <w:tcPr>
            <w:tcW w:w="1423" w:type="dxa"/>
          </w:tcPr>
          <w:p w:rsidR="00BA1B0C" w:rsidRPr="006F6F89" w:rsidRDefault="00BA1B0C" w:rsidP="00BA1B0C">
            <w:pPr>
              <w:pStyle w:val="af1"/>
              <w:jc w:val="center"/>
              <w:rPr>
                <w:rFonts w:ascii="Times New Roman" w:hAnsi="Times New Roman"/>
              </w:rPr>
            </w:pPr>
            <w:r w:rsidRPr="006F6F89">
              <w:rPr>
                <w:rFonts w:ascii="Times New Roman" w:hAnsi="Times New Roman"/>
              </w:rPr>
              <w:t>4</w:t>
            </w:r>
          </w:p>
        </w:tc>
        <w:tc>
          <w:tcPr>
            <w:tcW w:w="1613" w:type="dxa"/>
          </w:tcPr>
          <w:p w:rsidR="00BA1B0C" w:rsidRPr="006F6F89" w:rsidRDefault="00BA1B0C" w:rsidP="00BA1B0C">
            <w:pPr>
              <w:pStyle w:val="af1"/>
              <w:jc w:val="center"/>
              <w:rPr>
                <w:rFonts w:ascii="Times New Roman" w:hAnsi="Times New Roman"/>
              </w:rPr>
            </w:pPr>
            <w:r w:rsidRPr="006F6F89">
              <w:rPr>
                <w:rFonts w:ascii="Times New Roman" w:hAnsi="Times New Roman"/>
              </w:rPr>
              <w:t>36</w:t>
            </w:r>
          </w:p>
        </w:tc>
        <w:tc>
          <w:tcPr>
            <w:tcW w:w="1830" w:type="dxa"/>
          </w:tcPr>
          <w:p w:rsidR="00BA1B0C" w:rsidRPr="006F6F89" w:rsidRDefault="00BA1B0C" w:rsidP="00BA1B0C">
            <w:pPr>
              <w:pStyle w:val="af1"/>
              <w:jc w:val="center"/>
              <w:rPr>
                <w:rFonts w:ascii="Times New Roman" w:hAnsi="Times New Roman"/>
              </w:rPr>
            </w:pPr>
            <w:r w:rsidRPr="006F6F89">
              <w:rPr>
                <w:rFonts w:ascii="Times New Roman" w:hAnsi="Times New Roman"/>
              </w:rPr>
              <w:t>100</w:t>
            </w:r>
          </w:p>
        </w:tc>
        <w:tc>
          <w:tcPr>
            <w:tcW w:w="1463" w:type="dxa"/>
          </w:tcPr>
          <w:p w:rsidR="00BA1B0C" w:rsidRPr="006F6F89" w:rsidRDefault="00BA1B0C" w:rsidP="00BA1B0C">
            <w:pPr>
              <w:pStyle w:val="af1"/>
              <w:jc w:val="center"/>
              <w:rPr>
                <w:rFonts w:ascii="Times New Roman" w:hAnsi="Times New Roman"/>
              </w:rPr>
            </w:pPr>
            <w:r>
              <w:rPr>
                <w:rFonts w:ascii="Times New Roman" w:hAnsi="Times New Roman"/>
              </w:rPr>
              <w:t>-</w:t>
            </w:r>
          </w:p>
        </w:tc>
      </w:tr>
      <w:tr w:rsidR="00BA1B0C" w:rsidRPr="006F6F89" w:rsidTr="00BA1B0C">
        <w:trPr>
          <w:trHeight w:val="223"/>
        </w:trPr>
        <w:tc>
          <w:tcPr>
            <w:tcW w:w="1678" w:type="dxa"/>
          </w:tcPr>
          <w:p w:rsidR="00BA1B0C" w:rsidRPr="006F6F89" w:rsidRDefault="00BA1B0C" w:rsidP="00BA1B0C">
            <w:pPr>
              <w:pStyle w:val="af1"/>
              <w:jc w:val="both"/>
              <w:rPr>
                <w:rFonts w:ascii="Times New Roman" w:hAnsi="Times New Roman"/>
              </w:rPr>
            </w:pPr>
            <w:r>
              <w:rPr>
                <w:rFonts w:ascii="Times New Roman" w:hAnsi="Times New Roman"/>
              </w:rPr>
              <w:t>БПК 20</w:t>
            </w:r>
          </w:p>
        </w:tc>
        <w:tc>
          <w:tcPr>
            <w:tcW w:w="851" w:type="dxa"/>
          </w:tcPr>
          <w:p w:rsidR="00BA1B0C" w:rsidRPr="006F6F89" w:rsidRDefault="00BA1B0C" w:rsidP="00BA1B0C">
            <w:pPr>
              <w:pStyle w:val="af1"/>
              <w:jc w:val="center"/>
              <w:rPr>
                <w:rFonts w:ascii="Times New Roman" w:hAnsi="Times New Roman"/>
              </w:rPr>
            </w:pPr>
            <w:r w:rsidRPr="006F6F89">
              <w:rPr>
                <w:rFonts w:ascii="Times New Roman" w:hAnsi="Times New Roman"/>
              </w:rPr>
              <w:t>мгО</w:t>
            </w:r>
            <w:proofErr w:type="gramStart"/>
            <w:r w:rsidRPr="006F6F89">
              <w:rPr>
                <w:rFonts w:ascii="Times New Roman" w:hAnsi="Times New Roman"/>
              </w:rPr>
              <w:t>2</w:t>
            </w:r>
            <w:proofErr w:type="gramEnd"/>
            <w:r w:rsidRPr="006F6F89">
              <w:rPr>
                <w:rFonts w:ascii="Times New Roman" w:hAnsi="Times New Roman"/>
              </w:rPr>
              <w:t>/л</w:t>
            </w:r>
          </w:p>
        </w:tc>
        <w:tc>
          <w:tcPr>
            <w:tcW w:w="1464" w:type="dxa"/>
          </w:tcPr>
          <w:p w:rsidR="00BA1B0C" w:rsidRPr="006F6F89" w:rsidRDefault="00BA1B0C" w:rsidP="00BA1B0C">
            <w:pPr>
              <w:pStyle w:val="af1"/>
              <w:jc w:val="center"/>
              <w:rPr>
                <w:rFonts w:ascii="Times New Roman" w:hAnsi="Times New Roman"/>
              </w:rPr>
            </w:pPr>
            <w:r>
              <w:rPr>
                <w:rFonts w:ascii="Times New Roman" w:hAnsi="Times New Roman"/>
              </w:rPr>
              <w:t>2,89</w:t>
            </w:r>
          </w:p>
        </w:tc>
        <w:tc>
          <w:tcPr>
            <w:tcW w:w="711" w:type="dxa"/>
          </w:tcPr>
          <w:p w:rsidR="00BA1B0C" w:rsidRPr="006F6F89" w:rsidRDefault="00BA1B0C" w:rsidP="00BA1B0C">
            <w:pPr>
              <w:pStyle w:val="af1"/>
              <w:jc w:val="center"/>
              <w:rPr>
                <w:rFonts w:ascii="Times New Roman" w:hAnsi="Times New Roman"/>
              </w:rPr>
            </w:pPr>
            <w:r>
              <w:rPr>
                <w:rFonts w:ascii="Times New Roman" w:hAnsi="Times New Roman"/>
              </w:rPr>
              <w:t>3,0</w:t>
            </w:r>
          </w:p>
        </w:tc>
        <w:tc>
          <w:tcPr>
            <w:tcW w:w="1423" w:type="dxa"/>
          </w:tcPr>
          <w:p w:rsidR="00BA1B0C" w:rsidRPr="006F6F89" w:rsidRDefault="00BA1B0C" w:rsidP="00BA1B0C">
            <w:pPr>
              <w:pStyle w:val="af1"/>
              <w:jc w:val="center"/>
              <w:rPr>
                <w:rFonts w:ascii="Times New Roman" w:hAnsi="Times New Roman"/>
              </w:rPr>
            </w:pPr>
            <w:r w:rsidRPr="006F6F89">
              <w:rPr>
                <w:rFonts w:ascii="Times New Roman" w:hAnsi="Times New Roman"/>
              </w:rPr>
              <w:t>4</w:t>
            </w:r>
          </w:p>
        </w:tc>
        <w:tc>
          <w:tcPr>
            <w:tcW w:w="1613" w:type="dxa"/>
          </w:tcPr>
          <w:p w:rsidR="00BA1B0C" w:rsidRPr="006F6F89" w:rsidRDefault="00BA1B0C" w:rsidP="00BA1B0C">
            <w:pPr>
              <w:pStyle w:val="af1"/>
              <w:jc w:val="center"/>
              <w:rPr>
                <w:rFonts w:ascii="Times New Roman" w:hAnsi="Times New Roman"/>
              </w:rPr>
            </w:pPr>
            <w:r w:rsidRPr="006F6F89">
              <w:rPr>
                <w:rFonts w:ascii="Times New Roman" w:hAnsi="Times New Roman"/>
              </w:rPr>
              <w:t>85</w:t>
            </w:r>
          </w:p>
        </w:tc>
        <w:tc>
          <w:tcPr>
            <w:tcW w:w="1830" w:type="dxa"/>
          </w:tcPr>
          <w:p w:rsidR="00BA1B0C" w:rsidRPr="006F6F89" w:rsidRDefault="00BA1B0C" w:rsidP="00BA1B0C">
            <w:pPr>
              <w:pStyle w:val="af1"/>
              <w:jc w:val="center"/>
              <w:rPr>
                <w:rFonts w:ascii="Times New Roman" w:hAnsi="Times New Roman"/>
              </w:rPr>
            </w:pPr>
            <w:r>
              <w:rPr>
                <w:rFonts w:ascii="Times New Roman" w:hAnsi="Times New Roman"/>
              </w:rPr>
              <w:t>34</w:t>
            </w:r>
          </w:p>
        </w:tc>
        <w:tc>
          <w:tcPr>
            <w:tcW w:w="1463" w:type="dxa"/>
          </w:tcPr>
          <w:p w:rsidR="00BA1B0C" w:rsidRPr="006F6F89" w:rsidRDefault="00BA1B0C" w:rsidP="00BA1B0C">
            <w:pPr>
              <w:pStyle w:val="af1"/>
              <w:jc w:val="center"/>
              <w:rPr>
                <w:rFonts w:ascii="Times New Roman" w:hAnsi="Times New Roman"/>
              </w:rPr>
            </w:pPr>
            <w:r>
              <w:rPr>
                <w:rFonts w:ascii="Times New Roman" w:hAnsi="Times New Roman"/>
              </w:rPr>
              <w:t>+</w:t>
            </w:r>
          </w:p>
        </w:tc>
      </w:tr>
      <w:tr w:rsidR="00BA1B0C" w:rsidRPr="006F6F89" w:rsidTr="00BA1B0C">
        <w:trPr>
          <w:trHeight w:val="223"/>
        </w:trPr>
        <w:tc>
          <w:tcPr>
            <w:tcW w:w="1678" w:type="dxa"/>
          </w:tcPr>
          <w:p w:rsidR="00BA1B0C" w:rsidRPr="006F6F89" w:rsidRDefault="00BA1B0C" w:rsidP="00BA1B0C">
            <w:pPr>
              <w:pStyle w:val="af1"/>
              <w:jc w:val="both"/>
              <w:rPr>
                <w:rFonts w:ascii="Times New Roman" w:hAnsi="Times New Roman"/>
              </w:rPr>
            </w:pPr>
            <w:r w:rsidRPr="006F6F89">
              <w:rPr>
                <w:rFonts w:ascii="Times New Roman" w:hAnsi="Times New Roman"/>
              </w:rPr>
              <w:t>Взвешенные вещества</w:t>
            </w:r>
          </w:p>
        </w:tc>
        <w:tc>
          <w:tcPr>
            <w:tcW w:w="851" w:type="dxa"/>
          </w:tcPr>
          <w:p w:rsidR="00BA1B0C" w:rsidRPr="006F6F89" w:rsidRDefault="00BA1B0C" w:rsidP="00BA1B0C">
            <w:pPr>
              <w:pStyle w:val="af1"/>
              <w:jc w:val="center"/>
              <w:rPr>
                <w:rFonts w:ascii="Times New Roman" w:hAnsi="Times New Roman"/>
              </w:rPr>
            </w:pPr>
            <w:r w:rsidRPr="006F6F89">
              <w:rPr>
                <w:rFonts w:ascii="Times New Roman" w:hAnsi="Times New Roman"/>
              </w:rPr>
              <w:t>Мг/л</w:t>
            </w:r>
          </w:p>
        </w:tc>
        <w:tc>
          <w:tcPr>
            <w:tcW w:w="1464" w:type="dxa"/>
          </w:tcPr>
          <w:p w:rsidR="00BA1B0C" w:rsidRPr="006F6F89" w:rsidRDefault="00BA1B0C" w:rsidP="00BA1B0C">
            <w:pPr>
              <w:pStyle w:val="af1"/>
              <w:jc w:val="center"/>
              <w:rPr>
                <w:rFonts w:ascii="Times New Roman" w:hAnsi="Times New Roman"/>
                <w:color w:val="FF0000"/>
              </w:rPr>
            </w:pPr>
            <w:r w:rsidRPr="003E5E78">
              <w:rPr>
                <w:rFonts w:ascii="Times New Roman" w:hAnsi="Times New Roman"/>
              </w:rPr>
              <w:t>4,53</w:t>
            </w:r>
          </w:p>
        </w:tc>
        <w:tc>
          <w:tcPr>
            <w:tcW w:w="711" w:type="dxa"/>
          </w:tcPr>
          <w:p w:rsidR="00BA1B0C" w:rsidRPr="006F6F89" w:rsidRDefault="00BA1B0C" w:rsidP="00BA1B0C">
            <w:pPr>
              <w:pStyle w:val="af1"/>
              <w:jc w:val="center"/>
              <w:rPr>
                <w:rFonts w:ascii="Times New Roman" w:hAnsi="Times New Roman"/>
              </w:rPr>
            </w:pPr>
            <w:r>
              <w:rPr>
                <w:rFonts w:ascii="Times New Roman" w:hAnsi="Times New Roman"/>
              </w:rPr>
              <w:t>7,57</w:t>
            </w:r>
          </w:p>
        </w:tc>
        <w:tc>
          <w:tcPr>
            <w:tcW w:w="1423" w:type="dxa"/>
          </w:tcPr>
          <w:p w:rsidR="00BA1B0C" w:rsidRPr="006F6F89" w:rsidRDefault="00BA1B0C" w:rsidP="00BA1B0C">
            <w:pPr>
              <w:pStyle w:val="af1"/>
              <w:jc w:val="center"/>
              <w:rPr>
                <w:rFonts w:ascii="Times New Roman" w:hAnsi="Times New Roman"/>
              </w:rPr>
            </w:pPr>
            <w:r w:rsidRPr="006F6F89">
              <w:rPr>
                <w:rFonts w:ascii="Times New Roman" w:hAnsi="Times New Roman"/>
              </w:rPr>
              <w:t>4</w:t>
            </w:r>
          </w:p>
        </w:tc>
        <w:tc>
          <w:tcPr>
            <w:tcW w:w="1613" w:type="dxa"/>
          </w:tcPr>
          <w:p w:rsidR="00BA1B0C" w:rsidRPr="006F6F89" w:rsidRDefault="00BA1B0C" w:rsidP="00BA1B0C">
            <w:pPr>
              <w:pStyle w:val="af1"/>
              <w:jc w:val="center"/>
              <w:rPr>
                <w:rFonts w:ascii="Times New Roman" w:hAnsi="Times New Roman"/>
              </w:rPr>
            </w:pPr>
            <w:r w:rsidRPr="006F6F89">
              <w:rPr>
                <w:rFonts w:ascii="Times New Roman" w:hAnsi="Times New Roman"/>
              </w:rPr>
              <w:t>89</w:t>
            </w:r>
          </w:p>
        </w:tc>
        <w:tc>
          <w:tcPr>
            <w:tcW w:w="1830" w:type="dxa"/>
          </w:tcPr>
          <w:p w:rsidR="00BA1B0C" w:rsidRPr="006F6F89" w:rsidRDefault="00BA1B0C" w:rsidP="00BA1B0C">
            <w:pPr>
              <w:pStyle w:val="af1"/>
              <w:jc w:val="center"/>
              <w:rPr>
                <w:rFonts w:ascii="Times New Roman" w:hAnsi="Times New Roman"/>
              </w:rPr>
            </w:pPr>
            <w:r>
              <w:rPr>
                <w:rFonts w:ascii="Times New Roman" w:hAnsi="Times New Roman"/>
              </w:rPr>
              <w:t>34</w:t>
            </w:r>
          </w:p>
        </w:tc>
        <w:tc>
          <w:tcPr>
            <w:tcW w:w="1463" w:type="dxa"/>
          </w:tcPr>
          <w:p w:rsidR="00BA1B0C" w:rsidRPr="006F6F89" w:rsidRDefault="00BA1B0C" w:rsidP="00BA1B0C">
            <w:pPr>
              <w:pStyle w:val="af1"/>
              <w:jc w:val="center"/>
              <w:rPr>
                <w:rFonts w:ascii="Times New Roman" w:hAnsi="Times New Roman"/>
              </w:rPr>
            </w:pPr>
            <w:r>
              <w:rPr>
                <w:rFonts w:ascii="Times New Roman" w:hAnsi="Times New Roman"/>
              </w:rPr>
              <w:t>+</w:t>
            </w:r>
          </w:p>
        </w:tc>
      </w:tr>
      <w:tr w:rsidR="00BA1B0C" w:rsidRPr="006F6F89" w:rsidTr="00BA1B0C">
        <w:trPr>
          <w:trHeight w:val="223"/>
        </w:trPr>
        <w:tc>
          <w:tcPr>
            <w:tcW w:w="1678" w:type="dxa"/>
          </w:tcPr>
          <w:p w:rsidR="00BA1B0C" w:rsidRPr="006F6F89" w:rsidRDefault="00BA1B0C" w:rsidP="00BA1B0C">
            <w:pPr>
              <w:pStyle w:val="af1"/>
              <w:jc w:val="both"/>
              <w:rPr>
                <w:rFonts w:ascii="Times New Roman" w:hAnsi="Times New Roman"/>
              </w:rPr>
            </w:pPr>
            <w:r w:rsidRPr="006F6F89">
              <w:rPr>
                <w:rFonts w:ascii="Times New Roman" w:hAnsi="Times New Roman"/>
              </w:rPr>
              <w:t>Железо</w:t>
            </w:r>
            <w:r>
              <w:rPr>
                <w:rFonts w:ascii="Times New Roman" w:hAnsi="Times New Roman"/>
              </w:rPr>
              <w:t xml:space="preserve"> общее</w:t>
            </w:r>
          </w:p>
        </w:tc>
        <w:tc>
          <w:tcPr>
            <w:tcW w:w="851" w:type="dxa"/>
          </w:tcPr>
          <w:p w:rsidR="00BA1B0C" w:rsidRPr="006F6F89" w:rsidRDefault="00BA1B0C" w:rsidP="00BA1B0C">
            <w:pPr>
              <w:pStyle w:val="af1"/>
              <w:jc w:val="center"/>
              <w:rPr>
                <w:rFonts w:ascii="Times New Roman" w:hAnsi="Times New Roman"/>
              </w:rPr>
            </w:pPr>
            <w:r w:rsidRPr="006F6F89">
              <w:rPr>
                <w:rFonts w:ascii="Times New Roman" w:hAnsi="Times New Roman"/>
              </w:rPr>
              <w:t>Мг/л</w:t>
            </w:r>
          </w:p>
        </w:tc>
        <w:tc>
          <w:tcPr>
            <w:tcW w:w="1464" w:type="dxa"/>
          </w:tcPr>
          <w:p w:rsidR="00BA1B0C" w:rsidRPr="006F6F89" w:rsidRDefault="00BA1B0C" w:rsidP="00BA1B0C">
            <w:pPr>
              <w:pStyle w:val="af1"/>
              <w:jc w:val="center"/>
              <w:rPr>
                <w:rFonts w:ascii="Times New Roman" w:hAnsi="Times New Roman"/>
              </w:rPr>
            </w:pPr>
            <w:r w:rsidRPr="003E5E78">
              <w:rPr>
                <w:rFonts w:ascii="Times New Roman" w:hAnsi="Times New Roman"/>
                <w:color w:val="FF0000"/>
              </w:rPr>
              <w:t>0,216</w:t>
            </w:r>
          </w:p>
        </w:tc>
        <w:tc>
          <w:tcPr>
            <w:tcW w:w="711" w:type="dxa"/>
          </w:tcPr>
          <w:p w:rsidR="00BA1B0C" w:rsidRPr="006F6F89" w:rsidRDefault="00BA1B0C" w:rsidP="00BA1B0C">
            <w:pPr>
              <w:pStyle w:val="af1"/>
              <w:jc w:val="center"/>
              <w:rPr>
                <w:rFonts w:ascii="Times New Roman" w:hAnsi="Times New Roman"/>
              </w:rPr>
            </w:pPr>
            <w:r>
              <w:rPr>
                <w:rFonts w:ascii="Times New Roman" w:hAnsi="Times New Roman"/>
              </w:rPr>
              <w:t>0,1</w:t>
            </w:r>
          </w:p>
        </w:tc>
        <w:tc>
          <w:tcPr>
            <w:tcW w:w="1423" w:type="dxa"/>
          </w:tcPr>
          <w:p w:rsidR="00BA1B0C" w:rsidRPr="006F6F89" w:rsidRDefault="00BA1B0C" w:rsidP="00BA1B0C">
            <w:pPr>
              <w:pStyle w:val="af1"/>
              <w:jc w:val="center"/>
              <w:rPr>
                <w:rFonts w:ascii="Times New Roman" w:hAnsi="Times New Roman"/>
              </w:rPr>
            </w:pPr>
            <w:r w:rsidRPr="006F6F89">
              <w:rPr>
                <w:rFonts w:ascii="Times New Roman" w:hAnsi="Times New Roman"/>
              </w:rPr>
              <w:t>4</w:t>
            </w:r>
          </w:p>
        </w:tc>
        <w:tc>
          <w:tcPr>
            <w:tcW w:w="1613" w:type="dxa"/>
          </w:tcPr>
          <w:p w:rsidR="00BA1B0C" w:rsidRPr="006F6F89" w:rsidRDefault="00BA1B0C" w:rsidP="00BA1B0C">
            <w:pPr>
              <w:pStyle w:val="af1"/>
              <w:jc w:val="center"/>
              <w:rPr>
                <w:rFonts w:ascii="Times New Roman" w:hAnsi="Times New Roman"/>
              </w:rPr>
            </w:pPr>
            <w:r w:rsidRPr="006F6F89">
              <w:rPr>
                <w:rFonts w:ascii="Times New Roman" w:hAnsi="Times New Roman"/>
              </w:rPr>
              <w:t>21</w:t>
            </w:r>
          </w:p>
        </w:tc>
        <w:tc>
          <w:tcPr>
            <w:tcW w:w="1830" w:type="dxa"/>
          </w:tcPr>
          <w:p w:rsidR="00BA1B0C" w:rsidRPr="006F6F89" w:rsidRDefault="00BA1B0C" w:rsidP="00BA1B0C">
            <w:pPr>
              <w:pStyle w:val="af1"/>
              <w:jc w:val="center"/>
              <w:rPr>
                <w:rFonts w:ascii="Times New Roman" w:hAnsi="Times New Roman"/>
              </w:rPr>
            </w:pPr>
            <w:r w:rsidRPr="006F6F89">
              <w:rPr>
                <w:rFonts w:ascii="Times New Roman" w:hAnsi="Times New Roman"/>
              </w:rPr>
              <w:t>100</w:t>
            </w:r>
          </w:p>
        </w:tc>
        <w:tc>
          <w:tcPr>
            <w:tcW w:w="1463" w:type="dxa"/>
          </w:tcPr>
          <w:p w:rsidR="00BA1B0C" w:rsidRPr="006F6F89" w:rsidRDefault="00BA1B0C" w:rsidP="00BA1B0C">
            <w:pPr>
              <w:pStyle w:val="af1"/>
              <w:jc w:val="center"/>
              <w:rPr>
                <w:rFonts w:ascii="Times New Roman" w:hAnsi="Times New Roman"/>
              </w:rPr>
            </w:pPr>
            <w:r>
              <w:rPr>
                <w:rFonts w:ascii="Times New Roman" w:hAnsi="Times New Roman"/>
              </w:rPr>
              <w:t>-</w:t>
            </w:r>
          </w:p>
        </w:tc>
      </w:tr>
      <w:tr w:rsidR="00BA1B0C" w:rsidRPr="006F6F89" w:rsidTr="00BA1B0C">
        <w:trPr>
          <w:trHeight w:val="223"/>
        </w:trPr>
        <w:tc>
          <w:tcPr>
            <w:tcW w:w="1678" w:type="dxa"/>
          </w:tcPr>
          <w:p w:rsidR="00BA1B0C" w:rsidRPr="006F6F89" w:rsidRDefault="00BA1B0C" w:rsidP="00BA1B0C">
            <w:pPr>
              <w:pStyle w:val="af1"/>
              <w:jc w:val="both"/>
              <w:rPr>
                <w:rFonts w:ascii="Times New Roman" w:hAnsi="Times New Roman"/>
              </w:rPr>
            </w:pPr>
            <w:r w:rsidRPr="006F6F89">
              <w:rPr>
                <w:rFonts w:ascii="Times New Roman" w:hAnsi="Times New Roman"/>
              </w:rPr>
              <w:t>Нефтепродукты</w:t>
            </w:r>
          </w:p>
        </w:tc>
        <w:tc>
          <w:tcPr>
            <w:tcW w:w="851" w:type="dxa"/>
          </w:tcPr>
          <w:p w:rsidR="00BA1B0C" w:rsidRPr="006F6F89" w:rsidRDefault="00BA1B0C" w:rsidP="00BA1B0C">
            <w:pPr>
              <w:pStyle w:val="af1"/>
              <w:jc w:val="center"/>
              <w:rPr>
                <w:rFonts w:ascii="Times New Roman" w:hAnsi="Times New Roman"/>
              </w:rPr>
            </w:pPr>
            <w:r w:rsidRPr="006F6F89">
              <w:rPr>
                <w:rFonts w:ascii="Times New Roman" w:hAnsi="Times New Roman"/>
              </w:rPr>
              <w:t>Мг/л</w:t>
            </w:r>
          </w:p>
        </w:tc>
        <w:tc>
          <w:tcPr>
            <w:tcW w:w="1464" w:type="dxa"/>
          </w:tcPr>
          <w:p w:rsidR="00BA1B0C" w:rsidRPr="006F6F89" w:rsidRDefault="00BA1B0C" w:rsidP="00BA1B0C">
            <w:pPr>
              <w:pStyle w:val="af1"/>
              <w:jc w:val="center"/>
              <w:rPr>
                <w:rFonts w:ascii="Times New Roman" w:hAnsi="Times New Roman"/>
              </w:rPr>
            </w:pPr>
            <w:r>
              <w:rPr>
                <w:rFonts w:ascii="Times New Roman" w:hAnsi="Times New Roman"/>
              </w:rPr>
              <w:t>0,016</w:t>
            </w:r>
          </w:p>
        </w:tc>
        <w:tc>
          <w:tcPr>
            <w:tcW w:w="711" w:type="dxa"/>
          </w:tcPr>
          <w:p w:rsidR="00BA1B0C" w:rsidRPr="006F6F89" w:rsidRDefault="00BA1B0C" w:rsidP="00BA1B0C">
            <w:pPr>
              <w:pStyle w:val="af1"/>
              <w:jc w:val="center"/>
              <w:rPr>
                <w:rFonts w:ascii="Times New Roman" w:hAnsi="Times New Roman"/>
              </w:rPr>
            </w:pPr>
            <w:r>
              <w:rPr>
                <w:rFonts w:ascii="Times New Roman" w:hAnsi="Times New Roman"/>
              </w:rPr>
              <w:t>0,05</w:t>
            </w:r>
          </w:p>
        </w:tc>
        <w:tc>
          <w:tcPr>
            <w:tcW w:w="1423" w:type="dxa"/>
          </w:tcPr>
          <w:p w:rsidR="00BA1B0C" w:rsidRPr="006F6F89" w:rsidRDefault="00BA1B0C" w:rsidP="00BA1B0C">
            <w:pPr>
              <w:pStyle w:val="af1"/>
              <w:jc w:val="center"/>
              <w:rPr>
                <w:rFonts w:ascii="Times New Roman" w:hAnsi="Times New Roman"/>
              </w:rPr>
            </w:pPr>
            <w:r w:rsidRPr="006F6F89">
              <w:rPr>
                <w:rFonts w:ascii="Times New Roman" w:hAnsi="Times New Roman"/>
              </w:rPr>
              <w:t>4</w:t>
            </w:r>
          </w:p>
        </w:tc>
        <w:tc>
          <w:tcPr>
            <w:tcW w:w="1613" w:type="dxa"/>
          </w:tcPr>
          <w:p w:rsidR="00BA1B0C" w:rsidRPr="006F6F89" w:rsidRDefault="00BA1B0C" w:rsidP="00BA1B0C">
            <w:pPr>
              <w:pStyle w:val="af1"/>
              <w:jc w:val="center"/>
              <w:rPr>
                <w:rFonts w:ascii="Times New Roman" w:hAnsi="Times New Roman"/>
              </w:rPr>
            </w:pPr>
            <w:r w:rsidRPr="006F6F89">
              <w:rPr>
                <w:rFonts w:ascii="Times New Roman" w:hAnsi="Times New Roman"/>
              </w:rPr>
              <w:t>50</w:t>
            </w:r>
          </w:p>
        </w:tc>
        <w:tc>
          <w:tcPr>
            <w:tcW w:w="1830" w:type="dxa"/>
          </w:tcPr>
          <w:p w:rsidR="00BA1B0C" w:rsidRPr="006F6F89" w:rsidRDefault="00BA1B0C" w:rsidP="00BA1B0C">
            <w:pPr>
              <w:pStyle w:val="af1"/>
              <w:jc w:val="center"/>
              <w:rPr>
                <w:rFonts w:ascii="Times New Roman" w:hAnsi="Times New Roman"/>
              </w:rPr>
            </w:pPr>
            <w:r w:rsidRPr="006F6F89">
              <w:rPr>
                <w:rFonts w:ascii="Times New Roman" w:hAnsi="Times New Roman"/>
              </w:rPr>
              <w:t>0</w:t>
            </w:r>
          </w:p>
        </w:tc>
        <w:tc>
          <w:tcPr>
            <w:tcW w:w="1463" w:type="dxa"/>
          </w:tcPr>
          <w:p w:rsidR="00BA1B0C" w:rsidRPr="006F6F89" w:rsidRDefault="00BA1B0C" w:rsidP="00BA1B0C">
            <w:pPr>
              <w:pStyle w:val="af1"/>
              <w:jc w:val="center"/>
              <w:rPr>
                <w:rFonts w:ascii="Times New Roman" w:hAnsi="Times New Roman"/>
              </w:rPr>
            </w:pPr>
            <w:r>
              <w:rPr>
                <w:rFonts w:ascii="Times New Roman" w:hAnsi="Times New Roman"/>
              </w:rPr>
              <w:t>+</w:t>
            </w:r>
          </w:p>
        </w:tc>
      </w:tr>
      <w:tr w:rsidR="00BA1B0C" w:rsidRPr="006F6F89" w:rsidTr="00BA1B0C">
        <w:trPr>
          <w:trHeight w:val="223"/>
        </w:trPr>
        <w:tc>
          <w:tcPr>
            <w:tcW w:w="1678" w:type="dxa"/>
          </w:tcPr>
          <w:p w:rsidR="00BA1B0C" w:rsidRPr="006F6F89" w:rsidRDefault="00BA1B0C" w:rsidP="00BA1B0C">
            <w:pPr>
              <w:pStyle w:val="af1"/>
              <w:jc w:val="both"/>
              <w:rPr>
                <w:rFonts w:ascii="Times New Roman" w:hAnsi="Times New Roman"/>
              </w:rPr>
            </w:pPr>
            <w:r>
              <w:rPr>
                <w:rFonts w:ascii="Times New Roman" w:hAnsi="Times New Roman"/>
              </w:rPr>
              <w:t>А</w:t>
            </w:r>
            <w:r w:rsidRPr="006F6F89">
              <w:rPr>
                <w:rFonts w:ascii="Times New Roman" w:hAnsi="Times New Roman"/>
              </w:rPr>
              <w:t>ПАВ</w:t>
            </w:r>
          </w:p>
        </w:tc>
        <w:tc>
          <w:tcPr>
            <w:tcW w:w="851" w:type="dxa"/>
          </w:tcPr>
          <w:p w:rsidR="00BA1B0C" w:rsidRPr="006F6F89" w:rsidRDefault="00BA1B0C" w:rsidP="00BA1B0C">
            <w:pPr>
              <w:pStyle w:val="af1"/>
              <w:jc w:val="center"/>
              <w:rPr>
                <w:rFonts w:ascii="Times New Roman" w:hAnsi="Times New Roman"/>
              </w:rPr>
            </w:pPr>
            <w:r w:rsidRPr="006F6F89">
              <w:rPr>
                <w:rFonts w:ascii="Times New Roman" w:hAnsi="Times New Roman"/>
              </w:rPr>
              <w:t>Мг/л</w:t>
            </w:r>
          </w:p>
        </w:tc>
        <w:tc>
          <w:tcPr>
            <w:tcW w:w="1464" w:type="dxa"/>
          </w:tcPr>
          <w:p w:rsidR="00BA1B0C" w:rsidRPr="006F6F89" w:rsidRDefault="00BA1B0C" w:rsidP="00BA1B0C">
            <w:pPr>
              <w:pStyle w:val="af1"/>
              <w:jc w:val="center"/>
              <w:rPr>
                <w:rFonts w:ascii="Times New Roman" w:hAnsi="Times New Roman"/>
              </w:rPr>
            </w:pPr>
            <w:r>
              <w:rPr>
                <w:rFonts w:ascii="Times New Roman" w:hAnsi="Times New Roman"/>
              </w:rPr>
              <w:t>0,0039</w:t>
            </w:r>
          </w:p>
        </w:tc>
        <w:tc>
          <w:tcPr>
            <w:tcW w:w="711" w:type="dxa"/>
          </w:tcPr>
          <w:p w:rsidR="00BA1B0C" w:rsidRPr="006F6F89" w:rsidRDefault="00BA1B0C" w:rsidP="00BA1B0C">
            <w:pPr>
              <w:pStyle w:val="af1"/>
              <w:jc w:val="center"/>
              <w:rPr>
                <w:rFonts w:ascii="Times New Roman" w:hAnsi="Times New Roman"/>
              </w:rPr>
            </w:pPr>
            <w:r>
              <w:rPr>
                <w:rFonts w:ascii="Times New Roman" w:hAnsi="Times New Roman"/>
              </w:rPr>
              <w:t>0,1</w:t>
            </w:r>
          </w:p>
        </w:tc>
        <w:tc>
          <w:tcPr>
            <w:tcW w:w="1423" w:type="dxa"/>
          </w:tcPr>
          <w:p w:rsidR="00BA1B0C" w:rsidRPr="006F6F89" w:rsidRDefault="00BA1B0C" w:rsidP="00BA1B0C">
            <w:pPr>
              <w:pStyle w:val="af1"/>
              <w:jc w:val="center"/>
              <w:rPr>
                <w:rFonts w:ascii="Times New Roman" w:hAnsi="Times New Roman"/>
              </w:rPr>
            </w:pPr>
            <w:r w:rsidRPr="006F6F89">
              <w:rPr>
                <w:rFonts w:ascii="Times New Roman" w:hAnsi="Times New Roman"/>
              </w:rPr>
              <w:t>4</w:t>
            </w:r>
          </w:p>
        </w:tc>
        <w:tc>
          <w:tcPr>
            <w:tcW w:w="1613" w:type="dxa"/>
          </w:tcPr>
          <w:p w:rsidR="00BA1B0C" w:rsidRPr="006F6F89" w:rsidRDefault="00BA1B0C" w:rsidP="00BA1B0C">
            <w:pPr>
              <w:pStyle w:val="af1"/>
              <w:jc w:val="center"/>
              <w:rPr>
                <w:rFonts w:ascii="Times New Roman" w:hAnsi="Times New Roman"/>
              </w:rPr>
            </w:pPr>
            <w:r w:rsidRPr="006F6F89">
              <w:rPr>
                <w:rFonts w:ascii="Times New Roman" w:hAnsi="Times New Roman"/>
              </w:rPr>
              <w:t>66</w:t>
            </w:r>
          </w:p>
        </w:tc>
        <w:tc>
          <w:tcPr>
            <w:tcW w:w="1830" w:type="dxa"/>
          </w:tcPr>
          <w:p w:rsidR="00BA1B0C" w:rsidRPr="006F6F89" w:rsidRDefault="00BA1B0C" w:rsidP="00BA1B0C">
            <w:pPr>
              <w:pStyle w:val="af1"/>
              <w:jc w:val="center"/>
              <w:rPr>
                <w:rFonts w:ascii="Times New Roman" w:hAnsi="Times New Roman"/>
              </w:rPr>
            </w:pPr>
            <w:r>
              <w:rPr>
                <w:rFonts w:ascii="Times New Roman" w:hAnsi="Times New Roman"/>
              </w:rPr>
              <w:t>0</w:t>
            </w:r>
          </w:p>
        </w:tc>
        <w:tc>
          <w:tcPr>
            <w:tcW w:w="1463" w:type="dxa"/>
          </w:tcPr>
          <w:p w:rsidR="00BA1B0C" w:rsidRPr="006F6F89" w:rsidRDefault="00BA1B0C" w:rsidP="00BA1B0C">
            <w:pPr>
              <w:pStyle w:val="af1"/>
              <w:jc w:val="center"/>
              <w:rPr>
                <w:rFonts w:ascii="Times New Roman" w:hAnsi="Times New Roman"/>
              </w:rPr>
            </w:pPr>
            <w:r>
              <w:rPr>
                <w:rFonts w:ascii="Times New Roman" w:hAnsi="Times New Roman"/>
              </w:rPr>
              <w:t>+</w:t>
            </w:r>
          </w:p>
        </w:tc>
      </w:tr>
      <w:tr w:rsidR="00BA1B0C" w:rsidRPr="006F6F89" w:rsidTr="00BA1B0C">
        <w:trPr>
          <w:trHeight w:val="223"/>
        </w:trPr>
        <w:tc>
          <w:tcPr>
            <w:tcW w:w="1678" w:type="dxa"/>
          </w:tcPr>
          <w:p w:rsidR="00BA1B0C" w:rsidRPr="006F6F89" w:rsidRDefault="00BA1B0C" w:rsidP="00BA1B0C">
            <w:pPr>
              <w:pStyle w:val="af1"/>
              <w:jc w:val="both"/>
              <w:rPr>
                <w:rFonts w:ascii="Times New Roman" w:hAnsi="Times New Roman"/>
              </w:rPr>
            </w:pPr>
            <w:r>
              <w:rPr>
                <w:rFonts w:ascii="Times New Roman" w:hAnsi="Times New Roman"/>
              </w:rPr>
              <w:t>Сульфат ион</w:t>
            </w:r>
          </w:p>
        </w:tc>
        <w:tc>
          <w:tcPr>
            <w:tcW w:w="851" w:type="dxa"/>
          </w:tcPr>
          <w:p w:rsidR="00BA1B0C" w:rsidRPr="006F6F89" w:rsidRDefault="00BA1B0C" w:rsidP="00BA1B0C">
            <w:pPr>
              <w:pStyle w:val="af1"/>
              <w:jc w:val="center"/>
              <w:rPr>
                <w:rFonts w:ascii="Times New Roman" w:hAnsi="Times New Roman"/>
              </w:rPr>
            </w:pPr>
            <w:r w:rsidRPr="006F6F89">
              <w:rPr>
                <w:rFonts w:ascii="Times New Roman" w:hAnsi="Times New Roman"/>
              </w:rPr>
              <w:t>Мг/л</w:t>
            </w:r>
          </w:p>
        </w:tc>
        <w:tc>
          <w:tcPr>
            <w:tcW w:w="1464" w:type="dxa"/>
          </w:tcPr>
          <w:p w:rsidR="00BA1B0C" w:rsidRPr="006F6F89" w:rsidRDefault="00BA1B0C" w:rsidP="00BA1B0C">
            <w:pPr>
              <w:pStyle w:val="af1"/>
              <w:jc w:val="center"/>
              <w:rPr>
                <w:rFonts w:ascii="Times New Roman" w:hAnsi="Times New Roman"/>
              </w:rPr>
            </w:pPr>
            <w:r>
              <w:rPr>
                <w:rFonts w:ascii="Times New Roman" w:hAnsi="Times New Roman"/>
              </w:rPr>
              <w:t>6,27</w:t>
            </w:r>
          </w:p>
        </w:tc>
        <w:tc>
          <w:tcPr>
            <w:tcW w:w="711" w:type="dxa"/>
          </w:tcPr>
          <w:p w:rsidR="00BA1B0C" w:rsidRPr="006F6F89" w:rsidRDefault="00BA1B0C" w:rsidP="00BA1B0C">
            <w:pPr>
              <w:pStyle w:val="af1"/>
              <w:jc w:val="center"/>
              <w:rPr>
                <w:rFonts w:ascii="Times New Roman" w:hAnsi="Times New Roman"/>
              </w:rPr>
            </w:pPr>
            <w:r>
              <w:rPr>
                <w:rFonts w:ascii="Times New Roman" w:hAnsi="Times New Roman"/>
              </w:rPr>
              <w:t>19,7</w:t>
            </w:r>
          </w:p>
        </w:tc>
        <w:tc>
          <w:tcPr>
            <w:tcW w:w="1423" w:type="dxa"/>
          </w:tcPr>
          <w:p w:rsidR="00BA1B0C" w:rsidRPr="006F6F89" w:rsidRDefault="00BA1B0C" w:rsidP="00BA1B0C">
            <w:pPr>
              <w:pStyle w:val="af1"/>
              <w:jc w:val="center"/>
              <w:rPr>
                <w:rFonts w:ascii="Times New Roman" w:hAnsi="Times New Roman"/>
              </w:rPr>
            </w:pPr>
            <w:r w:rsidRPr="006F6F89">
              <w:rPr>
                <w:rFonts w:ascii="Times New Roman" w:hAnsi="Times New Roman"/>
              </w:rPr>
              <w:t>4</w:t>
            </w:r>
          </w:p>
        </w:tc>
        <w:tc>
          <w:tcPr>
            <w:tcW w:w="1613" w:type="dxa"/>
          </w:tcPr>
          <w:p w:rsidR="00BA1B0C" w:rsidRPr="006F6F89" w:rsidRDefault="00BA1B0C" w:rsidP="00BA1B0C">
            <w:pPr>
              <w:pStyle w:val="af1"/>
              <w:jc w:val="center"/>
              <w:rPr>
                <w:rFonts w:ascii="Times New Roman" w:hAnsi="Times New Roman"/>
              </w:rPr>
            </w:pPr>
            <w:r w:rsidRPr="006F6F89">
              <w:rPr>
                <w:rFonts w:ascii="Times New Roman" w:hAnsi="Times New Roman"/>
              </w:rPr>
              <w:t>11</w:t>
            </w:r>
          </w:p>
        </w:tc>
        <w:tc>
          <w:tcPr>
            <w:tcW w:w="1830" w:type="dxa"/>
          </w:tcPr>
          <w:p w:rsidR="00BA1B0C" w:rsidRPr="006F6F89" w:rsidRDefault="00BA1B0C" w:rsidP="00BA1B0C">
            <w:pPr>
              <w:pStyle w:val="af1"/>
              <w:jc w:val="center"/>
              <w:rPr>
                <w:rFonts w:ascii="Times New Roman" w:hAnsi="Times New Roman"/>
              </w:rPr>
            </w:pPr>
            <w:r>
              <w:rPr>
                <w:rFonts w:ascii="Times New Roman" w:hAnsi="Times New Roman"/>
              </w:rPr>
              <w:t>15</w:t>
            </w:r>
          </w:p>
        </w:tc>
        <w:tc>
          <w:tcPr>
            <w:tcW w:w="1463" w:type="dxa"/>
          </w:tcPr>
          <w:p w:rsidR="00BA1B0C" w:rsidRPr="006F6F89" w:rsidRDefault="00BA1B0C" w:rsidP="00BA1B0C">
            <w:pPr>
              <w:pStyle w:val="af1"/>
              <w:jc w:val="center"/>
              <w:rPr>
                <w:rFonts w:ascii="Times New Roman" w:hAnsi="Times New Roman"/>
              </w:rPr>
            </w:pPr>
            <w:r>
              <w:rPr>
                <w:rFonts w:ascii="Times New Roman" w:hAnsi="Times New Roman"/>
              </w:rPr>
              <w:t>+</w:t>
            </w:r>
          </w:p>
        </w:tc>
      </w:tr>
      <w:tr w:rsidR="00BA1B0C" w:rsidRPr="006F6F89" w:rsidTr="00BA1B0C">
        <w:trPr>
          <w:trHeight w:val="223"/>
        </w:trPr>
        <w:tc>
          <w:tcPr>
            <w:tcW w:w="1678" w:type="dxa"/>
          </w:tcPr>
          <w:p w:rsidR="00BA1B0C" w:rsidRPr="006F6F89" w:rsidRDefault="00BA1B0C" w:rsidP="00BA1B0C">
            <w:pPr>
              <w:pStyle w:val="af1"/>
              <w:jc w:val="both"/>
              <w:rPr>
                <w:rFonts w:ascii="Times New Roman" w:hAnsi="Times New Roman"/>
              </w:rPr>
            </w:pPr>
            <w:r w:rsidRPr="006F6F89">
              <w:rPr>
                <w:rFonts w:ascii="Times New Roman" w:hAnsi="Times New Roman"/>
              </w:rPr>
              <w:t>Сухой остаток</w:t>
            </w:r>
          </w:p>
        </w:tc>
        <w:tc>
          <w:tcPr>
            <w:tcW w:w="851" w:type="dxa"/>
          </w:tcPr>
          <w:p w:rsidR="00BA1B0C" w:rsidRPr="006F6F89" w:rsidRDefault="00BA1B0C" w:rsidP="00BA1B0C">
            <w:pPr>
              <w:pStyle w:val="af1"/>
              <w:jc w:val="center"/>
              <w:rPr>
                <w:rFonts w:ascii="Times New Roman" w:hAnsi="Times New Roman"/>
              </w:rPr>
            </w:pPr>
            <w:r w:rsidRPr="006F6F89">
              <w:rPr>
                <w:rFonts w:ascii="Times New Roman" w:hAnsi="Times New Roman"/>
              </w:rPr>
              <w:t>Мг/л</w:t>
            </w:r>
          </w:p>
        </w:tc>
        <w:tc>
          <w:tcPr>
            <w:tcW w:w="1464" w:type="dxa"/>
          </w:tcPr>
          <w:p w:rsidR="00BA1B0C" w:rsidRPr="006F6F89" w:rsidRDefault="00BA1B0C" w:rsidP="00BA1B0C">
            <w:pPr>
              <w:pStyle w:val="af1"/>
              <w:jc w:val="center"/>
              <w:rPr>
                <w:rFonts w:ascii="Times New Roman" w:hAnsi="Times New Roman"/>
              </w:rPr>
            </w:pPr>
            <w:r>
              <w:rPr>
                <w:rFonts w:ascii="Times New Roman" w:hAnsi="Times New Roman"/>
              </w:rPr>
              <w:t>75,4</w:t>
            </w:r>
          </w:p>
        </w:tc>
        <w:tc>
          <w:tcPr>
            <w:tcW w:w="711" w:type="dxa"/>
          </w:tcPr>
          <w:p w:rsidR="00BA1B0C" w:rsidRPr="006F6F89" w:rsidRDefault="00BA1B0C" w:rsidP="00BA1B0C">
            <w:pPr>
              <w:pStyle w:val="af1"/>
              <w:jc w:val="center"/>
              <w:rPr>
                <w:rFonts w:ascii="Times New Roman" w:hAnsi="Times New Roman"/>
              </w:rPr>
            </w:pPr>
            <w:r>
              <w:rPr>
                <w:rFonts w:ascii="Times New Roman" w:hAnsi="Times New Roman"/>
              </w:rPr>
              <w:t>-</w:t>
            </w:r>
          </w:p>
        </w:tc>
        <w:tc>
          <w:tcPr>
            <w:tcW w:w="1423" w:type="dxa"/>
          </w:tcPr>
          <w:p w:rsidR="00BA1B0C" w:rsidRPr="006F6F89" w:rsidRDefault="00BA1B0C" w:rsidP="00BA1B0C">
            <w:pPr>
              <w:pStyle w:val="af1"/>
              <w:jc w:val="center"/>
              <w:rPr>
                <w:rFonts w:ascii="Times New Roman" w:hAnsi="Times New Roman"/>
              </w:rPr>
            </w:pPr>
            <w:r w:rsidRPr="006F6F89">
              <w:rPr>
                <w:rFonts w:ascii="Times New Roman" w:hAnsi="Times New Roman"/>
              </w:rPr>
              <w:t>4</w:t>
            </w:r>
          </w:p>
        </w:tc>
        <w:tc>
          <w:tcPr>
            <w:tcW w:w="1613" w:type="dxa"/>
          </w:tcPr>
          <w:p w:rsidR="00BA1B0C" w:rsidRPr="006F6F89" w:rsidRDefault="00BA1B0C" w:rsidP="00BA1B0C">
            <w:pPr>
              <w:pStyle w:val="af1"/>
              <w:jc w:val="center"/>
              <w:rPr>
                <w:rFonts w:ascii="Times New Roman" w:hAnsi="Times New Roman"/>
              </w:rPr>
            </w:pPr>
          </w:p>
        </w:tc>
        <w:tc>
          <w:tcPr>
            <w:tcW w:w="1830" w:type="dxa"/>
          </w:tcPr>
          <w:p w:rsidR="00BA1B0C" w:rsidRPr="006F6F89" w:rsidRDefault="00BA1B0C" w:rsidP="00BA1B0C">
            <w:pPr>
              <w:pStyle w:val="af1"/>
              <w:jc w:val="center"/>
              <w:rPr>
                <w:rFonts w:ascii="Times New Roman" w:hAnsi="Times New Roman"/>
              </w:rPr>
            </w:pPr>
          </w:p>
        </w:tc>
        <w:tc>
          <w:tcPr>
            <w:tcW w:w="1463" w:type="dxa"/>
          </w:tcPr>
          <w:p w:rsidR="00BA1B0C" w:rsidRPr="006F6F89" w:rsidRDefault="00BA1B0C" w:rsidP="00BA1B0C">
            <w:pPr>
              <w:pStyle w:val="af1"/>
              <w:jc w:val="center"/>
              <w:rPr>
                <w:rFonts w:ascii="Times New Roman" w:hAnsi="Times New Roman"/>
              </w:rPr>
            </w:pPr>
          </w:p>
        </w:tc>
      </w:tr>
      <w:tr w:rsidR="00BA1B0C" w:rsidRPr="006F6F89" w:rsidTr="00BA1B0C">
        <w:trPr>
          <w:trHeight w:val="223"/>
        </w:trPr>
        <w:tc>
          <w:tcPr>
            <w:tcW w:w="1678" w:type="dxa"/>
          </w:tcPr>
          <w:p w:rsidR="00BA1B0C" w:rsidRPr="006F6F89" w:rsidRDefault="00BA1B0C" w:rsidP="00BA1B0C">
            <w:pPr>
              <w:pStyle w:val="af1"/>
              <w:jc w:val="both"/>
              <w:rPr>
                <w:rFonts w:ascii="Times New Roman" w:hAnsi="Times New Roman"/>
              </w:rPr>
            </w:pPr>
            <w:r>
              <w:rPr>
                <w:rFonts w:ascii="Times New Roman" w:hAnsi="Times New Roman"/>
              </w:rPr>
              <w:t>Растворенный кислород</w:t>
            </w:r>
          </w:p>
        </w:tc>
        <w:tc>
          <w:tcPr>
            <w:tcW w:w="851" w:type="dxa"/>
          </w:tcPr>
          <w:p w:rsidR="00BA1B0C" w:rsidRPr="006F6F89" w:rsidRDefault="00BA1B0C" w:rsidP="00BA1B0C">
            <w:pPr>
              <w:pStyle w:val="af1"/>
              <w:jc w:val="center"/>
              <w:rPr>
                <w:rFonts w:ascii="Times New Roman" w:hAnsi="Times New Roman"/>
              </w:rPr>
            </w:pPr>
            <w:r>
              <w:rPr>
                <w:rFonts w:ascii="Times New Roman" w:hAnsi="Times New Roman"/>
              </w:rPr>
              <w:t>МгО</w:t>
            </w:r>
            <w:proofErr w:type="gramStart"/>
            <w:r>
              <w:rPr>
                <w:rFonts w:ascii="Times New Roman" w:hAnsi="Times New Roman"/>
                <w:vertAlign w:val="subscript"/>
              </w:rPr>
              <w:t>2</w:t>
            </w:r>
            <w:proofErr w:type="gramEnd"/>
            <w:r>
              <w:rPr>
                <w:rFonts w:ascii="Times New Roman" w:hAnsi="Times New Roman"/>
              </w:rPr>
              <w:t>/л</w:t>
            </w:r>
          </w:p>
        </w:tc>
        <w:tc>
          <w:tcPr>
            <w:tcW w:w="1464" w:type="dxa"/>
          </w:tcPr>
          <w:p w:rsidR="00BA1B0C" w:rsidRPr="006F6F89" w:rsidRDefault="00BA1B0C" w:rsidP="00BA1B0C">
            <w:pPr>
              <w:pStyle w:val="af1"/>
              <w:jc w:val="center"/>
              <w:rPr>
                <w:rFonts w:ascii="Times New Roman" w:hAnsi="Times New Roman"/>
                <w:color w:val="FF0000"/>
              </w:rPr>
            </w:pPr>
            <w:r w:rsidRPr="003E5E78">
              <w:rPr>
                <w:rFonts w:ascii="Times New Roman" w:hAnsi="Times New Roman"/>
              </w:rPr>
              <w:t>8,57</w:t>
            </w:r>
          </w:p>
        </w:tc>
        <w:tc>
          <w:tcPr>
            <w:tcW w:w="711" w:type="dxa"/>
          </w:tcPr>
          <w:p w:rsidR="00BA1B0C" w:rsidRPr="006F6F89" w:rsidRDefault="00BA1B0C" w:rsidP="00BA1B0C">
            <w:pPr>
              <w:pStyle w:val="af1"/>
              <w:jc w:val="center"/>
              <w:rPr>
                <w:rFonts w:ascii="Times New Roman" w:hAnsi="Times New Roman"/>
              </w:rPr>
            </w:pPr>
            <w:r>
              <w:rPr>
                <w:rFonts w:ascii="Times New Roman" w:hAnsi="Times New Roman"/>
              </w:rPr>
              <w:t>-</w:t>
            </w:r>
          </w:p>
        </w:tc>
        <w:tc>
          <w:tcPr>
            <w:tcW w:w="1423" w:type="dxa"/>
          </w:tcPr>
          <w:p w:rsidR="00BA1B0C" w:rsidRPr="006F6F89" w:rsidRDefault="00BA1B0C" w:rsidP="00BA1B0C">
            <w:pPr>
              <w:pStyle w:val="af1"/>
              <w:jc w:val="center"/>
              <w:rPr>
                <w:rFonts w:ascii="Times New Roman" w:hAnsi="Times New Roman"/>
              </w:rPr>
            </w:pPr>
            <w:r w:rsidRPr="006F6F89">
              <w:rPr>
                <w:rFonts w:ascii="Times New Roman" w:hAnsi="Times New Roman"/>
              </w:rPr>
              <w:t>4</w:t>
            </w:r>
          </w:p>
        </w:tc>
        <w:tc>
          <w:tcPr>
            <w:tcW w:w="1613" w:type="dxa"/>
          </w:tcPr>
          <w:p w:rsidR="00BA1B0C" w:rsidRPr="006F6F89" w:rsidRDefault="00BA1B0C" w:rsidP="00BA1B0C">
            <w:pPr>
              <w:pStyle w:val="af1"/>
              <w:jc w:val="center"/>
              <w:rPr>
                <w:rFonts w:ascii="Times New Roman" w:hAnsi="Times New Roman"/>
              </w:rPr>
            </w:pPr>
          </w:p>
        </w:tc>
        <w:tc>
          <w:tcPr>
            <w:tcW w:w="1830" w:type="dxa"/>
          </w:tcPr>
          <w:p w:rsidR="00BA1B0C" w:rsidRPr="006F6F89" w:rsidRDefault="00BA1B0C" w:rsidP="00BA1B0C">
            <w:pPr>
              <w:pStyle w:val="af1"/>
              <w:jc w:val="center"/>
              <w:rPr>
                <w:rFonts w:ascii="Times New Roman" w:hAnsi="Times New Roman"/>
              </w:rPr>
            </w:pPr>
          </w:p>
        </w:tc>
        <w:tc>
          <w:tcPr>
            <w:tcW w:w="1463" w:type="dxa"/>
          </w:tcPr>
          <w:p w:rsidR="00BA1B0C" w:rsidRPr="006F6F89" w:rsidRDefault="00BA1B0C" w:rsidP="00BA1B0C">
            <w:pPr>
              <w:pStyle w:val="af1"/>
              <w:jc w:val="center"/>
              <w:rPr>
                <w:rFonts w:ascii="Times New Roman" w:hAnsi="Times New Roman"/>
              </w:rPr>
            </w:pPr>
          </w:p>
        </w:tc>
      </w:tr>
      <w:tr w:rsidR="00BA1B0C" w:rsidRPr="006F6F89" w:rsidTr="00BA1B0C">
        <w:trPr>
          <w:trHeight w:val="223"/>
        </w:trPr>
        <w:tc>
          <w:tcPr>
            <w:tcW w:w="1678" w:type="dxa"/>
          </w:tcPr>
          <w:p w:rsidR="00BA1B0C" w:rsidRPr="006F6F89" w:rsidRDefault="00BA1B0C" w:rsidP="00BA1B0C">
            <w:pPr>
              <w:pStyle w:val="af1"/>
              <w:jc w:val="both"/>
              <w:rPr>
                <w:rFonts w:ascii="Times New Roman" w:hAnsi="Times New Roman"/>
              </w:rPr>
            </w:pPr>
            <w:r w:rsidRPr="006F6F89">
              <w:rPr>
                <w:rFonts w:ascii="Times New Roman" w:hAnsi="Times New Roman"/>
              </w:rPr>
              <w:t>Фенолы</w:t>
            </w:r>
          </w:p>
        </w:tc>
        <w:tc>
          <w:tcPr>
            <w:tcW w:w="851" w:type="dxa"/>
          </w:tcPr>
          <w:p w:rsidR="00BA1B0C" w:rsidRPr="006F6F89" w:rsidRDefault="00BA1B0C" w:rsidP="00BA1B0C">
            <w:pPr>
              <w:pStyle w:val="af1"/>
              <w:jc w:val="center"/>
              <w:rPr>
                <w:rFonts w:ascii="Times New Roman" w:hAnsi="Times New Roman"/>
              </w:rPr>
            </w:pPr>
            <w:r w:rsidRPr="006F6F89">
              <w:rPr>
                <w:rFonts w:ascii="Times New Roman" w:hAnsi="Times New Roman"/>
              </w:rPr>
              <w:t>Мг/л</w:t>
            </w:r>
          </w:p>
        </w:tc>
        <w:tc>
          <w:tcPr>
            <w:tcW w:w="1464" w:type="dxa"/>
          </w:tcPr>
          <w:p w:rsidR="00BA1B0C" w:rsidRPr="006F6F89" w:rsidRDefault="00BA1B0C" w:rsidP="00BA1B0C">
            <w:pPr>
              <w:pStyle w:val="af1"/>
              <w:jc w:val="center"/>
              <w:rPr>
                <w:rFonts w:ascii="Times New Roman" w:hAnsi="Times New Roman"/>
              </w:rPr>
            </w:pPr>
            <w:r w:rsidRPr="003E5E78">
              <w:rPr>
                <w:rFonts w:ascii="Times New Roman" w:hAnsi="Times New Roman"/>
                <w:color w:val="FF0000"/>
              </w:rPr>
              <w:t>0,0012</w:t>
            </w:r>
          </w:p>
        </w:tc>
        <w:tc>
          <w:tcPr>
            <w:tcW w:w="711" w:type="dxa"/>
          </w:tcPr>
          <w:p w:rsidR="00BA1B0C" w:rsidRPr="006F6F89" w:rsidRDefault="00BA1B0C" w:rsidP="00BA1B0C">
            <w:pPr>
              <w:pStyle w:val="af1"/>
              <w:jc w:val="center"/>
              <w:rPr>
                <w:rFonts w:ascii="Times New Roman" w:hAnsi="Times New Roman"/>
              </w:rPr>
            </w:pPr>
            <w:r>
              <w:rPr>
                <w:rFonts w:ascii="Times New Roman" w:hAnsi="Times New Roman"/>
              </w:rPr>
              <w:t>0,001</w:t>
            </w:r>
          </w:p>
        </w:tc>
        <w:tc>
          <w:tcPr>
            <w:tcW w:w="1423" w:type="dxa"/>
          </w:tcPr>
          <w:p w:rsidR="00BA1B0C" w:rsidRPr="006F6F89" w:rsidRDefault="00BA1B0C" w:rsidP="00BA1B0C">
            <w:pPr>
              <w:pStyle w:val="af1"/>
              <w:jc w:val="center"/>
              <w:rPr>
                <w:rFonts w:ascii="Times New Roman" w:hAnsi="Times New Roman"/>
              </w:rPr>
            </w:pPr>
            <w:r w:rsidRPr="006F6F89">
              <w:rPr>
                <w:rFonts w:ascii="Times New Roman" w:hAnsi="Times New Roman"/>
              </w:rPr>
              <w:t>4</w:t>
            </w:r>
          </w:p>
        </w:tc>
        <w:tc>
          <w:tcPr>
            <w:tcW w:w="1613" w:type="dxa"/>
          </w:tcPr>
          <w:p w:rsidR="00BA1B0C" w:rsidRPr="006F6F89" w:rsidRDefault="00BA1B0C" w:rsidP="00BA1B0C">
            <w:pPr>
              <w:pStyle w:val="af1"/>
              <w:jc w:val="center"/>
              <w:rPr>
                <w:rFonts w:ascii="Times New Roman" w:hAnsi="Times New Roman"/>
              </w:rPr>
            </w:pPr>
            <w:r w:rsidRPr="006F6F89">
              <w:rPr>
                <w:rFonts w:ascii="Times New Roman" w:hAnsi="Times New Roman"/>
              </w:rPr>
              <w:t>20</w:t>
            </w:r>
          </w:p>
        </w:tc>
        <w:tc>
          <w:tcPr>
            <w:tcW w:w="1830" w:type="dxa"/>
          </w:tcPr>
          <w:p w:rsidR="00BA1B0C" w:rsidRPr="006F6F89" w:rsidRDefault="00BA1B0C" w:rsidP="00BA1B0C">
            <w:pPr>
              <w:pStyle w:val="af1"/>
              <w:jc w:val="center"/>
              <w:rPr>
                <w:rFonts w:ascii="Times New Roman" w:hAnsi="Times New Roman"/>
              </w:rPr>
            </w:pPr>
            <w:r>
              <w:rPr>
                <w:rFonts w:ascii="Times New Roman" w:hAnsi="Times New Roman"/>
              </w:rPr>
              <w:t>34</w:t>
            </w:r>
          </w:p>
        </w:tc>
        <w:tc>
          <w:tcPr>
            <w:tcW w:w="1463" w:type="dxa"/>
          </w:tcPr>
          <w:p w:rsidR="00BA1B0C" w:rsidRPr="006F6F89" w:rsidRDefault="00BA1B0C" w:rsidP="00BA1B0C">
            <w:pPr>
              <w:pStyle w:val="af1"/>
              <w:jc w:val="center"/>
              <w:rPr>
                <w:rFonts w:ascii="Times New Roman" w:hAnsi="Times New Roman"/>
              </w:rPr>
            </w:pPr>
            <w:r>
              <w:rPr>
                <w:rFonts w:ascii="Times New Roman" w:hAnsi="Times New Roman"/>
              </w:rPr>
              <w:t>-</w:t>
            </w:r>
          </w:p>
        </w:tc>
      </w:tr>
      <w:tr w:rsidR="00BA1B0C" w:rsidRPr="006F6F89" w:rsidTr="00BA1B0C">
        <w:trPr>
          <w:trHeight w:val="223"/>
        </w:trPr>
        <w:tc>
          <w:tcPr>
            <w:tcW w:w="1678" w:type="dxa"/>
          </w:tcPr>
          <w:p w:rsidR="00BA1B0C" w:rsidRPr="006F6F89" w:rsidRDefault="00BA1B0C" w:rsidP="00BA1B0C">
            <w:pPr>
              <w:pStyle w:val="af1"/>
              <w:jc w:val="both"/>
              <w:rPr>
                <w:rFonts w:ascii="Times New Roman" w:hAnsi="Times New Roman"/>
              </w:rPr>
            </w:pPr>
            <w:r w:rsidRPr="006F6F89">
              <w:rPr>
                <w:rFonts w:ascii="Times New Roman" w:hAnsi="Times New Roman"/>
              </w:rPr>
              <w:t>Фосфаты</w:t>
            </w:r>
          </w:p>
        </w:tc>
        <w:tc>
          <w:tcPr>
            <w:tcW w:w="851" w:type="dxa"/>
          </w:tcPr>
          <w:p w:rsidR="00BA1B0C" w:rsidRPr="006F6F89" w:rsidRDefault="00BA1B0C" w:rsidP="00BA1B0C">
            <w:pPr>
              <w:pStyle w:val="af1"/>
              <w:jc w:val="center"/>
              <w:rPr>
                <w:rFonts w:ascii="Times New Roman" w:hAnsi="Times New Roman"/>
              </w:rPr>
            </w:pPr>
            <w:r w:rsidRPr="006F6F89">
              <w:rPr>
                <w:rFonts w:ascii="Times New Roman" w:hAnsi="Times New Roman"/>
              </w:rPr>
              <w:t>Мг/л</w:t>
            </w:r>
          </w:p>
        </w:tc>
        <w:tc>
          <w:tcPr>
            <w:tcW w:w="1464" w:type="dxa"/>
          </w:tcPr>
          <w:p w:rsidR="00BA1B0C" w:rsidRPr="006F6F89" w:rsidRDefault="00BA1B0C" w:rsidP="00BA1B0C">
            <w:pPr>
              <w:pStyle w:val="af1"/>
              <w:jc w:val="center"/>
              <w:rPr>
                <w:rFonts w:ascii="Times New Roman" w:hAnsi="Times New Roman"/>
                <w:color w:val="FF0000"/>
              </w:rPr>
            </w:pPr>
            <w:r>
              <w:rPr>
                <w:rFonts w:ascii="Times New Roman" w:hAnsi="Times New Roman"/>
                <w:color w:val="FF0000"/>
              </w:rPr>
              <w:t>0,16</w:t>
            </w:r>
          </w:p>
        </w:tc>
        <w:tc>
          <w:tcPr>
            <w:tcW w:w="711" w:type="dxa"/>
          </w:tcPr>
          <w:p w:rsidR="00BA1B0C" w:rsidRPr="006F6F89" w:rsidRDefault="00BA1B0C" w:rsidP="00BA1B0C">
            <w:pPr>
              <w:pStyle w:val="af1"/>
              <w:jc w:val="center"/>
              <w:rPr>
                <w:rFonts w:ascii="Times New Roman" w:hAnsi="Times New Roman"/>
              </w:rPr>
            </w:pPr>
            <w:r>
              <w:rPr>
                <w:rFonts w:ascii="Times New Roman" w:hAnsi="Times New Roman"/>
              </w:rPr>
              <w:t>0,1</w:t>
            </w:r>
          </w:p>
        </w:tc>
        <w:tc>
          <w:tcPr>
            <w:tcW w:w="1423" w:type="dxa"/>
          </w:tcPr>
          <w:p w:rsidR="00BA1B0C" w:rsidRPr="006F6F89" w:rsidRDefault="00BA1B0C" w:rsidP="00BA1B0C">
            <w:pPr>
              <w:pStyle w:val="af1"/>
              <w:jc w:val="center"/>
              <w:rPr>
                <w:rFonts w:ascii="Times New Roman" w:hAnsi="Times New Roman"/>
              </w:rPr>
            </w:pPr>
            <w:r w:rsidRPr="006F6F89">
              <w:rPr>
                <w:rFonts w:ascii="Times New Roman" w:hAnsi="Times New Roman"/>
              </w:rPr>
              <w:t>4</w:t>
            </w:r>
          </w:p>
        </w:tc>
        <w:tc>
          <w:tcPr>
            <w:tcW w:w="1613" w:type="dxa"/>
          </w:tcPr>
          <w:p w:rsidR="00BA1B0C" w:rsidRPr="006F6F89" w:rsidRDefault="00BA1B0C" w:rsidP="00BA1B0C">
            <w:pPr>
              <w:pStyle w:val="af1"/>
              <w:jc w:val="center"/>
              <w:rPr>
                <w:rFonts w:ascii="Times New Roman" w:hAnsi="Times New Roman"/>
              </w:rPr>
            </w:pPr>
            <w:r w:rsidRPr="006F6F89">
              <w:rPr>
                <w:rFonts w:ascii="Times New Roman" w:hAnsi="Times New Roman"/>
              </w:rPr>
              <w:t>36</w:t>
            </w:r>
          </w:p>
        </w:tc>
        <w:tc>
          <w:tcPr>
            <w:tcW w:w="1830" w:type="dxa"/>
          </w:tcPr>
          <w:p w:rsidR="00BA1B0C" w:rsidRPr="006F6F89" w:rsidRDefault="00BA1B0C" w:rsidP="00BA1B0C">
            <w:pPr>
              <w:pStyle w:val="af1"/>
              <w:jc w:val="center"/>
              <w:rPr>
                <w:rFonts w:ascii="Times New Roman" w:hAnsi="Times New Roman"/>
              </w:rPr>
            </w:pPr>
            <w:r>
              <w:rPr>
                <w:rFonts w:ascii="Times New Roman" w:hAnsi="Times New Roman"/>
              </w:rPr>
              <w:t>34</w:t>
            </w:r>
          </w:p>
        </w:tc>
        <w:tc>
          <w:tcPr>
            <w:tcW w:w="1463" w:type="dxa"/>
          </w:tcPr>
          <w:p w:rsidR="00BA1B0C" w:rsidRPr="006F6F89" w:rsidRDefault="00BA1B0C" w:rsidP="00BA1B0C">
            <w:pPr>
              <w:pStyle w:val="af1"/>
              <w:jc w:val="center"/>
              <w:rPr>
                <w:rFonts w:ascii="Times New Roman" w:hAnsi="Times New Roman"/>
              </w:rPr>
            </w:pPr>
            <w:r>
              <w:rPr>
                <w:rFonts w:ascii="Times New Roman" w:hAnsi="Times New Roman"/>
              </w:rPr>
              <w:t>-</w:t>
            </w:r>
          </w:p>
        </w:tc>
      </w:tr>
      <w:tr w:rsidR="00BA1B0C" w:rsidRPr="006F6F89" w:rsidTr="00BA1B0C">
        <w:trPr>
          <w:trHeight w:val="223"/>
        </w:trPr>
        <w:tc>
          <w:tcPr>
            <w:tcW w:w="1678" w:type="dxa"/>
          </w:tcPr>
          <w:p w:rsidR="00BA1B0C" w:rsidRPr="006F6F89" w:rsidRDefault="00BA1B0C" w:rsidP="00BA1B0C">
            <w:pPr>
              <w:pStyle w:val="af1"/>
              <w:jc w:val="both"/>
              <w:rPr>
                <w:rFonts w:ascii="Times New Roman" w:hAnsi="Times New Roman"/>
              </w:rPr>
            </w:pPr>
            <w:r w:rsidRPr="006F6F89">
              <w:rPr>
                <w:rFonts w:ascii="Times New Roman" w:hAnsi="Times New Roman"/>
              </w:rPr>
              <w:t>Хлориды</w:t>
            </w:r>
          </w:p>
        </w:tc>
        <w:tc>
          <w:tcPr>
            <w:tcW w:w="851" w:type="dxa"/>
          </w:tcPr>
          <w:p w:rsidR="00BA1B0C" w:rsidRPr="006F6F89" w:rsidRDefault="00BA1B0C" w:rsidP="00BA1B0C">
            <w:pPr>
              <w:pStyle w:val="af1"/>
              <w:jc w:val="center"/>
              <w:rPr>
                <w:rFonts w:ascii="Times New Roman" w:hAnsi="Times New Roman"/>
              </w:rPr>
            </w:pPr>
            <w:r w:rsidRPr="006F6F89">
              <w:rPr>
                <w:rFonts w:ascii="Times New Roman" w:hAnsi="Times New Roman"/>
              </w:rPr>
              <w:t>Мг/л</w:t>
            </w:r>
          </w:p>
        </w:tc>
        <w:tc>
          <w:tcPr>
            <w:tcW w:w="1464" w:type="dxa"/>
          </w:tcPr>
          <w:p w:rsidR="00BA1B0C" w:rsidRPr="006F6F89" w:rsidRDefault="00BA1B0C" w:rsidP="00BA1B0C">
            <w:pPr>
              <w:pStyle w:val="af1"/>
              <w:jc w:val="center"/>
              <w:rPr>
                <w:rFonts w:ascii="Times New Roman" w:hAnsi="Times New Roman"/>
              </w:rPr>
            </w:pPr>
            <w:r>
              <w:rPr>
                <w:rFonts w:ascii="Times New Roman" w:hAnsi="Times New Roman"/>
              </w:rPr>
              <w:t>8,5</w:t>
            </w:r>
          </w:p>
        </w:tc>
        <w:tc>
          <w:tcPr>
            <w:tcW w:w="711" w:type="dxa"/>
          </w:tcPr>
          <w:p w:rsidR="00BA1B0C" w:rsidRPr="006F6F89" w:rsidRDefault="00BA1B0C" w:rsidP="00BA1B0C">
            <w:pPr>
              <w:pStyle w:val="af1"/>
              <w:jc w:val="center"/>
              <w:rPr>
                <w:rFonts w:ascii="Times New Roman" w:hAnsi="Times New Roman"/>
              </w:rPr>
            </w:pPr>
            <w:r>
              <w:rPr>
                <w:rFonts w:ascii="Times New Roman" w:hAnsi="Times New Roman"/>
              </w:rPr>
              <w:t>24,6</w:t>
            </w:r>
          </w:p>
        </w:tc>
        <w:tc>
          <w:tcPr>
            <w:tcW w:w="1423" w:type="dxa"/>
          </w:tcPr>
          <w:p w:rsidR="00BA1B0C" w:rsidRPr="006F6F89" w:rsidRDefault="00BA1B0C" w:rsidP="00BA1B0C">
            <w:pPr>
              <w:pStyle w:val="af1"/>
              <w:jc w:val="center"/>
              <w:rPr>
                <w:rFonts w:ascii="Times New Roman" w:hAnsi="Times New Roman"/>
              </w:rPr>
            </w:pPr>
            <w:r w:rsidRPr="006F6F89">
              <w:rPr>
                <w:rFonts w:ascii="Times New Roman" w:hAnsi="Times New Roman"/>
              </w:rPr>
              <w:t>4</w:t>
            </w:r>
          </w:p>
        </w:tc>
        <w:tc>
          <w:tcPr>
            <w:tcW w:w="1613" w:type="dxa"/>
          </w:tcPr>
          <w:p w:rsidR="00BA1B0C" w:rsidRPr="006F6F89" w:rsidRDefault="00BA1B0C" w:rsidP="00BA1B0C">
            <w:pPr>
              <w:pStyle w:val="af1"/>
              <w:jc w:val="center"/>
              <w:rPr>
                <w:rFonts w:ascii="Times New Roman" w:hAnsi="Times New Roman"/>
              </w:rPr>
            </w:pPr>
            <w:r w:rsidRPr="006F6F89">
              <w:rPr>
                <w:rFonts w:ascii="Times New Roman" w:hAnsi="Times New Roman"/>
              </w:rPr>
              <w:t>6</w:t>
            </w:r>
          </w:p>
        </w:tc>
        <w:tc>
          <w:tcPr>
            <w:tcW w:w="1830" w:type="dxa"/>
          </w:tcPr>
          <w:p w:rsidR="00BA1B0C" w:rsidRPr="006F6F89" w:rsidRDefault="00BA1B0C" w:rsidP="00BA1B0C">
            <w:pPr>
              <w:pStyle w:val="af1"/>
              <w:jc w:val="center"/>
              <w:rPr>
                <w:rFonts w:ascii="Times New Roman" w:hAnsi="Times New Roman"/>
              </w:rPr>
            </w:pPr>
            <w:r>
              <w:rPr>
                <w:rFonts w:ascii="Times New Roman" w:hAnsi="Times New Roman"/>
              </w:rPr>
              <w:t>0</w:t>
            </w:r>
          </w:p>
        </w:tc>
        <w:tc>
          <w:tcPr>
            <w:tcW w:w="1463" w:type="dxa"/>
          </w:tcPr>
          <w:p w:rsidR="00BA1B0C" w:rsidRPr="006F6F89" w:rsidRDefault="00BA1B0C" w:rsidP="00BA1B0C">
            <w:pPr>
              <w:pStyle w:val="af1"/>
              <w:jc w:val="center"/>
              <w:rPr>
                <w:rFonts w:ascii="Times New Roman" w:hAnsi="Times New Roman"/>
              </w:rPr>
            </w:pPr>
            <w:r>
              <w:rPr>
                <w:rFonts w:ascii="Times New Roman" w:hAnsi="Times New Roman"/>
              </w:rPr>
              <w:t>+</w:t>
            </w:r>
          </w:p>
        </w:tc>
      </w:tr>
      <w:tr w:rsidR="00BA1B0C" w:rsidRPr="006F6F89" w:rsidTr="00BA1B0C">
        <w:trPr>
          <w:trHeight w:val="223"/>
        </w:trPr>
        <w:tc>
          <w:tcPr>
            <w:tcW w:w="1678" w:type="dxa"/>
          </w:tcPr>
          <w:p w:rsidR="00BA1B0C" w:rsidRPr="006F6F89" w:rsidRDefault="00BA1B0C" w:rsidP="00BA1B0C">
            <w:pPr>
              <w:pStyle w:val="af1"/>
              <w:jc w:val="both"/>
              <w:rPr>
                <w:rFonts w:ascii="Times New Roman" w:hAnsi="Times New Roman"/>
              </w:rPr>
            </w:pPr>
            <w:r w:rsidRPr="006F6F89">
              <w:rPr>
                <w:rFonts w:ascii="Times New Roman" w:hAnsi="Times New Roman"/>
              </w:rPr>
              <w:t>Алюминий</w:t>
            </w:r>
          </w:p>
        </w:tc>
        <w:tc>
          <w:tcPr>
            <w:tcW w:w="851" w:type="dxa"/>
          </w:tcPr>
          <w:p w:rsidR="00BA1B0C" w:rsidRPr="006F6F89" w:rsidRDefault="00BA1B0C" w:rsidP="00BA1B0C">
            <w:pPr>
              <w:pStyle w:val="af1"/>
              <w:jc w:val="center"/>
              <w:rPr>
                <w:rFonts w:ascii="Times New Roman" w:hAnsi="Times New Roman"/>
              </w:rPr>
            </w:pPr>
            <w:r w:rsidRPr="006F6F89">
              <w:rPr>
                <w:rFonts w:ascii="Times New Roman" w:hAnsi="Times New Roman"/>
              </w:rPr>
              <w:t>Мг/л</w:t>
            </w:r>
          </w:p>
        </w:tc>
        <w:tc>
          <w:tcPr>
            <w:tcW w:w="1464" w:type="dxa"/>
          </w:tcPr>
          <w:p w:rsidR="00BA1B0C" w:rsidRPr="006F6F89" w:rsidRDefault="00BA1B0C" w:rsidP="00BA1B0C">
            <w:pPr>
              <w:pStyle w:val="af1"/>
              <w:jc w:val="center"/>
              <w:rPr>
                <w:rFonts w:ascii="Times New Roman" w:hAnsi="Times New Roman"/>
              </w:rPr>
            </w:pPr>
            <w:r>
              <w:rPr>
                <w:rFonts w:ascii="Times New Roman" w:hAnsi="Times New Roman"/>
              </w:rPr>
              <w:t>0,036</w:t>
            </w:r>
          </w:p>
        </w:tc>
        <w:tc>
          <w:tcPr>
            <w:tcW w:w="711" w:type="dxa"/>
          </w:tcPr>
          <w:p w:rsidR="00BA1B0C" w:rsidRPr="006F6F89" w:rsidRDefault="00BA1B0C" w:rsidP="00BA1B0C">
            <w:pPr>
              <w:pStyle w:val="af1"/>
              <w:jc w:val="center"/>
              <w:rPr>
                <w:rFonts w:ascii="Times New Roman" w:hAnsi="Times New Roman"/>
              </w:rPr>
            </w:pPr>
            <w:r>
              <w:rPr>
                <w:rFonts w:ascii="Times New Roman" w:hAnsi="Times New Roman"/>
              </w:rPr>
              <w:t>0,04</w:t>
            </w:r>
          </w:p>
        </w:tc>
        <w:tc>
          <w:tcPr>
            <w:tcW w:w="1423" w:type="dxa"/>
          </w:tcPr>
          <w:p w:rsidR="00BA1B0C" w:rsidRPr="006F6F89" w:rsidRDefault="00BA1B0C" w:rsidP="00BA1B0C">
            <w:pPr>
              <w:pStyle w:val="af1"/>
              <w:jc w:val="center"/>
              <w:rPr>
                <w:rFonts w:ascii="Times New Roman" w:hAnsi="Times New Roman"/>
              </w:rPr>
            </w:pPr>
            <w:r>
              <w:rPr>
                <w:rFonts w:ascii="Times New Roman" w:hAnsi="Times New Roman"/>
              </w:rPr>
              <w:t>4</w:t>
            </w:r>
          </w:p>
        </w:tc>
        <w:tc>
          <w:tcPr>
            <w:tcW w:w="1613" w:type="dxa"/>
          </w:tcPr>
          <w:p w:rsidR="00BA1B0C" w:rsidRPr="006F6F89" w:rsidRDefault="00BA1B0C" w:rsidP="00BA1B0C">
            <w:pPr>
              <w:pStyle w:val="af1"/>
              <w:jc w:val="center"/>
              <w:rPr>
                <w:rFonts w:ascii="Times New Roman" w:hAnsi="Times New Roman"/>
              </w:rPr>
            </w:pPr>
            <w:r w:rsidRPr="006F6F89">
              <w:rPr>
                <w:rFonts w:ascii="Times New Roman" w:hAnsi="Times New Roman"/>
              </w:rPr>
              <w:t>50</w:t>
            </w:r>
          </w:p>
        </w:tc>
        <w:tc>
          <w:tcPr>
            <w:tcW w:w="1830" w:type="dxa"/>
          </w:tcPr>
          <w:p w:rsidR="00BA1B0C" w:rsidRPr="006F6F89" w:rsidRDefault="00BA1B0C" w:rsidP="00BA1B0C">
            <w:pPr>
              <w:pStyle w:val="af1"/>
              <w:jc w:val="center"/>
              <w:rPr>
                <w:rFonts w:ascii="Times New Roman" w:hAnsi="Times New Roman"/>
              </w:rPr>
            </w:pPr>
            <w:r>
              <w:rPr>
                <w:rFonts w:ascii="Times New Roman" w:hAnsi="Times New Roman"/>
              </w:rPr>
              <w:t>67</w:t>
            </w:r>
          </w:p>
        </w:tc>
        <w:tc>
          <w:tcPr>
            <w:tcW w:w="1463" w:type="dxa"/>
          </w:tcPr>
          <w:p w:rsidR="00BA1B0C" w:rsidRPr="006F6F89" w:rsidRDefault="00BA1B0C" w:rsidP="00BA1B0C">
            <w:pPr>
              <w:pStyle w:val="af1"/>
              <w:jc w:val="center"/>
              <w:rPr>
                <w:rFonts w:ascii="Times New Roman" w:hAnsi="Times New Roman"/>
              </w:rPr>
            </w:pPr>
            <w:r>
              <w:rPr>
                <w:rFonts w:ascii="Times New Roman" w:hAnsi="Times New Roman"/>
              </w:rPr>
              <w:t>+</w:t>
            </w:r>
          </w:p>
        </w:tc>
      </w:tr>
      <w:tr w:rsidR="00BA1B0C" w:rsidRPr="006F6F89" w:rsidTr="00BA1B0C">
        <w:trPr>
          <w:trHeight w:val="223"/>
        </w:trPr>
        <w:tc>
          <w:tcPr>
            <w:tcW w:w="1678" w:type="dxa"/>
          </w:tcPr>
          <w:p w:rsidR="00BA1B0C" w:rsidRPr="006F6F89" w:rsidRDefault="00BA1B0C" w:rsidP="00BA1B0C">
            <w:pPr>
              <w:pStyle w:val="af1"/>
              <w:jc w:val="both"/>
              <w:rPr>
                <w:rFonts w:ascii="Times New Roman" w:hAnsi="Times New Roman"/>
              </w:rPr>
            </w:pPr>
            <w:r>
              <w:rPr>
                <w:rFonts w:ascii="Times New Roman" w:hAnsi="Times New Roman"/>
              </w:rPr>
              <w:t>Водородный показатель</w:t>
            </w:r>
          </w:p>
        </w:tc>
        <w:tc>
          <w:tcPr>
            <w:tcW w:w="851" w:type="dxa"/>
          </w:tcPr>
          <w:p w:rsidR="00BA1B0C" w:rsidRPr="006F6F89" w:rsidRDefault="00BA1B0C" w:rsidP="00BA1B0C">
            <w:pPr>
              <w:pStyle w:val="af1"/>
              <w:jc w:val="center"/>
              <w:rPr>
                <w:rFonts w:ascii="Times New Roman" w:hAnsi="Times New Roman"/>
              </w:rPr>
            </w:pPr>
            <w:r>
              <w:rPr>
                <w:rFonts w:ascii="Times New Roman" w:hAnsi="Times New Roman"/>
              </w:rPr>
              <w:t>рН</w:t>
            </w:r>
          </w:p>
        </w:tc>
        <w:tc>
          <w:tcPr>
            <w:tcW w:w="1464" w:type="dxa"/>
          </w:tcPr>
          <w:p w:rsidR="00BA1B0C" w:rsidRPr="006F6F89" w:rsidRDefault="00BA1B0C" w:rsidP="00BA1B0C">
            <w:pPr>
              <w:pStyle w:val="af1"/>
              <w:jc w:val="center"/>
              <w:rPr>
                <w:rFonts w:ascii="Times New Roman" w:hAnsi="Times New Roman"/>
              </w:rPr>
            </w:pPr>
            <w:r>
              <w:rPr>
                <w:rFonts w:ascii="Times New Roman" w:hAnsi="Times New Roman"/>
              </w:rPr>
              <w:t>7,31</w:t>
            </w:r>
          </w:p>
        </w:tc>
        <w:tc>
          <w:tcPr>
            <w:tcW w:w="711" w:type="dxa"/>
          </w:tcPr>
          <w:p w:rsidR="00BA1B0C" w:rsidRPr="006F6F89" w:rsidRDefault="00BA1B0C" w:rsidP="00BA1B0C">
            <w:pPr>
              <w:pStyle w:val="af1"/>
              <w:jc w:val="center"/>
              <w:rPr>
                <w:rFonts w:ascii="Times New Roman" w:hAnsi="Times New Roman"/>
              </w:rPr>
            </w:pPr>
            <w:r>
              <w:rPr>
                <w:rFonts w:ascii="Times New Roman" w:hAnsi="Times New Roman"/>
              </w:rPr>
              <w:t>7-9</w:t>
            </w:r>
          </w:p>
        </w:tc>
        <w:tc>
          <w:tcPr>
            <w:tcW w:w="1423" w:type="dxa"/>
          </w:tcPr>
          <w:p w:rsidR="00BA1B0C" w:rsidRPr="006F6F89" w:rsidRDefault="00BA1B0C" w:rsidP="00BA1B0C">
            <w:pPr>
              <w:pStyle w:val="af1"/>
              <w:jc w:val="center"/>
              <w:rPr>
                <w:rFonts w:ascii="Times New Roman" w:hAnsi="Times New Roman"/>
              </w:rPr>
            </w:pPr>
            <w:r>
              <w:rPr>
                <w:rFonts w:ascii="Times New Roman" w:hAnsi="Times New Roman"/>
              </w:rPr>
              <w:t>4</w:t>
            </w:r>
          </w:p>
        </w:tc>
        <w:tc>
          <w:tcPr>
            <w:tcW w:w="1613" w:type="dxa"/>
          </w:tcPr>
          <w:p w:rsidR="00BA1B0C" w:rsidRPr="006F6F89" w:rsidRDefault="00BA1B0C" w:rsidP="00BA1B0C">
            <w:pPr>
              <w:pStyle w:val="af1"/>
              <w:jc w:val="center"/>
              <w:rPr>
                <w:rFonts w:ascii="Times New Roman" w:hAnsi="Times New Roman"/>
              </w:rPr>
            </w:pPr>
          </w:p>
        </w:tc>
        <w:tc>
          <w:tcPr>
            <w:tcW w:w="1830" w:type="dxa"/>
          </w:tcPr>
          <w:p w:rsidR="00BA1B0C" w:rsidRPr="006F6F89" w:rsidRDefault="00BA1B0C" w:rsidP="00BA1B0C">
            <w:pPr>
              <w:pStyle w:val="af1"/>
              <w:jc w:val="center"/>
              <w:rPr>
                <w:rFonts w:ascii="Times New Roman" w:hAnsi="Times New Roman"/>
              </w:rPr>
            </w:pPr>
          </w:p>
        </w:tc>
        <w:tc>
          <w:tcPr>
            <w:tcW w:w="1463" w:type="dxa"/>
          </w:tcPr>
          <w:p w:rsidR="00BA1B0C" w:rsidRPr="006F6F89" w:rsidRDefault="00BA1B0C" w:rsidP="00BA1B0C">
            <w:pPr>
              <w:pStyle w:val="af1"/>
              <w:jc w:val="center"/>
              <w:rPr>
                <w:rFonts w:ascii="Times New Roman" w:hAnsi="Times New Roman"/>
              </w:rPr>
            </w:pPr>
          </w:p>
        </w:tc>
      </w:tr>
      <w:tr w:rsidR="00BA1B0C" w:rsidRPr="006F6F89" w:rsidTr="00BA1B0C">
        <w:trPr>
          <w:trHeight w:val="223"/>
        </w:trPr>
        <w:tc>
          <w:tcPr>
            <w:tcW w:w="11033" w:type="dxa"/>
            <w:gridSpan w:val="8"/>
          </w:tcPr>
          <w:p w:rsidR="00BA1B0C" w:rsidRPr="006F6F89" w:rsidRDefault="00BA1B0C" w:rsidP="00BA1B0C">
            <w:pPr>
              <w:pStyle w:val="af1"/>
              <w:jc w:val="center"/>
              <w:rPr>
                <w:rFonts w:ascii="Times New Roman" w:hAnsi="Times New Roman"/>
                <w:b/>
              </w:rPr>
            </w:pPr>
            <w:r w:rsidRPr="006F6F89">
              <w:rPr>
                <w:rFonts w:ascii="Times New Roman" w:hAnsi="Times New Roman"/>
                <w:b/>
              </w:rPr>
              <w:t>Микробиологические показатели</w:t>
            </w:r>
          </w:p>
        </w:tc>
      </w:tr>
      <w:tr w:rsidR="00BA1B0C" w:rsidRPr="006F6F89" w:rsidTr="00BA1B0C">
        <w:trPr>
          <w:trHeight w:val="223"/>
        </w:trPr>
        <w:tc>
          <w:tcPr>
            <w:tcW w:w="1678" w:type="dxa"/>
          </w:tcPr>
          <w:p w:rsidR="00BA1B0C" w:rsidRPr="006F6F89" w:rsidRDefault="00BA1B0C" w:rsidP="00BA1B0C">
            <w:pPr>
              <w:pStyle w:val="af1"/>
              <w:jc w:val="both"/>
              <w:rPr>
                <w:rFonts w:ascii="Times New Roman" w:hAnsi="Times New Roman"/>
              </w:rPr>
            </w:pPr>
            <w:r w:rsidRPr="006F6F89">
              <w:rPr>
                <w:rFonts w:ascii="Times New Roman" w:hAnsi="Times New Roman"/>
              </w:rPr>
              <w:t>Общие колиформные бактерии</w:t>
            </w:r>
          </w:p>
        </w:tc>
        <w:tc>
          <w:tcPr>
            <w:tcW w:w="851" w:type="dxa"/>
          </w:tcPr>
          <w:p w:rsidR="00BA1B0C" w:rsidRPr="006F6F89" w:rsidRDefault="00BA1B0C" w:rsidP="00BA1B0C">
            <w:pPr>
              <w:pStyle w:val="af1"/>
              <w:jc w:val="center"/>
              <w:rPr>
                <w:rFonts w:ascii="Times New Roman" w:hAnsi="Times New Roman"/>
              </w:rPr>
            </w:pPr>
            <w:r w:rsidRPr="006F6F89">
              <w:rPr>
                <w:rFonts w:ascii="Times New Roman" w:hAnsi="Times New Roman"/>
              </w:rPr>
              <w:t>КОЕ/</w:t>
            </w:r>
          </w:p>
          <w:p w:rsidR="00BA1B0C" w:rsidRPr="006F6F89" w:rsidRDefault="00BA1B0C" w:rsidP="00BA1B0C">
            <w:pPr>
              <w:pStyle w:val="af1"/>
              <w:jc w:val="center"/>
              <w:rPr>
                <w:rFonts w:ascii="Times New Roman" w:hAnsi="Times New Roman"/>
              </w:rPr>
            </w:pPr>
            <w:r w:rsidRPr="006F6F89">
              <w:rPr>
                <w:rFonts w:ascii="Times New Roman" w:hAnsi="Times New Roman"/>
              </w:rPr>
              <w:t>100мл</w:t>
            </w:r>
          </w:p>
        </w:tc>
        <w:tc>
          <w:tcPr>
            <w:tcW w:w="1464" w:type="dxa"/>
          </w:tcPr>
          <w:p w:rsidR="00BA1B0C" w:rsidRPr="006F6F89" w:rsidRDefault="00BA1B0C" w:rsidP="00BA1B0C">
            <w:pPr>
              <w:pStyle w:val="af1"/>
              <w:jc w:val="center"/>
              <w:rPr>
                <w:rFonts w:ascii="Times New Roman" w:hAnsi="Times New Roman"/>
              </w:rPr>
            </w:pPr>
            <w:r>
              <w:rPr>
                <w:rFonts w:ascii="Times New Roman" w:hAnsi="Times New Roman"/>
              </w:rPr>
              <w:t>240</w:t>
            </w:r>
          </w:p>
        </w:tc>
        <w:tc>
          <w:tcPr>
            <w:tcW w:w="711" w:type="dxa"/>
          </w:tcPr>
          <w:p w:rsidR="00BA1B0C" w:rsidRPr="006F6F89" w:rsidRDefault="00BA1B0C" w:rsidP="00BA1B0C">
            <w:pPr>
              <w:pStyle w:val="af1"/>
              <w:jc w:val="center"/>
              <w:rPr>
                <w:rFonts w:ascii="Times New Roman" w:hAnsi="Times New Roman"/>
              </w:rPr>
            </w:pPr>
            <w:r w:rsidRPr="006F6F89">
              <w:rPr>
                <w:rFonts w:ascii="Times New Roman" w:hAnsi="Times New Roman"/>
              </w:rPr>
              <w:t>Не более 500</w:t>
            </w:r>
          </w:p>
        </w:tc>
        <w:tc>
          <w:tcPr>
            <w:tcW w:w="1423" w:type="dxa"/>
          </w:tcPr>
          <w:p w:rsidR="00BA1B0C" w:rsidRPr="006F6F89" w:rsidRDefault="00BA1B0C" w:rsidP="00BA1B0C">
            <w:pPr>
              <w:pStyle w:val="af1"/>
              <w:jc w:val="center"/>
              <w:rPr>
                <w:rFonts w:ascii="Times New Roman" w:hAnsi="Times New Roman"/>
              </w:rPr>
            </w:pPr>
            <w:r w:rsidRPr="006F6F89">
              <w:rPr>
                <w:rFonts w:ascii="Times New Roman" w:hAnsi="Times New Roman"/>
              </w:rPr>
              <w:t>12</w:t>
            </w:r>
          </w:p>
        </w:tc>
        <w:tc>
          <w:tcPr>
            <w:tcW w:w="1613" w:type="dxa"/>
          </w:tcPr>
          <w:p w:rsidR="00BA1B0C" w:rsidRPr="006F6F89" w:rsidRDefault="00BA1B0C" w:rsidP="00BA1B0C">
            <w:pPr>
              <w:pStyle w:val="af1"/>
              <w:jc w:val="center"/>
              <w:rPr>
                <w:rFonts w:ascii="Times New Roman" w:hAnsi="Times New Roman"/>
              </w:rPr>
            </w:pPr>
            <w:r w:rsidRPr="006F6F89">
              <w:rPr>
                <w:rFonts w:ascii="Times New Roman" w:hAnsi="Times New Roman"/>
              </w:rPr>
              <w:t>100</w:t>
            </w:r>
          </w:p>
        </w:tc>
        <w:tc>
          <w:tcPr>
            <w:tcW w:w="1830" w:type="dxa"/>
          </w:tcPr>
          <w:p w:rsidR="00BA1B0C" w:rsidRPr="006F6F89" w:rsidRDefault="00BA1B0C" w:rsidP="00BA1B0C">
            <w:pPr>
              <w:pStyle w:val="af1"/>
              <w:jc w:val="center"/>
              <w:rPr>
                <w:rFonts w:ascii="Times New Roman" w:hAnsi="Times New Roman"/>
              </w:rPr>
            </w:pPr>
            <w:r w:rsidRPr="006F6F89">
              <w:rPr>
                <w:rFonts w:ascii="Times New Roman" w:hAnsi="Times New Roman"/>
              </w:rPr>
              <w:t>0</w:t>
            </w:r>
          </w:p>
        </w:tc>
        <w:tc>
          <w:tcPr>
            <w:tcW w:w="1463" w:type="dxa"/>
          </w:tcPr>
          <w:p w:rsidR="00BA1B0C" w:rsidRPr="006F6F89" w:rsidRDefault="00BA1B0C" w:rsidP="00BA1B0C">
            <w:pPr>
              <w:pStyle w:val="af1"/>
              <w:jc w:val="center"/>
              <w:rPr>
                <w:rFonts w:ascii="Times New Roman" w:hAnsi="Times New Roman"/>
              </w:rPr>
            </w:pPr>
            <w:r w:rsidRPr="006F6F89">
              <w:rPr>
                <w:rFonts w:ascii="Times New Roman" w:hAnsi="Times New Roman"/>
              </w:rPr>
              <w:t>+</w:t>
            </w:r>
          </w:p>
        </w:tc>
      </w:tr>
      <w:tr w:rsidR="00BA1B0C" w:rsidRPr="006F6F89" w:rsidTr="00BA1B0C">
        <w:trPr>
          <w:trHeight w:val="223"/>
        </w:trPr>
        <w:tc>
          <w:tcPr>
            <w:tcW w:w="1678" w:type="dxa"/>
          </w:tcPr>
          <w:p w:rsidR="00BA1B0C" w:rsidRPr="006F6F89" w:rsidRDefault="00BA1B0C" w:rsidP="00BA1B0C">
            <w:pPr>
              <w:pStyle w:val="af1"/>
              <w:jc w:val="both"/>
              <w:rPr>
                <w:rFonts w:ascii="Times New Roman" w:hAnsi="Times New Roman"/>
              </w:rPr>
            </w:pPr>
            <w:r w:rsidRPr="006F6F89">
              <w:rPr>
                <w:rFonts w:ascii="Times New Roman" w:hAnsi="Times New Roman"/>
              </w:rPr>
              <w:t>Термотолерантные колиформные бактерии</w:t>
            </w:r>
          </w:p>
        </w:tc>
        <w:tc>
          <w:tcPr>
            <w:tcW w:w="851" w:type="dxa"/>
          </w:tcPr>
          <w:p w:rsidR="00BA1B0C" w:rsidRPr="006F6F89" w:rsidRDefault="00BA1B0C" w:rsidP="00BA1B0C">
            <w:pPr>
              <w:pStyle w:val="af1"/>
              <w:jc w:val="center"/>
              <w:rPr>
                <w:rFonts w:ascii="Times New Roman" w:hAnsi="Times New Roman"/>
              </w:rPr>
            </w:pPr>
            <w:r w:rsidRPr="006F6F89">
              <w:rPr>
                <w:rFonts w:ascii="Times New Roman" w:hAnsi="Times New Roman"/>
              </w:rPr>
              <w:t>КОЕ/</w:t>
            </w:r>
          </w:p>
          <w:p w:rsidR="00BA1B0C" w:rsidRPr="006F6F89" w:rsidRDefault="00BA1B0C" w:rsidP="00BA1B0C">
            <w:pPr>
              <w:pStyle w:val="af1"/>
              <w:jc w:val="center"/>
              <w:rPr>
                <w:rFonts w:ascii="Times New Roman" w:hAnsi="Times New Roman"/>
              </w:rPr>
            </w:pPr>
            <w:r w:rsidRPr="006F6F89">
              <w:rPr>
                <w:rFonts w:ascii="Times New Roman" w:hAnsi="Times New Roman"/>
              </w:rPr>
              <w:t>100мл</w:t>
            </w:r>
          </w:p>
        </w:tc>
        <w:tc>
          <w:tcPr>
            <w:tcW w:w="1464" w:type="dxa"/>
          </w:tcPr>
          <w:p w:rsidR="00BA1B0C" w:rsidRPr="006F6F89" w:rsidRDefault="00BA1B0C" w:rsidP="00BA1B0C">
            <w:pPr>
              <w:pStyle w:val="af1"/>
              <w:jc w:val="center"/>
              <w:rPr>
                <w:rFonts w:ascii="Times New Roman" w:hAnsi="Times New Roman"/>
              </w:rPr>
            </w:pPr>
            <w:r>
              <w:rPr>
                <w:rFonts w:ascii="Times New Roman" w:hAnsi="Times New Roman"/>
              </w:rPr>
              <w:t>35</w:t>
            </w:r>
          </w:p>
        </w:tc>
        <w:tc>
          <w:tcPr>
            <w:tcW w:w="711" w:type="dxa"/>
          </w:tcPr>
          <w:p w:rsidR="00BA1B0C" w:rsidRPr="006F6F89" w:rsidRDefault="00BA1B0C" w:rsidP="00BA1B0C">
            <w:pPr>
              <w:pStyle w:val="af1"/>
              <w:jc w:val="center"/>
              <w:rPr>
                <w:rFonts w:ascii="Times New Roman" w:hAnsi="Times New Roman"/>
              </w:rPr>
            </w:pPr>
            <w:r w:rsidRPr="006F6F89">
              <w:rPr>
                <w:rFonts w:ascii="Times New Roman" w:hAnsi="Times New Roman"/>
              </w:rPr>
              <w:t>Не более 100</w:t>
            </w:r>
          </w:p>
        </w:tc>
        <w:tc>
          <w:tcPr>
            <w:tcW w:w="1423" w:type="dxa"/>
          </w:tcPr>
          <w:p w:rsidR="00BA1B0C" w:rsidRPr="006F6F89" w:rsidRDefault="00BA1B0C" w:rsidP="00BA1B0C">
            <w:pPr>
              <w:pStyle w:val="af1"/>
              <w:jc w:val="center"/>
              <w:rPr>
                <w:rFonts w:ascii="Times New Roman" w:hAnsi="Times New Roman"/>
              </w:rPr>
            </w:pPr>
            <w:r w:rsidRPr="006F6F89">
              <w:rPr>
                <w:rFonts w:ascii="Times New Roman" w:hAnsi="Times New Roman"/>
              </w:rPr>
              <w:t>12</w:t>
            </w:r>
          </w:p>
        </w:tc>
        <w:tc>
          <w:tcPr>
            <w:tcW w:w="1613" w:type="dxa"/>
          </w:tcPr>
          <w:p w:rsidR="00BA1B0C" w:rsidRPr="006F6F89" w:rsidRDefault="00BA1B0C" w:rsidP="00BA1B0C">
            <w:pPr>
              <w:pStyle w:val="af1"/>
              <w:jc w:val="center"/>
              <w:rPr>
                <w:rFonts w:ascii="Times New Roman" w:hAnsi="Times New Roman"/>
              </w:rPr>
            </w:pPr>
            <w:r w:rsidRPr="006F6F89">
              <w:rPr>
                <w:rFonts w:ascii="Times New Roman" w:hAnsi="Times New Roman"/>
              </w:rPr>
              <w:t>100</w:t>
            </w:r>
          </w:p>
        </w:tc>
        <w:tc>
          <w:tcPr>
            <w:tcW w:w="1830" w:type="dxa"/>
          </w:tcPr>
          <w:p w:rsidR="00BA1B0C" w:rsidRPr="006F6F89" w:rsidRDefault="00BA1B0C" w:rsidP="00BA1B0C">
            <w:pPr>
              <w:pStyle w:val="af1"/>
              <w:jc w:val="center"/>
              <w:rPr>
                <w:rFonts w:ascii="Times New Roman" w:hAnsi="Times New Roman"/>
              </w:rPr>
            </w:pPr>
            <w:r w:rsidRPr="006F6F89">
              <w:rPr>
                <w:rFonts w:ascii="Times New Roman" w:hAnsi="Times New Roman"/>
              </w:rPr>
              <w:t>0</w:t>
            </w:r>
          </w:p>
        </w:tc>
        <w:tc>
          <w:tcPr>
            <w:tcW w:w="1463" w:type="dxa"/>
          </w:tcPr>
          <w:p w:rsidR="00BA1B0C" w:rsidRPr="006F6F89" w:rsidRDefault="00BA1B0C" w:rsidP="00BA1B0C">
            <w:pPr>
              <w:pStyle w:val="af1"/>
              <w:jc w:val="center"/>
              <w:rPr>
                <w:rFonts w:ascii="Times New Roman" w:hAnsi="Times New Roman"/>
              </w:rPr>
            </w:pPr>
            <w:r w:rsidRPr="006F6F89">
              <w:rPr>
                <w:rFonts w:ascii="Times New Roman" w:hAnsi="Times New Roman"/>
              </w:rPr>
              <w:t>+</w:t>
            </w:r>
          </w:p>
        </w:tc>
      </w:tr>
      <w:tr w:rsidR="00BA1B0C" w:rsidRPr="006F6F89" w:rsidTr="00BA1B0C">
        <w:trPr>
          <w:trHeight w:val="223"/>
        </w:trPr>
        <w:tc>
          <w:tcPr>
            <w:tcW w:w="1678" w:type="dxa"/>
          </w:tcPr>
          <w:p w:rsidR="00BA1B0C" w:rsidRPr="006F6F89" w:rsidRDefault="00BA1B0C" w:rsidP="00BA1B0C">
            <w:pPr>
              <w:pStyle w:val="af1"/>
              <w:jc w:val="both"/>
              <w:rPr>
                <w:rFonts w:ascii="Times New Roman" w:hAnsi="Times New Roman"/>
              </w:rPr>
            </w:pPr>
            <w:r w:rsidRPr="006F6F89">
              <w:rPr>
                <w:rFonts w:ascii="Times New Roman" w:hAnsi="Times New Roman"/>
              </w:rPr>
              <w:t>колифаги</w:t>
            </w:r>
          </w:p>
        </w:tc>
        <w:tc>
          <w:tcPr>
            <w:tcW w:w="851" w:type="dxa"/>
          </w:tcPr>
          <w:p w:rsidR="00BA1B0C" w:rsidRPr="006F6F89" w:rsidRDefault="00BA1B0C" w:rsidP="00BA1B0C">
            <w:pPr>
              <w:pStyle w:val="af1"/>
              <w:jc w:val="center"/>
              <w:rPr>
                <w:rFonts w:ascii="Times New Roman" w:hAnsi="Times New Roman"/>
              </w:rPr>
            </w:pPr>
            <w:proofErr w:type="gramStart"/>
            <w:r>
              <w:rPr>
                <w:rFonts w:ascii="Times New Roman" w:hAnsi="Times New Roman"/>
              </w:rPr>
              <w:t>Б</w:t>
            </w:r>
            <w:r w:rsidRPr="006F6F89">
              <w:rPr>
                <w:rFonts w:ascii="Times New Roman" w:hAnsi="Times New Roman"/>
              </w:rPr>
              <w:t>ОЕ</w:t>
            </w:r>
            <w:proofErr w:type="gramEnd"/>
            <w:r w:rsidRPr="006F6F89">
              <w:rPr>
                <w:rFonts w:ascii="Times New Roman" w:hAnsi="Times New Roman"/>
              </w:rPr>
              <w:t>/</w:t>
            </w:r>
          </w:p>
          <w:p w:rsidR="00BA1B0C" w:rsidRPr="006F6F89" w:rsidRDefault="00BA1B0C" w:rsidP="00BA1B0C">
            <w:pPr>
              <w:pStyle w:val="af1"/>
              <w:jc w:val="center"/>
              <w:rPr>
                <w:rFonts w:ascii="Times New Roman" w:hAnsi="Times New Roman"/>
              </w:rPr>
            </w:pPr>
            <w:r w:rsidRPr="006F6F89">
              <w:rPr>
                <w:rFonts w:ascii="Times New Roman" w:hAnsi="Times New Roman"/>
              </w:rPr>
              <w:t>100мл</w:t>
            </w:r>
          </w:p>
        </w:tc>
        <w:tc>
          <w:tcPr>
            <w:tcW w:w="1464" w:type="dxa"/>
          </w:tcPr>
          <w:p w:rsidR="00BA1B0C" w:rsidRPr="006F6F89" w:rsidRDefault="00BA1B0C" w:rsidP="00BA1B0C">
            <w:pPr>
              <w:pStyle w:val="af1"/>
              <w:jc w:val="center"/>
              <w:rPr>
                <w:rFonts w:ascii="Times New Roman" w:hAnsi="Times New Roman"/>
              </w:rPr>
            </w:pPr>
            <w:r>
              <w:rPr>
                <w:rFonts w:ascii="Times New Roman" w:hAnsi="Times New Roman"/>
              </w:rPr>
              <w:t>н/о</w:t>
            </w:r>
          </w:p>
        </w:tc>
        <w:tc>
          <w:tcPr>
            <w:tcW w:w="711" w:type="dxa"/>
          </w:tcPr>
          <w:p w:rsidR="00BA1B0C" w:rsidRPr="006F6F89" w:rsidRDefault="00BA1B0C" w:rsidP="00BA1B0C">
            <w:pPr>
              <w:pStyle w:val="af1"/>
              <w:jc w:val="center"/>
              <w:rPr>
                <w:rFonts w:ascii="Times New Roman" w:hAnsi="Times New Roman"/>
              </w:rPr>
            </w:pPr>
            <w:r w:rsidRPr="006F6F89">
              <w:rPr>
                <w:rFonts w:ascii="Times New Roman" w:hAnsi="Times New Roman"/>
              </w:rPr>
              <w:t>Не более 10</w:t>
            </w:r>
          </w:p>
        </w:tc>
        <w:tc>
          <w:tcPr>
            <w:tcW w:w="1423" w:type="dxa"/>
          </w:tcPr>
          <w:p w:rsidR="00BA1B0C" w:rsidRPr="006F6F89" w:rsidRDefault="00BA1B0C" w:rsidP="00BA1B0C">
            <w:pPr>
              <w:pStyle w:val="af1"/>
              <w:jc w:val="center"/>
              <w:rPr>
                <w:rFonts w:ascii="Times New Roman" w:hAnsi="Times New Roman"/>
              </w:rPr>
            </w:pPr>
            <w:r w:rsidRPr="006F6F89">
              <w:rPr>
                <w:rFonts w:ascii="Times New Roman" w:hAnsi="Times New Roman"/>
              </w:rPr>
              <w:t>12</w:t>
            </w:r>
          </w:p>
        </w:tc>
        <w:tc>
          <w:tcPr>
            <w:tcW w:w="1613" w:type="dxa"/>
          </w:tcPr>
          <w:p w:rsidR="00BA1B0C" w:rsidRPr="006F6F89" w:rsidRDefault="00BA1B0C" w:rsidP="00BA1B0C">
            <w:pPr>
              <w:pStyle w:val="af1"/>
              <w:jc w:val="center"/>
              <w:rPr>
                <w:rFonts w:ascii="Times New Roman" w:hAnsi="Times New Roman"/>
              </w:rPr>
            </w:pPr>
            <w:r w:rsidRPr="006F6F89">
              <w:rPr>
                <w:rFonts w:ascii="Times New Roman" w:hAnsi="Times New Roman"/>
              </w:rPr>
              <w:t>100</w:t>
            </w:r>
          </w:p>
        </w:tc>
        <w:tc>
          <w:tcPr>
            <w:tcW w:w="1830" w:type="dxa"/>
          </w:tcPr>
          <w:p w:rsidR="00BA1B0C" w:rsidRPr="006F6F89" w:rsidRDefault="00BA1B0C" w:rsidP="00BA1B0C">
            <w:pPr>
              <w:pStyle w:val="af1"/>
              <w:jc w:val="center"/>
              <w:rPr>
                <w:rFonts w:ascii="Times New Roman" w:hAnsi="Times New Roman"/>
              </w:rPr>
            </w:pPr>
            <w:r w:rsidRPr="006F6F89">
              <w:rPr>
                <w:rFonts w:ascii="Times New Roman" w:hAnsi="Times New Roman"/>
              </w:rPr>
              <w:t>0</w:t>
            </w:r>
          </w:p>
        </w:tc>
        <w:tc>
          <w:tcPr>
            <w:tcW w:w="1463" w:type="dxa"/>
          </w:tcPr>
          <w:p w:rsidR="00BA1B0C" w:rsidRPr="006F6F89" w:rsidRDefault="00BA1B0C" w:rsidP="00BA1B0C">
            <w:pPr>
              <w:pStyle w:val="af1"/>
              <w:jc w:val="center"/>
              <w:rPr>
                <w:rFonts w:ascii="Times New Roman" w:hAnsi="Times New Roman"/>
              </w:rPr>
            </w:pPr>
            <w:r w:rsidRPr="006F6F89">
              <w:rPr>
                <w:rFonts w:ascii="Times New Roman" w:hAnsi="Times New Roman"/>
              </w:rPr>
              <w:t>+</w:t>
            </w:r>
          </w:p>
        </w:tc>
      </w:tr>
      <w:tr w:rsidR="00BA1B0C" w:rsidRPr="006F6F89" w:rsidTr="00BA1B0C">
        <w:trPr>
          <w:trHeight w:val="223"/>
        </w:trPr>
        <w:tc>
          <w:tcPr>
            <w:tcW w:w="1678" w:type="dxa"/>
          </w:tcPr>
          <w:p w:rsidR="00BA1B0C" w:rsidRPr="006F6F89" w:rsidRDefault="00BA1B0C" w:rsidP="00BA1B0C">
            <w:pPr>
              <w:pStyle w:val="af1"/>
              <w:jc w:val="both"/>
              <w:rPr>
                <w:rFonts w:ascii="Times New Roman" w:hAnsi="Times New Roman"/>
              </w:rPr>
            </w:pPr>
            <w:r>
              <w:rPr>
                <w:rFonts w:ascii="Times New Roman" w:hAnsi="Times New Roman"/>
              </w:rPr>
              <w:t>Патогенные энтеробактерии (сальмонеллы)</w:t>
            </w:r>
          </w:p>
        </w:tc>
        <w:tc>
          <w:tcPr>
            <w:tcW w:w="851" w:type="dxa"/>
          </w:tcPr>
          <w:p w:rsidR="00BA1B0C" w:rsidRPr="006F6F89" w:rsidRDefault="00BA1B0C" w:rsidP="00BA1B0C">
            <w:pPr>
              <w:pStyle w:val="af1"/>
              <w:jc w:val="center"/>
              <w:rPr>
                <w:rFonts w:ascii="Times New Roman" w:hAnsi="Times New Roman"/>
              </w:rPr>
            </w:pPr>
            <w:r>
              <w:rPr>
                <w:rFonts w:ascii="Times New Roman" w:hAnsi="Times New Roman"/>
              </w:rPr>
              <w:t>Не доп. в 10л</w:t>
            </w:r>
          </w:p>
        </w:tc>
        <w:tc>
          <w:tcPr>
            <w:tcW w:w="1464" w:type="dxa"/>
          </w:tcPr>
          <w:p w:rsidR="00BA1B0C" w:rsidRPr="006F6F89" w:rsidRDefault="00BA1B0C" w:rsidP="00BA1B0C">
            <w:pPr>
              <w:pStyle w:val="af1"/>
              <w:jc w:val="center"/>
              <w:rPr>
                <w:rFonts w:ascii="Times New Roman" w:hAnsi="Times New Roman"/>
              </w:rPr>
            </w:pPr>
            <w:r>
              <w:rPr>
                <w:rFonts w:ascii="Times New Roman" w:hAnsi="Times New Roman"/>
              </w:rPr>
              <w:t>н/о</w:t>
            </w:r>
          </w:p>
        </w:tc>
        <w:tc>
          <w:tcPr>
            <w:tcW w:w="711" w:type="dxa"/>
          </w:tcPr>
          <w:p w:rsidR="00BA1B0C" w:rsidRPr="006F6F89" w:rsidRDefault="00BA1B0C" w:rsidP="00BA1B0C">
            <w:pPr>
              <w:pStyle w:val="af1"/>
              <w:jc w:val="center"/>
              <w:rPr>
                <w:rFonts w:ascii="Times New Roman" w:hAnsi="Times New Roman"/>
              </w:rPr>
            </w:pPr>
            <w:r>
              <w:rPr>
                <w:rFonts w:ascii="Times New Roman" w:hAnsi="Times New Roman"/>
              </w:rPr>
              <w:t>Не доп. в 10л</w:t>
            </w:r>
          </w:p>
        </w:tc>
        <w:tc>
          <w:tcPr>
            <w:tcW w:w="1423" w:type="dxa"/>
          </w:tcPr>
          <w:p w:rsidR="00BA1B0C" w:rsidRPr="006F6F89" w:rsidRDefault="00BA1B0C" w:rsidP="00BA1B0C">
            <w:pPr>
              <w:pStyle w:val="af1"/>
              <w:jc w:val="center"/>
              <w:rPr>
                <w:rFonts w:ascii="Times New Roman" w:hAnsi="Times New Roman"/>
              </w:rPr>
            </w:pPr>
            <w:r>
              <w:rPr>
                <w:rFonts w:ascii="Times New Roman" w:hAnsi="Times New Roman"/>
              </w:rPr>
              <w:t>12</w:t>
            </w:r>
          </w:p>
        </w:tc>
        <w:tc>
          <w:tcPr>
            <w:tcW w:w="1613" w:type="dxa"/>
          </w:tcPr>
          <w:p w:rsidR="00BA1B0C" w:rsidRPr="006F6F89" w:rsidRDefault="00BA1B0C" w:rsidP="00BA1B0C">
            <w:pPr>
              <w:pStyle w:val="af1"/>
              <w:jc w:val="center"/>
              <w:rPr>
                <w:rFonts w:ascii="Times New Roman" w:hAnsi="Times New Roman"/>
              </w:rPr>
            </w:pPr>
            <w:r>
              <w:rPr>
                <w:rFonts w:ascii="Times New Roman" w:hAnsi="Times New Roman"/>
              </w:rPr>
              <w:t>100</w:t>
            </w:r>
          </w:p>
        </w:tc>
        <w:tc>
          <w:tcPr>
            <w:tcW w:w="1830" w:type="dxa"/>
          </w:tcPr>
          <w:p w:rsidR="00BA1B0C" w:rsidRPr="006F6F89" w:rsidRDefault="00BA1B0C" w:rsidP="00BA1B0C">
            <w:pPr>
              <w:pStyle w:val="af1"/>
              <w:jc w:val="center"/>
              <w:rPr>
                <w:rFonts w:ascii="Times New Roman" w:hAnsi="Times New Roman"/>
              </w:rPr>
            </w:pPr>
            <w:r>
              <w:rPr>
                <w:rFonts w:ascii="Times New Roman" w:hAnsi="Times New Roman"/>
              </w:rPr>
              <w:t>0</w:t>
            </w:r>
          </w:p>
        </w:tc>
        <w:tc>
          <w:tcPr>
            <w:tcW w:w="1463" w:type="dxa"/>
          </w:tcPr>
          <w:p w:rsidR="00BA1B0C" w:rsidRPr="006F6F89" w:rsidRDefault="00BA1B0C" w:rsidP="00BA1B0C">
            <w:pPr>
              <w:pStyle w:val="af1"/>
              <w:jc w:val="center"/>
              <w:rPr>
                <w:rFonts w:ascii="Times New Roman" w:hAnsi="Times New Roman"/>
              </w:rPr>
            </w:pPr>
            <w:r>
              <w:rPr>
                <w:rFonts w:ascii="Times New Roman" w:hAnsi="Times New Roman"/>
              </w:rPr>
              <w:t>+</w:t>
            </w:r>
          </w:p>
        </w:tc>
      </w:tr>
      <w:tr w:rsidR="00BA1B0C" w:rsidRPr="006F6F89" w:rsidTr="00BA1B0C">
        <w:trPr>
          <w:trHeight w:val="223"/>
        </w:trPr>
        <w:tc>
          <w:tcPr>
            <w:tcW w:w="1678" w:type="dxa"/>
          </w:tcPr>
          <w:p w:rsidR="00BA1B0C" w:rsidRDefault="00BA1B0C" w:rsidP="00BA1B0C">
            <w:pPr>
              <w:pStyle w:val="af1"/>
              <w:jc w:val="both"/>
              <w:rPr>
                <w:rFonts w:ascii="Times New Roman" w:hAnsi="Times New Roman"/>
              </w:rPr>
            </w:pPr>
            <w:r>
              <w:rPr>
                <w:rFonts w:ascii="Times New Roman" w:hAnsi="Times New Roman"/>
              </w:rPr>
              <w:t>Жизнеспособные яйца гельминтов</w:t>
            </w:r>
          </w:p>
        </w:tc>
        <w:tc>
          <w:tcPr>
            <w:tcW w:w="851" w:type="dxa"/>
          </w:tcPr>
          <w:p w:rsidR="00BA1B0C" w:rsidRPr="006F6F89" w:rsidRDefault="00BA1B0C" w:rsidP="00BA1B0C">
            <w:pPr>
              <w:pStyle w:val="af1"/>
              <w:jc w:val="center"/>
              <w:rPr>
                <w:rFonts w:ascii="Times New Roman" w:hAnsi="Times New Roman"/>
              </w:rPr>
            </w:pPr>
            <w:r>
              <w:rPr>
                <w:rFonts w:ascii="Times New Roman" w:hAnsi="Times New Roman"/>
              </w:rPr>
              <w:t>Не доп. в 10л</w:t>
            </w:r>
          </w:p>
        </w:tc>
        <w:tc>
          <w:tcPr>
            <w:tcW w:w="1464" w:type="dxa"/>
          </w:tcPr>
          <w:p w:rsidR="00BA1B0C" w:rsidRPr="006F6F89" w:rsidRDefault="00BA1B0C" w:rsidP="00BA1B0C">
            <w:pPr>
              <w:pStyle w:val="af1"/>
              <w:jc w:val="center"/>
              <w:rPr>
                <w:rFonts w:ascii="Times New Roman" w:hAnsi="Times New Roman"/>
              </w:rPr>
            </w:pPr>
            <w:r>
              <w:rPr>
                <w:rFonts w:ascii="Times New Roman" w:hAnsi="Times New Roman"/>
              </w:rPr>
              <w:t>н/о</w:t>
            </w:r>
          </w:p>
        </w:tc>
        <w:tc>
          <w:tcPr>
            <w:tcW w:w="711" w:type="dxa"/>
          </w:tcPr>
          <w:p w:rsidR="00BA1B0C" w:rsidRPr="006F6F89" w:rsidRDefault="00BA1B0C" w:rsidP="00BA1B0C">
            <w:pPr>
              <w:pStyle w:val="af1"/>
              <w:jc w:val="center"/>
              <w:rPr>
                <w:rFonts w:ascii="Times New Roman" w:hAnsi="Times New Roman"/>
              </w:rPr>
            </w:pPr>
            <w:r>
              <w:rPr>
                <w:rFonts w:ascii="Times New Roman" w:hAnsi="Times New Roman"/>
              </w:rPr>
              <w:t>Не доп. в 10л</w:t>
            </w:r>
          </w:p>
        </w:tc>
        <w:tc>
          <w:tcPr>
            <w:tcW w:w="1423" w:type="dxa"/>
          </w:tcPr>
          <w:p w:rsidR="00BA1B0C" w:rsidRPr="006F6F89" w:rsidRDefault="00BA1B0C" w:rsidP="00BA1B0C">
            <w:pPr>
              <w:pStyle w:val="af1"/>
              <w:jc w:val="center"/>
              <w:rPr>
                <w:rFonts w:ascii="Times New Roman" w:hAnsi="Times New Roman"/>
              </w:rPr>
            </w:pPr>
            <w:r>
              <w:rPr>
                <w:rFonts w:ascii="Times New Roman" w:hAnsi="Times New Roman"/>
              </w:rPr>
              <w:t>12</w:t>
            </w:r>
          </w:p>
        </w:tc>
        <w:tc>
          <w:tcPr>
            <w:tcW w:w="1613" w:type="dxa"/>
          </w:tcPr>
          <w:p w:rsidR="00BA1B0C" w:rsidRPr="006F6F89" w:rsidRDefault="00BA1B0C" w:rsidP="00BA1B0C">
            <w:pPr>
              <w:pStyle w:val="af1"/>
              <w:jc w:val="center"/>
              <w:rPr>
                <w:rFonts w:ascii="Times New Roman" w:hAnsi="Times New Roman"/>
              </w:rPr>
            </w:pPr>
            <w:r>
              <w:rPr>
                <w:rFonts w:ascii="Times New Roman" w:hAnsi="Times New Roman"/>
              </w:rPr>
              <w:t>100</w:t>
            </w:r>
          </w:p>
        </w:tc>
        <w:tc>
          <w:tcPr>
            <w:tcW w:w="1830" w:type="dxa"/>
          </w:tcPr>
          <w:p w:rsidR="00BA1B0C" w:rsidRPr="006F6F89" w:rsidRDefault="00BA1B0C" w:rsidP="00BA1B0C">
            <w:pPr>
              <w:pStyle w:val="af1"/>
              <w:jc w:val="center"/>
              <w:rPr>
                <w:rFonts w:ascii="Times New Roman" w:hAnsi="Times New Roman"/>
              </w:rPr>
            </w:pPr>
            <w:r>
              <w:rPr>
                <w:rFonts w:ascii="Times New Roman" w:hAnsi="Times New Roman"/>
              </w:rPr>
              <w:t>0</w:t>
            </w:r>
          </w:p>
        </w:tc>
        <w:tc>
          <w:tcPr>
            <w:tcW w:w="1463" w:type="dxa"/>
          </w:tcPr>
          <w:p w:rsidR="00BA1B0C" w:rsidRPr="006F6F89" w:rsidRDefault="00BA1B0C" w:rsidP="00BA1B0C">
            <w:pPr>
              <w:pStyle w:val="af1"/>
              <w:jc w:val="center"/>
              <w:rPr>
                <w:rFonts w:ascii="Times New Roman" w:hAnsi="Times New Roman"/>
              </w:rPr>
            </w:pPr>
            <w:r>
              <w:rPr>
                <w:rFonts w:ascii="Times New Roman" w:hAnsi="Times New Roman"/>
              </w:rPr>
              <w:t>+</w:t>
            </w:r>
          </w:p>
        </w:tc>
      </w:tr>
      <w:tr w:rsidR="00BA1B0C" w:rsidRPr="006F6F89" w:rsidTr="00BA1B0C">
        <w:trPr>
          <w:trHeight w:val="223"/>
        </w:trPr>
        <w:tc>
          <w:tcPr>
            <w:tcW w:w="1678" w:type="dxa"/>
          </w:tcPr>
          <w:p w:rsidR="00BA1B0C" w:rsidRDefault="00BA1B0C" w:rsidP="00BA1B0C">
            <w:pPr>
              <w:pStyle w:val="af1"/>
              <w:jc w:val="both"/>
              <w:rPr>
                <w:rFonts w:ascii="Times New Roman" w:hAnsi="Times New Roman"/>
              </w:rPr>
            </w:pPr>
            <w:r>
              <w:rPr>
                <w:rFonts w:ascii="Times New Roman" w:hAnsi="Times New Roman"/>
              </w:rPr>
              <w:t>Жизнеспособные цисты патогенных кишечных простейших</w:t>
            </w:r>
          </w:p>
        </w:tc>
        <w:tc>
          <w:tcPr>
            <w:tcW w:w="851" w:type="dxa"/>
          </w:tcPr>
          <w:p w:rsidR="00BA1B0C" w:rsidRPr="006F6F89" w:rsidRDefault="00BA1B0C" w:rsidP="00BA1B0C">
            <w:pPr>
              <w:pStyle w:val="af1"/>
              <w:jc w:val="center"/>
              <w:rPr>
                <w:rFonts w:ascii="Times New Roman" w:hAnsi="Times New Roman"/>
              </w:rPr>
            </w:pPr>
            <w:r>
              <w:rPr>
                <w:rFonts w:ascii="Times New Roman" w:hAnsi="Times New Roman"/>
              </w:rPr>
              <w:t>Не доп. в 10л</w:t>
            </w:r>
          </w:p>
        </w:tc>
        <w:tc>
          <w:tcPr>
            <w:tcW w:w="1464" w:type="dxa"/>
          </w:tcPr>
          <w:p w:rsidR="00BA1B0C" w:rsidRPr="006F6F89" w:rsidRDefault="00BA1B0C" w:rsidP="00BA1B0C">
            <w:pPr>
              <w:pStyle w:val="af1"/>
              <w:jc w:val="center"/>
              <w:rPr>
                <w:rFonts w:ascii="Times New Roman" w:hAnsi="Times New Roman"/>
              </w:rPr>
            </w:pPr>
            <w:r>
              <w:rPr>
                <w:rFonts w:ascii="Times New Roman" w:hAnsi="Times New Roman"/>
              </w:rPr>
              <w:t>н/о</w:t>
            </w:r>
          </w:p>
        </w:tc>
        <w:tc>
          <w:tcPr>
            <w:tcW w:w="711" w:type="dxa"/>
          </w:tcPr>
          <w:p w:rsidR="00BA1B0C" w:rsidRPr="006F6F89" w:rsidRDefault="00BA1B0C" w:rsidP="00BA1B0C">
            <w:pPr>
              <w:pStyle w:val="af1"/>
              <w:jc w:val="center"/>
              <w:rPr>
                <w:rFonts w:ascii="Times New Roman" w:hAnsi="Times New Roman"/>
              </w:rPr>
            </w:pPr>
            <w:r>
              <w:rPr>
                <w:rFonts w:ascii="Times New Roman" w:hAnsi="Times New Roman"/>
              </w:rPr>
              <w:t>Не доп. в 10л</w:t>
            </w:r>
          </w:p>
        </w:tc>
        <w:tc>
          <w:tcPr>
            <w:tcW w:w="1423" w:type="dxa"/>
          </w:tcPr>
          <w:p w:rsidR="00BA1B0C" w:rsidRPr="006F6F89" w:rsidRDefault="00BA1B0C" w:rsidP="00BA1B0C">
            <w:pPr>
              <w:pStyle w:val="af1"/>
              <w:jc w:val="center"/>
              <w:rPr>
                <w:rFonts w:ascii="Times New Roman" w:hAnsi="Times New Roman"/>
              </w:rPr>
            </w:pPr>
            <w:r>
              <w:rPr>
                <w:rFonts w:ascii="Times New Roman" w:hAnsi="Times New Roman"/>
              </w:rPr>
              <w:t>12</w:t>
            </w:r>
          </w:p>
        </w:tc>
        <w:tc>
          <w:tcPr>
            <w:tcW w:w="1613" w:type="dxa"/>
          </w:tcPr>
          <w:p w:rsidR="00BA1B0C" w:rsidRPr="006F6F89" w:rsidRDefault="00BA1B0C" w:rsidP="00BA1B0C">
            <w:pPr>
              <w:pStyle w:val="af1"/>
              <w:jc w:val="center"/>
              <w:rPr>
                <w:rFonts w:ascii="Times New Roman" w:hAnsi="Times New Roman"/>
              </w:rPr>
            </w:pPr>
            <w:r>
              <w:rPr>
                <w:rFonts w:ascii="Times New Roman" w:hAnsi="Times New Roman"/>
              </w:rPr>
              <w:t>100</w:t>
            </w:r>
          </w:p>
        </w:tc>
        <w:tc>
          <w:tcPr>
            <w:tcW w:w="1830" w:type="dxa"/>
          </w:tcPr>
          <w:p w:rsidR="00BA1B0C" w:rsidRPr="006F6F89" w:rsidRDefault="00BA1B0C" w:rsidP="00BA1B0C">
            <w:pPr>
              <w:pStyle w:val="af1"/>
              <w:jc w:val="center"/>
              <w:rPr>
                <w:rFonts w:ascii="Times New Roman" w:hAnsi="Times New Roman"/>
              </w:rPr>
            </w:pPr>
            <w:r>
              <w:rPr>
                <w:rFonts w:ascii="Times New Roman" w:hAnsi="Times New Roman"/>
              </w:rPr>
              <w:t>0</w:t>
            </w:r>
          </w:p>
        </w:tc>
        <w:tc>
          <w:tcPr>
            <w:tcW w:w="1463" w:type="dxa"/>
          </w:tcPr>
          <w:p w:rsidR="00BA1B0C" w:rsidRPr="006F6F89" w:rsidRDefault="00BA1B0C" w:rsidP="00BA1B0C">
            <w:pPr>
              <w:pStyle w:val="af1"/>
              <w:jc w:val="center"/>
              <w:rPr>
                <w:rFonts w:ascii="Times New Roman" w:hAnsi="Times New Roman"/>
              </w:rPr>
            </w:pPr>
            <w:r>
              <w:rPr>
                <w:rFonts w:ascii="Times New Roman" w:hAnsi="Times New Roman"/>
              </w:rPr>
              <w:t>+</w:t>
            </w:r>
          </w:p>
        </w:tc>
      </w:tr>
    </w:tbl>
    <w:p w:rsidR="00BA1B0C" w:rsidRDefault="00BA1B0C" w:rsidP="00BE0884">
      <w:pPr>
        <w:pStyle w:val="af1"/>
        <w:ind w:firstLine="709"/>
        <w:jc w:val="both"/>
        <w:rPr>
          <w:rFonts w:ascii="Times New Roman" w:hAnsi="Times New Roman"/>
          <w:sz w:val="24"/>
          <w:szCs w:val="24"/>
        </w:rPr>
      </w:pPr>
    </w:p>
    <w:p w:rsidR="00956332" w:rsidRPr="00BE0884" w:rsidRDefault="00956332" w:rsidP="00BE0884">
      <w:pPr>
        <w:pStyle w:val="af1"/>
        <w:ind w:firstLine="709"/>
        <w:jc w:val="both"/>
        <w:rPr>
          <w:rFonts w:ascii="Times New Roman" w:hAnsi="Times New Roman"/>
          <w:sz w:val="24"/>
          <w:szCs w:val="24"/>
        </w:rPr>
      </w:pPr>
      <w:r w:rsidRPr="00BE0884">
        <w:rPr>
          <w:rFonts w:ascii="Times New Roman" w:hAnsi="Times New Roman"/>
          <w:sz w:val="24"/>
          <w:szCs w:val="24"/>
        </w:rPr>
        <w:t xml:space="preserve">Существующие очистные сооружения работают неэффективно, качество очищенных сточных вод не удовлетворяет действующим требованиям, предъявляемым к очищенным стокам, сбрасываемым в водные объекты хозяйственно-питьевого и культурно-бытового водопользования. </w:t>
      </w:r>
    </w:p>
    <w:p w:rsidR="00956332" w:rsidRDefault="00956332" w:rsidP="00BE0884">
      <w:pPr>
        <w:pStyle w:val="af1"/>
        <w:ind w:firstLine="709"/>
        <w:jc w:val="both"/>
        <w:rPr>
          <w:rFonts w:ascii="Times New Roman" w:hAnsi="Times New Roman"/>
          <w:sz w:val="24"/>
          <w:szCs w:val="24"/>
        </w:rPr>
      </w:pPr>
      <w:r w:rsidRPr="00BE0884">
        <w:rPr>
          <w:rFonts w:ascii="Times New Roman" w:hAnsi="Times New Roman"/>
          <w:sz w:val="24"/>
          <w:szCs w:val="24"/>
        </w:rPr>
        <w:lastRenderedPageBreak/>
        <w:t xml:space="preserve">Причинами неэффективной работы очистных сооружений </w:t>
      </w:r>
      <w:r w:rsidRPr="00BE0884">
        <w:rPr>
          <w:rFonts w:ascii="Times New Roman" w:hAnsi="Times New Roman"/>
          <w:b/>
          <w:sz w:val="24"/>
          <w:szCs w:val="24"/>
        </w:rPr>
        <w:t>г. Калтан</w:t>
      </w:r>
      <w:r w:rsidRPr="00BE0884">
        <w:rPr>
          <w:rFonts w:ascii="Times New Roman" w:hAnsi="Times New Roman"/>
          <w:sz w:val="24"/>
          <w:szCs w:val="24"/>
        </w:rPr>
        <w:t xml:space="preserve"> являются дефицит мощности очистных сооружений, износ сооружений и основного оборудования, а также устаревшая технология очистки, не соответствующая современным требованиям, предъявляемым к качеству очищенных сточных вод.</w:t>
      </w:r>
    </w:p>
    <w:p w:rsidR="00BE0884" w:rsidRPr="00BE0884" w:rsidRDefault="00BE0884" w:rsidP="00BE0884">
      <w:pPr>
        <w:pStyle w:val="af1"/>
        <w:ind w:firstLine="709"/>
        <w:jc w:val="both"/>
        <w:rPr>
          <w:rFonts w:ascii="Times New Roman" w:hAnsi="Times New Roman"/>
          <w:sz w:val="24"/>
          <w:szCs w:val="24"/>
        </w:rPr>
      </w:pPr>
      <w:r>
        <w:rPr>
          <w:rFonts w:ascii="Times New Roman" w:hAnsi="Times New Roman"/>
          <w:sz w:val="24"/>
          <w:szCs w:val="24"/>
        </w:rPr>
        <w:t xml:space="preserve">Очистные сооружения п. </w:t>
      </w:r>
      <w:proofErr w:type="gramStart"/>
      <w:r>
        <w:rPr>
          <w:rFonts w:ascii="Times New Roman" w:hAnsi="Times New Roman"/>
          <w:sz w:val="24"/>
          <w:szCs w:val="24"/>
        </w:rPr>
        <w:t>Постоянный</w:t>
      </w:r>
      <w:proofErr w:type="gramEnd"/>
      <w:r>
        <w:rPr>
          <w:rFonts w:ascii="Times New Roman" w:hAnsi="Times New Roman"/>
          <w:sz w:val="24"/>
          <w:szCs w:val="24"/>
        </w:rPr>
        <w:t xml:space="preserve"> так же не справляются с очисткой сточных вод по ряду показателей. Так же здесь в паводковый период наблюдается дефицит мощности.</w:t>
      </w:r>
    </w:p>
    <w:p w:rsidR="00956332" w:rsidRDefault="00956332" w:rsidP="00BE0884">
      <w:pPr>
        <w:pStyle w:val="af1"/>
        <w:ind w:firstLine="709"/>
        <w:jc w:val="both"/>
        <w:rPr>
          <w:rFonts w:ascii="Times New Roman" w:hAnsi="Times New Roman"/>
          <w:sz w:val="24"/>
          <w:szCs w:val="24"/>
        </w:rPr>
      </w:pPr>
      <w:r w:rsidRPr="00BE0884">
        <w:rPr>
          <w:rFonts w:ascii="Times New Roman" w:hAnsi="Times New Roman"/>
          <w:sz w:val="24"/>
          <w:szCs w:val="24"/>
        </w:rPr>
        <w:t xml:space="preserve">Очистные сооружения </w:t>
      </w:r>
      <w:r w:rsidRPr="00BE0884">
        <w:rPr>
          <w:rFonts w:ascii="Times New Roman" w:hAnsi="Times New Roman"/>
          <w:b/>
          <w:sz w:val="24"/>
          <w:szCs w:val="24"/>
        </w:rPr>
        <w:t>п. Малиновка</w:t>
      </w:r>
      <w:r w:rsidRPr="00BE0884">
        <w:rPr>
          <w:rFonts w:ascii="Times New Roman" w:hAnsi="Times New Roman"/>
          <w:sz w:val="24"/>
          <w:szCs w:val="24"/>
        </w:rPr>
        <w:t xml:space="preserve"> находятся в аварийном состоянии, и как следствие, с очисткой </w:t>
      </w:r>
      <w:r w:rsidR="00BE0884">
        <w:rPr>
          <w:rFonts w:ascii="Times New Roman" w:hAnsi="Times New Roman"/>
          <w:sz w:val="24"/>
          <w:szCs w:val="24"/>
        </w:rPr>
        <w:t xml:space="preserve">в соответствии с современными требованиями не справляются. </w:t>
      </w:r>
    </w:p>
    <w:p w:rsidR="00BE0884" w:rsidRDefault="00BE0884" w:rsidP="00BE0884">
      <w:pPr>
        <w:pStyle w:val="af1"/>
        <w:jc w:val="both"/>
        <w:rPr>
          <w:rFonts w:ascii="Times New Roman" w:hAnsi="Times New Roman"/>
          <w:sz w:val="24"/>
          <w:szCs w:val="24"/>
        </w:rPr>
      </w:pPr>
    </w:p>
    <w:p w:rsidR="007E20FE" w:rsidRDefault="007E20FE" w:rsidP="00BE0884">
      <w:pPr>
        <w:pStyle w:val="af1"/>
        <w:jc w:val="both"/>
        <w:rPr>
          <w:rFonts w:ascii="Times New Roman" w:hAnsi="Times New Roman"/>
          <w:sz w:val="24"/>
          <w:szCs w:val="24"/>
        </w:rPr>
      </w:pPr>
      <w:r>
        <w:rPr>
          <w:rFonts w:ascii="Times New Roman" w:hAnsi="Times New Roman"/>
          <w:sz w:val="24"/>
          <w:szCs w:val="24"/>
        </w:rPr>
        <w:t xml:space="preserve">Таблица </w:t>
      </w:r>
      <w:r w:rsidR="00063F13">
        <w:rPr>
          <w:rFonts w:ascii="Times New Roman" w:hAnsi="Times New Roman"/>
          <w:sz w:val="24"/>
          <w:szCs w:val="24"/>
        </w:rPr>
        <w:t xml:space="preserve">1.4 </w:t>
      </w:r>
      <w:r>
        <w:rPr>
          <w:rFonts w:ascii="Times New Roman" w:hAnsi="Times New Roman"/>
          <w:sz w:val="24"/>
          <w:szCs w:val="24"/>
        </w:rPr>
        <w:t xml:space="preserve">- </w:t>
      </w:r>
      <w:r w:rsidRPr="007E20FE">
        <w:rPr>
          <w:rFonts w:ascii="Times New Roman" w:hAnsi="Times New Roman"/>
          <w:sz w:val="24"/>
          <w:szCs w:val="24"/>
        </w:rPr>
        <w:t>Определение существующего дефицита (резерва) мощностей очистных сооружений</w:t>
      </w:r>
      <w:r>
        <w:rPr>
          <w:rFonts w:ascii="Times New Roman" w:hAnsi="Times New Roman"/>
          <w:sz w:val="24"/>
          <w:szCs w:val="24"/>
        </w:rPr>
        <w:t>.</w:t>
      </w:r>
    </w:p>
    <w:tbl>
      <w:tblPr>
        <w:tblStyle w:val="a4"/>
        <w:tblW w:w="0" w:type="auto"/>
        <w:tblLayout w:type="fixed"/>
        <w:tblLook w:val="04A0" w:firstRow="1" w:lastRow="0" w:firstColumn="1" w:lastColumn="0" w:noHBand="0" w:noVBand="1"/>
      </w:tblPr>
      <w:tblGrid>
        <w:gridCol w:w="653"/>
        <w:gridCol w:w="2689"/>
        <w:gridCol w:w="2448"/>
        <w:gridCol w:w="1973"/>
        <w:gridCol w:w="2551"/>
      </w:tblGrid>
      <w:tr w:rsidR="007E20FE" w:rsidRPr="007E20FE" w:rsidTr="007E20FE">
        <w:tc>
          <w:tcPr>
            <w:tcW w:w="653" w:type="dxa"/>
          </w:tcPr>
          <w:p w:rsidR="007E20FE" w:rsidRPr="007E20FE" w:rsidRDefault="007E20FE" w:rsidP="007E20FE">
            <w:pPr>
              <w:pStyle w:val="af1"/>
              <w:jc w:val="center"/>
              <w:rPr>
                <w:rFonts w:ascii="Times New Roman" w:hAnsi="Times New Roman"/>
                <w:b/>
                <w:sz w:val="24"/>
                <w:szCs w:val="24"/>
              </w:rPr>
            </w:pPr>
            <w:r>
              <w:rPr>
                <w:rFonts w:ascii="Times New Roman" w:hAnsi="Times New Roman"/>
                <w:b/>
                <w:sz w:val="24"/>
                <w:szCs w:val="24"/>
              </w:rPr>
              <w:t xml:space="preserve">№ </w:t>
            </w:r>
            <w:proofErr w:type="gramStart"/>
            <w:r>
              <w:rPr>
                <w:rFonts w:ascii="Times New Roman" w:hAnsi="Times New Roman"/>
                <w:b/>
                <w:sz w:val="24"/>
                <w:szCs w:val="24"/>
              </w:rPr>
              <w:t>п</w:t>
            </w:r>
            <w:proofErr w:type="gramEnd"/>
            <w:r>
              <w:rPr>
                <w:rFonts w:ascii="Times New Roman" w:hAnsi="Times New Roman"/>
                <w:b/>
                <w:sz w:val="24"/>
                <w:szCs w:val="24"/>
              </w:rPr>
              <w:t>/п</w:t>
            </w:r>
          </w:p>
        </w:tc>
        <w:tc>
          <w:tcPr>
            <w:tcW w:w="2689" w:type="dxa"/>
          </w:tcPr>
          <w:p w:rsidR="007E20FE" w:rsidRPr="007E20FE" w:rsidRDefault="007E20FE" w:rsidP="007E20FE">
            <w:pPr>
              <w:pStyle w:val="af1"/>
              <w:jc w:val="center"/>
              <w:rPr>
                <w:rFonts w:ascii="Times New Roman" w:hAnsi="Times New Roman"/>
                <w:b/>
                <w:sz w:val="24"/>
                <w:szCs w:val="24"/>
              </w:rPr>
            </w:pPr>
            <w:r>
              <w:rPr>
                <w:rFonts w:ascii="Times New Roman" w:hAnsi="Times New Roman"/>
                <w:b/>
                <w:sz w:val="24"/>
                <w:szCs w:val="24"/>
              </w:rPr>
              <w:t>Технологическая зона</w:t>
            </w:r>
          </w:p>
        </w:tc>
        <w:tc>
          <w:tcPr>
            <w:tcW w:w="2448" w:type="dxa"/>
          </w:tcPr>
          <w:p w:rsidR="007E20FE" w:rsidRPr="007E20FE" w:rsidRDefault="007E20FE" w:rsidP="007E20FE">
            <w:pPr>
              <w:pStyle w:val="af1"/>
              <w:jc w:val="center"/>
              <w:rPr>
                <w:rFonts w:ascii="Times New Roman" w:hAnsi="Times New Roman"/>
                <w:b/>
                <w:sz w:val="24"/>
                <w:szCs w:val="24"/>
              </w:rPr>
            </w:pPr>
            <w:r>
              <w:rPr>
                <w:rFonts w:ascii="Times New Roman" w:hAnsi="Times New Roman"/>
                <w:b/>
                <w:sz w:val="24"/>
                <w:szCs w:val="24"/>
              </w:rPr>
              <w:t>Проектная производительность очистных сооружений, м3/</w:t>
            </w:r>
            <w:proofErr w:type="spellStart"/>
            <w:r>
              <w:rPr>
                <w:rFonts w:ascii="Times New Roman" w:hAnsi="Times New Roman"/>
                <w:b/>
                <w:sz w:val="24"/>
                <w:szCs w:val="24"/>
              </w:rPr>
              <w:t>сут</w:t>
            </w:r>
            <w:proofErr w:type="spellEnd"/>
            <w:r>
              <w:rPr>
                <w:rFonts w:ascii="Times New Roman" w:hAnsi="Times New Roman"/>
                <w:b/>
                <w:sz w:val="24"/>
                <w:szCs w:val="24"/>
              </w:rPr>
              <w:t>.</w:t>
            </w:r>
          </w:p>
        </w:tc>
        <w:tc>
          <w:tcPr>
            <w:tcW w:w="1973" w:type="dxa"/>
          </w:tcPr>
          <w:p w:rsidR="007E20FE" w:rsidRPr="007E20FE" w:rsidRDefault="007E20FE" w:rsidP="00BA1B0C">
            <w:pPr>
              <w:pStyle w:val="af1"/>
              <w:jc w:val="center"/>
              <w:rPr>
                <w:rFonts w:ascii="Times New Roman" w:hAnsi="Times New Roman"/>
                <w:b/>
                <w:sz w:val="24"/>
                <w:szCs w:val="24"/>
              </w:rPr>
            </w:pPr>
            <w:r>
              <w:rPr>
                <w:rFonts w:ascii="Times New Roman" w:hAnsi="Times New Roman"/>
                <w:b/>
                <w:sz w:val="24"/>
                <w:szCs w:val="24"/>
              </w:rPr>
              <w:t>Фактический (средний) объем поступивших стоков, м3/</w:t>
            </w:r>
            <w:proofErr w:type="spellStart"/>
            <w:r>
              <w:rPr>
                <w:rFonts w:ascii="Times New Roman" w:hAnsi="Times New Roman"/>
                <w:b/>
                <w:sz w:val="24"/>
                <w:szCs w:val="24"/>
              </w:rPr>
              <w:t>сут</w:t>
            </w:r>
            <w:proofErr w:type="spellEnd"/>
            <w:r>
              <w:rPr>
                <w:rFonts w:ascii="Times New Roman" w:hAnsi="Times New Roman"/>
                <w:b/>
                <w:sz w:val="24"/>
                <w:szCs w:val="24"/>
              </w:rPr>
              <w:t>. (201</w:t>
            </w:r>
            <w:r w:rsidR="00BA1B0C">
              <w:rPr>
                <w:rFonts w:ascii="Times New Roman" w:hAnsi="Times New Roman"/>
                <w:b/>
                <w:sz w:val="24"/>
                <w:szCs w:val="24"/>
              </w:rPr>
              <w:t>8</w:t>
            </w:r>
            <w:r>
              <w:rPr>
                <w:rFonts w:ascii="Times New Roman" w:hAnsi="Times New Roman"/>
                <w:b/>
                <w:sz w:val="24"/>
                <w:szCs w:val="24"/>
              </w:rPr>
              <w:t>г.)</w:t>
            </w:r>
          </w:p>
        </w:tc>
        <w:tc>
          <w:tcPr>
            <w:tcW w:w="2551" w:type="dxa"/>
          </w:tcPr>
          <w:p w:rsidR="007E20FE" w:rsidRPr="007E20FE" w:rsidRDefault="007E20FE" w:rsidP="007E20FE">
            <w:pPr>
              <w:pStyle w:val="af1"/>
              <w:jc w:val="center"/>
              <w:rPr>
                <w:rFonts w:ascii="Times New Roman" w:hAnsi="Times New Roman"/>
                <w:b/>
                <w:sz w:val="24"/>
                <w:szCs w:val="24"/>
              </w:rPr>
            </w:pPr>
            <w:r>
              <w:rPr>
                <w:rFonts w:ascii="Times New Roman" w:hAnsi="Times New Roman"/>
                <w:b/>
                <w:sz w:val="24"/>
                <w:szCs w:val="24"/>
              </w:rPr>
              <w:t>Резерв/дефицит производительности очистных сооружений, м3/</w:t>
            </w:r>
            <w:proofErr w:type="spellStart"/>
            <w:r>
              <w:rPr>
                <w:rFonts w:ascii="Times New Roman" w:hAnsi="Times New Roman"/>
                <w:b/>
                <w:sz w:val="24"/>
                <w:szCs w:val="24"/>
              </w:rPr>
              <w:t>сут</w:t>
            </w:r>
            <w:proofErr w:type="spellEnd"/>
            <w:proofErr w:type="gramStart"/>
            <w:r>
              <w:rPr>
                <w:rFonts w:ascii="Times New Roman" w:hAnsi="Times New Roman"/>
                <w:b/>
                <w:sz w:val="24"/>
                <w:szCs w:val="24"/>
              </w:rPr>
              <w:t>. (%)</w:t>
            </w:r>
            <w:proofErr w:type="gramEnd"/>
          </w:p>
        </w:tc>
      </w:tr>
      <w:tr w:rsidR="007E20FE" w:rsidTr="007E20FE">
        <w:tc>
          <w:tcPr>
            <w:tcW w:w="653" w:type="dxa"/>
          </w:tcPr>
          <w:p w:rsidR="007E20FE" w:rsidRDefault="007E20FE" w:rsidP="007E20FE">
            <w:pPr>
              <w:pStyle w:val="af1"/>
              <w:jc w:val="center"/>
              <w:rPr>
                <w:rFonts w:ascii="Times New Roman" w:hAnsi="Times New Roman"/>
                <w:sz w:val="24"/>
                <w:szCs w:val="24"/>
              </w:rPr>
            </w:pPr>
            <w:r>
              <w:rPr>
                <w:rFonts w:ascii="Times New Roman" w:hAnsi="Times New Roman"/>
                <w:sz w:val="24"/>
                <w:szCs w:val="24"/>
              </w:rPr>
              <w:t>1.</w:t>
            </w:r>
          </w:p>
        </w:tc>
        <w:tc>
          <w:tcPr>
            <w:tcW w:w="2689" w:type="dxa"/>
          </w:tcPr>
          <w:p w:rsidR="007E20FE" w:rsidRDefault="007E20FE" w:rsidP="00BE0884">
            <w:pPr>
              <w:pStyle w:val="af1"/>
              <w:jc w:val="both"/>
              <w:rPr>
                <w:rFonts w:ascii="Times New Roman" w:hAnsi="Times New Roman"/>
                <w:sz w:val="24"/>
                <w:szCs w:val="24"/>
              </w:rPr>
            </w:pPr>
            <w:r>
              <w:rPr>
                <w:rFonts w:ascii="Times New Roman" w:hAnsi="Times New Roman"/>
                <w:sz w:val="24"/>
                <w:szCs w:val="24"/>
              </w:rPr>
              <w:t>КОС г. Калтан</w:t>
            </w:r>
          </w:p>
        </w:tc>
        <w:tc>
          <w:tcPr>
            <w:tcW w:w="2448" w:type="dxa"/>
          </w:tcPr>
          <w:p w:rsidR="007E20FE" w:rsidRDefault="007E20FE" w:rsidP="007E20FE">
            <w:pPr>
              <w:pStyle w:val="af1"/>
              <w:jc w:val="center"/>
              <w:rPr>
                <w:rFonts w:ascii="Times New Roman" w:hAnsi="Times New Roman"/>
                <w:sz w:val="24"/>
                <w:szCs w:val="24"/>
              </w:rPr>
            </w:pPr>
            <w:r>
              <w:rPr>
                <w:rFonts w:ascii="Times New Roman" w:hAnsi="Times New Roman"/>
                <w:sz w:val="24"/>
                <w:szCs w:val="24"/>
              </w:rPr>
              <w:t>7400</w:t>
            </w:r>
          </w:p>
        </w:tc>
        <w:tc>
          <w:tcPr>
            <w:tcW w:w="1973" w:type="dxa"/>
          </w:tcPr>
          <w:p w:rsidR="007E20FE" w:rsidRPr="00BA1B0C" w:rsidRDefault="00507A66" w:rsidP="00BA1B0C">
            <w:pPr>
              <w:pStyle w:val="af1"/>
              <w:jc w:val="center"/>
              <w:rPr>
                <w:rFonts w:ascii="Times New Roman" w:hAnsi="Times New Roman"/>
                <w:sz w:val="24"/>
                <w:szCs w:val="24"/>
              </w:rPr>
            </w:pPr>
            <w:r>
              <w:rPr>
                <w:rFonts w:ascii="Times New Roman" w:hAnsi="Times New Roman"/>
                <w:sz w:val="24"/>
                <w:szCs w:val="24"/>
                <w:lang w:val="en-US"/>
              </w:rPr>
              <w:t>11</w:t>
            </w:r>
            <w:r w:rsidR="00BA1B0C">
              <w:rPr>
                <w:rFonts w:ascii="Times New Roman" w:hAnsi="Times New Roman"/>
                <w:sz w:val="24"/>
                <w:szCs w:val="24"/>
              </w:rPr>
              <w:t>460</w:t>
            </w:r>
          </w:p>
        </w:tc>
        <w:tc>
          <w:tcPr>
            <w:tcW w:w="2551" w:type="dxa"/>
          </w:tcPr>
          <w:p w:rsidR="007E20FE" w:rsidRPr="00507A66" w:rsidRDefault="002D010F" w:rsidP="00BA1B0C">
            <w:pPr>
              <w:pStyle w:val="af1"/>
              <w:jc w:val="center"/>
              <w:rPr>
                <w:rFonts w:ascii="Times New Roman" w:hAnsi="Times New Roman"/>
                <w:sz w:val="24"/>
                <w:szCs w:val="24"/>
                <w:lang w:val="en-US"/>
              </w:rPr>
            </w:pPr>
            <w:r>
              <w:rPr>
                <w:rFonts w:ascii="Times New Roman" w:hAnsi="Times New Roman"/>
                <w:sz w:val="24"/>
                <w:szCs w:val="24"/>
                <w:lang w:val="en-US"/>
              </w:rPr>
              <w:t xml:space="preserve">- </w:t>
            </w:r>
            <w:r w:rsidR="00BA1B0C">
              <w:rPr>
                <w:rFonts w:ascii="Times New Roman" w:hAnsi="Times New Roman"/>
                <w:sz w:val="24"/>
                <w:szCs w:val="24"/>
              </w:rPr>
              <w:t>4060</w:t>
            </w:r>
            <w:r>
              <w:rPr>
                <w:rFonts w:ascii="Times New Roman" w:hAnsi="Times New Roman"/>
                <w:sz w:val="24"/>
                <w:szCs w:val="24"/>
                <w:lang w:val="en-US"/>
              </w:rPr>
              <w:t xml:space="preserve"> (</w:t>
            </w:r>
            <w:r>
              <w:rPr>
                <w:rFonts w:ascii="Times New Roman" w:hAnsi="Times New Roman"/>
                <w:sz w:val="24"/>
                <w:szCs w:val="24"/>
              </w:rPr>
              <w:t>5</w:t>
            </w:r>
            <w:r w:rsidR="00BA1B0C">
              <w:rPr>
                <w:rFonts w:ascii="Times New Roman" w:hAnsi="Times New Roman"/>
                <w:sz w:val="24"/>
                <w:szCs w:val="24"/>
              </w:rPr>
              <w:t>5</w:t>
            </w:r>
            <w:r w:rsidR="00507A66">
              <w:rPr>
                <w:rFonts w:ascii="Times New Roman" w:hAnsi="Times New Roman"/>
                <w:sz w:val="24"/>
                <w:szCs w:val="24"/>
                <w:lang w:val="en-US"/>
              </w:rPr>
              <w:t>%)</w:t>
            </w:r>
          </w:p>
        </w:tc>
      </w:tr>
      <w:tr w:rsidR="007E20FE" w:rsidTr="007E20FE">
        <w:tc>
          <w:tcPr>
            <w:tcW w:w="653" w:type="dxa"/>
          </w:tcPr>
          <w:p w:rsidR="007E20FE" w:rsidRDefault="007E20FE" w:rsidP="007E20FE">
            <w:pPr>
              <w:pStyle w:val="af1"/>
              <w:jc w:val="center"/>
              <w:rPr>
                <w:rFonts w:ascii="Times New Roman" w:hAnsi="Times New Roman"/>
                <w:sz w:val="24"/>
                <w:szCs w:val="24"/>
              </w:rPr>
            </w:pPr>
            <w:r>
              <w:rPr>
                <w:rFonts w:ascii="Times New Roman" w:hAnsi="Times New Roman"/>
                <w:sz w:val="24"/>
                <w:szCs w:val="24"/>
              </w:rPr>
              <w:t>2.</w:t>
            </w:r>
          </w:p>
        </w:tc>
        <w:tc>
          <w:tcPr>
            <w:tcW w:w="2689" w:type="dxa"/>
          </w:tcPr>
          <w:p w:rsidR="007E20FE" w:rsidRDefault="007E20FE" w:rsidP="00BE0884">
            <w:pPr>
              <w:pStyle w:val="af1"/>
              <w:jc w:val="both"/>
              <w:rPr>
                <w:rFonts w:ascii="Times New Roman" w:hAnsi="Times New Roman"/>
                <w:sz w:val="24"/>
                <w:szCs w:val="24"/>
              </w:rPr>
            </w:pPr>
            <w:r>
              <w:rPr>
                <w:rFonts w:ascii="Times New Roman" w:hAnsi="Times New Roman"/>
                <w:sz w:val="24"/>
                <w:szCs w:val="24"/>
              </w:rPr>
              <w:t xml:space="preserve">КОС п. </w:t>
            </w:r>
            <w:proofErr w:type="gramStart"/>
            <w:r>
              <w:rPr>
                <w:rFonts w:ascii="Times New Roman" w:hAnsi="Times New Roman"/>
                <w:sz w:val="24"/>
                <w:szCs w:val="24"/>
              </w:rPr>
              <w:t>Постоянный</w:t>
            </w:r>
            <w:proofErr w:type="gramEnd"/>
          </w:p>
        </w:tc>
        <w:tc>
          <w:tcPr>
            <w:tcW w:w="2448" w:type="dxa"/>
          </w:tcPr>
          <w:p w:rsidR="007E20FE" w:rsidRDefault="007E20FE" w:rsidP="007E20FE">
            <w:pPr>
              <w:pStyle w:val="af1"/>
              <w:jc w:val="center"/>
              <w:rPr>
                <w:rFonts w:ascii="Times New Roman" w:hAnsi="Times New Roman"/>
                <w:sz w:val="24"/>
                <w:szCs w:val="24"/>
              </w:rPr>
            </w:pPr>
            <w:r>
              <w:rPr>
                <w:rFonts w:ascii="Times New Roman" w:hAnsi="Times New Roman"/>
                <w:sz w:val="24"/>
                <w:szCs w:val="24"/>
              </w:rPr>
              <w:t>4200</w:t>
            </w:r>
          </w:p>
        </w:tc>
        <w:tc>
          <w:tcPr>
            <w:tcW w:w="1973" w:type="dxa"/>
          </w:tcPr>
          <w:p w:rsidR="007E20FE" w:rsidRPr="00BA1B0C" w:rsidRDefault="00507A66" w:rsidP="007E20FE">
            <w:pPr>
              <w:pStyle w:val="af1"/>
              <w:jc w:val="center"/>
              <w:rPr>
                <w:rFonts w:ascii="Times New Roman" w:hAnsi="Times New Roman"/>
                <w:sz w:val="24"/>
                <w:szCs w:val="24"/>
              </w:rPr>
            </w:pPr>
            <w:r>
              <w:rPr>
                <w:rFonts w:ascii="Times New Roman" w:hAnsi="Times New Roman"/>
                <w:sz w:val="24"/>
                <w:szCs w:val="24"/>
                <w:lang w:val="en-US"/>
              </w:rPr>
              <w:t>1</w:t>
            </w:r>
            <w:r w:rsidR="00BA1B0C">
              <w:rPr>
                <w:rFonts w:ascii="Times New Roman" w:hAnsi="Times New Roman"/>
                <w:sz w:val="24"/>
                <w:szCs w:val="24"/>
              </w:rPr>
              <w:t>510</w:t>
            </w:r>
          </w:p>
        </w:tc>
        <w:tc>
          <w:tcPr>
            <w:tcW w:w="2551" w:type="dxa"/>
          </w:tcPr>
          <w:p w:rsidR="007E20FE" w:rsidRPr="00507A66" w:rsidRDefault="00507A66" w:rsidP="00BA1B0C">
            <w:pPr>
              <w:pStyle w:val="af1"/>
              <w:jc w:val="center"/>
              <w:rPr>
                <w:rFonts w:ascii="Times New Roman" w:hAnsi="Times New Roman"/>
                <w:sz w:val="24"/>
                <w:szCs w:val="24"/>
                <w:lang w:val="en-US"/>
              </w:rPr>
            </w:pPr>
            <w:r>
              <w:rPr>
                <w:rFonts w:ascii="Times New Roman" w:hAnsi="Times New Roman"/>
                <w:sz w:val="24"/>
                <w:szCs w:val="24"/>
                <w:lang w:val="en-US"/>
              </w:rPr>
              <w:t>+2</w:t>
            </w:r>
            <w:r w:rsidR="00BA1B0C">
              <w:rPr>
                <w:rFonts w:ascii="Times New Roman" w:hAnsi="Times New Roman"/>
                <w:sz w:val="24"/>
                <w:szCs w:val="24"/>
              </w:rPr>
              <w:t>690</w:t>
            </w:r>
            <w:r>
              <w:rPr>
                <w:rFonts w:ascii="Times New Roman" w:hAnsi="Times New Roman"/>
                <w:sz w:val="24"/>
                <w:szCs w:val="24"/>
                <w:lang w:val="en-US"/>
              </w:rPr>
              <w:t xml:space="preserve"> (64</w:t>
            </w:r>
            <w:proofErr w:type="gramStart"/>
            <w:r w:rsidR="00BA1B0C">
              <w:rPr>
                <w:rFonts w:ascii="Times New Roman" w:hAnsi="Times New Roman"/>
                <w:sz w:val="24"/>
                <w:szCs w:val="24"/>
              </w:rPr>
              <w:t>,0</w:t>
            </w:r>
            <w:proofErr w:type="gramEnd"/>
            <w:r>
              <w:rPr>
                <w:rFonts w:ascii="Times New Roman" w:hAnsi="Times New Roman"/>
                <w:sz w:val="24"/>
                <w:szCs w:val="24"/>
                <w:lang w:val="en-US"/>
              </w:rPr>
              <w:t>%)</w:t>
            </w:r>
          </w:p>
        </w:tc>
      </w:tr>
      <w:tr w:rsidR="007E20FE" w:rsidTr="007E20FE">
        <w:tc>
          <w:tcPr>
            <w:tcW w:w="653" w:type="dxa"/>
          </w:tcPr>
          <w:p w:rsidR="007E20FE" w:rsidRDefault="007E20FE" w:rsidP="007E20FE">
            <w:pPr>
              <w:pStyle w:val="af1"/>
              <w:jc w:val="center"/>
              <w:rPr>
                <w:rFonts w:ascii="Times New Roman" w:hAnsi="Times New Roman"/>
                <w:sz w:val="24"/>
                <w:szCs w:val="24"/>
              </w:rPr>
            </w:pPr>
            <w:r>
              <w:rPr>
                <w:rFonts w:ascii="Times New Roman" w:hAnsi="Times New Roman"/>
                <w:sz w:val="24"/>
                <w:szCs w:val="24"/>
              </w:rPr>
              <w:t>3.</w:t>
            </w:r>
          </w:p>
        </w:tc>
        <w:tc>
          <w:tcPr>
            <w:tcW w:w="2689" w:type="dxa"/>
          </w:tcPr>
          <w:p w:rsidR="007E20FE" w:rsidRDefault="007E20FE" w:rsidP="00BE0884">
            <w:pPr>
              <w:pStyle w:val="af1"/>
              <w:jc w:val="both"/>
              <w:rPr>
                <w:rFonts w:ascii="Times New Roman" w:hAnsi="Times New Roman"/>
                <w:sz w:val="24"/>
                <w:szCs w:val="24"/>
              </w:rPr>
            </w:pPr>
            <w:r>
              <w:rPr>
                <w:rFonts w:ascii="Times New Roman" w:hAnsi="Times New Roman"/>
                <w:sz w:val="24"/>
                <w:szCs w:val="24"/>
              </w:rPr>
              <w:t>КОС п. Малиновка</w:t>
            </w:r>
          </w:p>
        </w:tc>
        <w:tc>
          <w:tcPr>
            <w:tcW w:w="2448" w:type="dxa"/>
          </w:tcPr>
          <w:p w:rsidR="007E20FE" w:rsidRDefault="007E20FE" w:rsidP="007E20FE">
            <w:pPr>
              <w:pStyle w:val="af1"/>
              <w:jc w:val="center"/>
              <w:rPr>
                <w:rFonts w:ascii="Times New Roman" w:hAnsi="Times New Roman"/>
                <w:sz w:val="24"/>
                <w:szCs w:val="24"/>
              </w:rPr>
            </w:pPr>
            <w:r>
              <w:rPr>
                <w:rFonts w:ascii="Times New Roman" w:hAnsi="Times New Roman"/>
                <w:sz w:val="24"/>
                <w:szCs w:val="24"/>
              </w:rPr>
              <w:t>2500</w:t>
            </w:r>
          </w:p>
        </w:tc>
        <w:tc>
          <w:tcPr>
            <w:tcW w:w="1973" w:type="dxa"/>
          </w:tcPr>
          <w:p w:rsidR="007E20FE" w:rsidRDefault="00BA1B0C" w:rsidP="007E20FE">
            <w:pPr>
              <w:pStyle w:val="af1"/>
              <w:jc w:val="center"/>
              <w:rPr>
                <w:rFonts w:ascii="Times New Roman" w:hAnsi="Times New Roman"/>
                <w:sz w:val="24"/>
                <w:szCs w:val="24"/>
              </w:rPr>
            </w:pPr>
            <w:r>
              <w:rPr>
                <w:rFonts w:ascii="Times New Roman" w:hAnsi="Times New Roman"/>
                <w:sz w:val="24"/>
                <w:szCs w:val="24"/>
              </w:rPr>
              <w:t>1752</w:t>
            </w:r>
          </w:p>
        </w:tc>
        <w:tc>
          <w:tcPr>
            <w:tcW w:w="2551" w:type="dxa"/>
          </w:tcPr>
          <w:p w:rsidR="007E20FE" w:rsidRDefault="007E20FE" w:rsidP="00F94942">
            <w:pPr>
              <w:pStyle w:val="af1"/>
              <w:jc w:val="center"/>
              <w:rPr>
                <w:rFonts w:ascii="Times New Roman" w:hAnsi="Times New Roman"/>
                <w:sz w:val="24"/>
                <w:szCs w:val="24"/>
              </w:rPr>
            </w:pPr>
            <w:r>
              <w:rPr>
                <w:rFonts w:ascii="Times New Roman" w:hAnsi="Times New Roman"/>
                <w:sz w:val="24"/>
                <w:szCs w:val="24"/>
              </w:rPr>
              <w:t>+</w:t>
            </w:r>
            <w:r w:rsidR="00F94942">
              <w:rPr>
                <w:rFonts w:ascii="Times New Roman" w:hAnsi="Times New Roman"/>
                <w:sz w:val="24"/>
                <w:szCs w:val="24"/>
              </w:rPr>
              <w:t>748</w:t>
            </w:r>
            <w:r>
              <w:rPr>
                <w:rFonts w:ascii="Times New Roman" w:hAnsi="Times New Roman"/>
                <w:sz w:val="24"/>
                <w:szCs w:val="24"/>
              </w:rPr>
              <w:t xml:space="preserve"> (</w:t>
            </w:r>
            <w:r w:rsidR="00F94942">
              <w:rPr>
                <w:rFonts w:ascii="Times New Roman" w:hAnsi="Times New Roman"/>
                <w:sz w:val="24"/>
                <w:szCs w:val="24"/>
              </w:rPr>
              <w:t>30</w:t>
            </w:r>
            <w:r>
              <w:rPr>
                <w:rFonts w:ascii="Times New Roman" w:hAnsi="Times New Roman"/>
                <w:sz w:val="24"/>
                <w:szCs w:val="24"/>
              </w:rPr>
              <w:t>%)</w:t>
            </w:r>
          </w:p>
        </w:tc>
      </w:tr>
    </w:tbl>
    <w:p w:rsidR="007E20FE" w:rsidRDefault="007E20FE" w:rsidP="00BE0884">
      <w:pPr>
        <w:pStyle w:val="af1"/>
        <w:jc w:val="both"/>
        <w:rPr>
          <w:rFonts w:ascii="Times New Roman" w:hAnsi="Times New Roman"/>
          <w:sz w:val="24"/>
          <w:szCs w:val="24"/>
        </w:rPr>
      </w:pPr>
    </w:p>
    <w:p w:rsidR="007E20FE" w:rsidRDefault="007E20FE" w:rsidP="00BE0884">
      <w:pPr>
        <w:pStyle w:val="af1"/>
        <w:jc w:val="both"/>
        <w:rPr>
          <w:rFonts w:ascii="Times New Roman" w:hAnsi="Times New Roman"/>
          <w:b/>
          <w:sz w:val="24"/>
          <w:szCs w:val="24"/>
        </w:rPr>
      </w:pPr>
      <w:r>
        <w:rPr>
          <w:rFonts w:ascii="Times New Roman" w:hAnsi="Times New Roman"/>
          <w:b/>
          <w:sz w:val="24"/>
          <w:szCs w:val="24"/>
        </w:rPr>
        <w:t>1.3. Описание технологических зон водоотведения. Анализ территорий Калтанского городского округа, не</w:t>
      </w:r>
      <w:r w:rsidR="004F1901">
        <w:rPr>
          <w:rFonts w:ascii="Times New Roman" w:hAnsi="Times New Roman"/>
          <w:b/>
          <w:sz w:val="24"/>
          <w:szCs w:val="24"/>
        </w:rPr>
        <w:t xml:space="preserve"> </w:t>
      </w:r>
      <w:r>
        <w:rPr>
          <w:rFonts w:ascii="Times New Roman" w:hAnsi="Times New Roman"/>
          <w:b/>
          <w:sz w:val="24"/>
          <w:szCs w:val="24"/>
        </w:rPr>
        <w:t>охваченных централизованной системой водоотведения.</w:t>
      </w:r>
    </w:p>
    <w:p w:rsidR="00956332" w:rsidRPr="007E20FE" w:rsidRDefault="00956332" w:rsidP="0081102E">
      <w:pPr>
        <w:pStyle w:val="af1"/>
        <w:ind w:firstLine="709"/>
        <w:jc w:val="both"/>
        <w:rPr>
          <w:rFonts w:ascii="Times New Roman" w:hAnsi="Times New Roman"/>
          <w:sz w:val="24"/>
          <w:szCs w:val="24"/>
        </w:rPr>
      </w:pPr>
      <w:r w:rsidRPr="007E20FE">
        <w:rPr>
          <w:rFonts w:ascii="Times New Roman" w:hAnsi="Times New Roman"/>
          <w:sz w:val="24"/>
          <w:szCs w:val="24"/>
        </w:rPr>
        <w:t>На территории Калтанского городского округа существует три централизованные бытовые системы водоотведения, совпадающие с технологическими зонами:</w:t>
      </w:r>
    </w:p>
    <w:p w:rsidR="00956332" w:rsidRPr="007E20FE" w:rsidRDefault="00956332" w:rsidP="007E20FE">
      <w:pPr>
        <w:pStyle w:val="af1"/>
        <w:jc w:val="both"/>
        <w:rPr>
          <w:rFonts w:ascii="Times New Roman" w:hAnsi="Times New Roman"/>
          <w:sz w:val="24"/>
          <w:szCs w:val="24"/>
        </w:rPr>
      </w:pPr>
      <w:r w:rsidRPr="007E20FE">
        <w:rPr>
          <w:rFonts w:ascii="Times New Roman" w:hAnsi="Times New Roman"/>
          <w:sz w:val="24"/>
          <w:szCs w:val="24"/>
        </w:rPr>
        <w:t>зона централизованного водоотведения г. Калтан;</w:t>
      </w:r>
    </w:p>
    <w:p w:rsidR="00956332" w:rsidRPr="007E20FE" w:rsidRDefault="00956332" w:rsidP="007E20FE">
      <w:pPr>
        <w:pStyle w:val="af1"/>
        <w:jc w:val="both"/>
        <w:rPr>
          <w:rFonts w:ascii="Times New Roman" w:hAnsi="Times New Roman"/>
          <w:sz w:val="24"/>
          <w:szCs w:val="24"/>
        </w:rPr>
      </w:pPr>
      <w:r w:rsidRPr="007E20FE">
        <w:rPr>
          <w:rFonts w:ascii="Times New Roman" w:hAnsi="Times New Roman"/>
          <w:sz w:val="24"/>
          <w:szCs w:val="24"/>
        </w:rPr>
        <w:t xml:space="preserve">зона централизованного водоотведения п. </w:t>
      </w:r>
      <w:proofErr w:type="gramStart"/>
      <w:r w:rsidRPr="007E20FE">
        <w:rPr>
          <w:rFonts w:ascii="Times New Roman" w:hAnsi="Times New Roman"/>
          <w:sz w:val="24"/>
          <w:szCs w:val="24"/>
        </w:rPr>
        <w:t>Постоянный</w:t>
      </w:r>
      <w:proofErr w:type="gramEnd"/>
      <w:r w:rsidRPr="007E20FE">
        <w:rPr>
          <w:rFonts w:ascii="Times New Roman" w:hAnsi="Times New Roman"/>
          <w:sz w:val="24"/>
          <w:szCs w:val="24"/>
        </w:rPr>
        <w:t>;</w:t>
      </w:r>
    </w:p>
    <w:p w:rsidR="00956332" w:rsidRPr="007E20FE" w:rsidRDefault="00956332" w:rsidP="007E20FE">
      <w:pPr>
        <w:pStyle w:val="af1"/>
        <w:jc w:val="both"/>
        <w:rPr>
          <w:rFonts w:ascii="Times New Roman" w:hAnsi="Times New Roman"/>
          <w:sz w:val="24"/>
          <w:szCs w:val="24"/>
        </w:rPr>
      </w:pPr>
      <w:r w:rsidRPr="007E20FE">
        <w:rPr>
          <w:rFonts w:ascii="Times New Roman" w:hAnsi="Times New Roman"/>
          <w:sz w:val="24"/>
          <w:szCs w:val="24"/>
        </w:rPr>
        <w:t>зона централизованного водоотведения п. Малиновка.</w:t>
      </w:r>
    </w:p>
    <w:p w:rsidR="00956332" w:rsidRPr="007E20FE" w:rsidRDefault="00956332" w:rsidP="007E20FE">
      <w:pPr>
        <w:pStyle w:val="af1"/>
        <w:jc w:val="both"/>
        <w:rPr>
          <w:rFonts w:ascii="Times New Roman" w:hAnsi="Times New Roman"/>
          <w:sz w:val="24"/>
          <w:szCs w:val="24"/>
        </w:rPr>
      </w:pPr>
    </w:p>
    <w:p w:rsidR="00956332" w:rsidRPr="007E20FE" w:rsidRDefault="00956332" w:rsidP="0081102E">
      <w:pPr>
        <w:pStyle w:val="af1"/>
        <w:ind w:firstLine="709"/>
        <w:jc w:val="both"/>
        <w:rPr>
          <w:rFonts w:ascii="Times New Roman" w:hAnsi="Times New Roman"/>
          <w:sz w:val="24"/>
          <w:szCs w:val="24"/>
        </w:rPr>
      </w:pPr>
      <w:r w:rsidRPr="007E20FE">
        <w:rPr>
          <w:rFonts w:ascii="Times New Roman" w:hAnsi="Times New Roman"/>
          <w:sz w:val="24"/>
          <w:szCs w:val="24"/>
        </w:rPr>
        <w:t xml:space="preserve">В настоящее время централизованная система водоотведения отсутствует в п. Шушталеп, п. Малышев Лог, с. </w:t>
      </w:r>
      <w:proofErr w:type="spellStart"/>
      <w:r w:rsidRPr="007E20FE">
        <w:rPr>
          <w:rFonts w:ascii="Times New Roman" w:hAnsi="Times New Roman"/>
          <w:sz w:val="24"/>
          <w:szCs w:val="24"/>
        </w:rPr>
        <w:t>Сарбала</w:t>
      </w:r>
      <w:proofErr w:type="spellEnd"/>
      <w:r w:rsidRPr="007E20FE">
        <w:rPr>
          <w:rFonts w:ascii="Times New Roman" w:hAnsi="Times New Roman"/>
          <w:sz w:val="24"/>
          <w:szCs w:val="24"/>
        </w:rPr>
        <w:t xml:space="preserve">, п. Новый Пункт, п. </w:t>
      </w:r>
      <w:proofErr w:type="gramStart"/>
      <w:r w:rsidRPr="007E20FE">
        <w:rPr>
          <w:rFonts w:ascii="Times New Roman" w:hAnsi="Times New Roman"/>
          <w:sz w:val="24"/>
          <w:szCs w:val="24"/>
        </w:rPr>
        <w:t>Верх-Теш</w:t>
      </w:r>
      <w:proofErr w:type="gramEnd"/>
      <w:r w:rsidRPr="007E20FE">
        <w:rPr>
          <w:rFonts w:ascii="Times New Roman" w:hAnsi="Times New Roman"/>
          <w:sz w:val="24"/>
          <w:szCs w:val="24"/>
        </w:rPr>
        <w:t>.</w:t>
      </w:r>
    </w:p>
    <w:p w:rsidR="00956332" w:rsidRPr="007E20FE" w:rsidRDefault="00956332" w:rsidP="0081102E">
      <w:pPr>
        <w:pStyle w:val="af1"/>
        <w:ind w:firstLine="709"/>
        <w:jc w:val="both"/>
        <w:rPr>
          <w:rFonts w:ascii="Times New Roman" w:hAnsi="Times New Roman"/>
          <w:sz w:val="24"/>
          <w:szCs w:val="24"/>
        </w:rPr>
      </w:pPr>
      <w:r w:rsidRPr="007E20FE">
        <w:rPr>
          <w:rFonts w:ascii="Times New Roman" w:hAnsi="Times New Roman"/>
          <w:sz w:val="24"/>
          <w:szCs w:val="24"/>
        </w:rPr>
        <w:t>Стоки от предприятий, школ и многоквартирных жилых домов п. Малышев Лог и п. Шушталеп собираются системой выгребов и вывозятся на очистные сооружения п. Постоянный.</w:t>
      </w:r>
    </w:p>
    <w:p w:rsidR="00956332" w:rsidRPr="007E20FE" w:rsidRDefault="00956332" w:rsidP="0081102E">
      <w:pPr>
        <w:pStyle w:val="af1"/>
        <w:ind w:firstLine="709"/>
        <w:jc w:val="both"/>
        <w:rPr>
          <w:rFonts w:ascii="Times New Roman" w:hAnsi="Times New Roman"/>
          <w:sz w:val="24"/>
          <w:szCs w:val="24"/>
        </w:rPr>
      </w:pPr>
      <w:r w:rsidRPr="007E20FE">
        <w:rPr>
          <w:rFonts w:ascii="Times New Roman" w:hAnsi="Times New Roman"/>
          <w:sz w:val="24"/>
          <w:szCs w:val="24"/>
        </w:rPr>
        <w:t>На очистные сооружения п. Малиновка вывозятся стоки от предприятий, школ и многоквартирных жилых домов, расположенных в п. </w:t>
      </w:r>
      <w:proofErr w:type="spellStart"/>
      <w:r w:rsidRPr="007E20FE">
        <w:rPr>
          <w:rFonts w:ascii="Times New Roman" w:hAnsi="Times New Roman"/>
          <w:sz w:val="24"/>
          <w:szCs w:val="24"/>
        </w:rPr>
        <w:t>Сарбала</w:t>
      </w:r>
      <w:proofErr w:type="spellEnd"/>
      <w:r w:rsidRPr="007E20FE">
        <w:rPr>
          <w:rFonts w:ascii="Times New Roman" w:hAnsi="Times New Roman"/>
          <w:sz w:val="24"/>
          <w:szCs w:val="24"/>
        </w:rPr>
        <w:t>.</w:t>
      </w:r>
    </w:p>
    <w:p w:rsidR="000C2050" w:rsidRPr="000C2050" w:rsidRDefault="000C2050" w:rsidP="000C2050">
      <w:pPr>
        <w:pStyle w:val="af1"/>
        <w:ind w:firstLine="709"/>
        <w:jc w:val="both"/>
        <w:rPr>
          <w:rFonts w:ascii="Times New Roman" w:hAnsi="Times New Roman"/>
          <w:sz w:val="24"/>
          <w:szCs w:val="24"/>
        </w:rPr>
      </w:pPr>
      <w:r w:rsidRPr="000C2050">
        <w:rPr>
          <w:rFonts w:ascii="Times New Roman" w:hAnsi="Times New Roman"/>
          <w:sz w:val="24"/>
          <w:szCs w:val="24"/>
        </w:rPr>
        <w:t xml:space="preserve">В вышеперечисленных районах преобладает индивидуальная жилая застройка. Жители домов частного сектора используют для нужд водоотведения выгребные ямы. </w:t>
      </w:r>
      <w:r w:rsidRPr="007E20FE">
        <w:rPr>
          <w:rFonts w:ascii="Times New Roman" w:hAnsi="Times New Roman"/>
          <w:sz w:val="24"/>
          <w:szCs w:val="24"/>
        </w:rPr>
        <w:t>Выгребные ямы не</w:t>
      </w:r>
      <w:r>
        <w:rPr>
          <w:rFonts w:ascii="Times New Roman" w:hAnsi="Times New Roman"/>
          <w:sz w:val="24"/>
          <w:szCs w:val="24"/>
        </w:rPr>
        <w:t xml:space="preserve"> </w:t>
      </w:r>
      <w:r w:rsidRPr="007E20FE">
        <w:rPr>
          <w:rFonts w:ascii="Times New Roman" w:hAnsi="Times New Roman"/>
          <w:sz w:val="24"/>
          <w:szCs w:val="24"/>
        </w:rPr>
        <w:t xml:space="preserve">бетонированные. </w:t>
      </w:r>
      <w:proofErr w:type="spellStart"/>
      <w:r w:rsidRPr="007E20FE">
        <w:rPr>
          <w:rFonts w:ascii="Times New Roman" w:hAnsi="Times New Roman"/>
          <w:sz w:val="24"/>
          <w:szCs w:val="24"/>
        </w:rPr>
        <w:t>Хоз</w:t>
      </w:r>
      <w:proofErr w:type="spellEnd"/>
      <w:r w:rsidRPr="007E20FE">
        <w:rPr>
          <w:rFonts w:ascii="Times New Roman" w:hAnsi="Times New Roman"/>
          <w:sz w:val="24"/>
          <w:szCs w:val="24"/>
        </w:rPr>
        <w:t>-бытовые стоки из выгребных ям не везде вывозятся на городские очистные сооружения.</w:t>
      </w:r>
    </w:p>
    <w:p w:rsidR="000C2050" w:rsidRPr="000C2050" w:rsidRDefault="000C2050" w:rsidP="0081102E">
      <w:pPr>
        <w:pStyle w:val="af1"/>
        <w:ind w:firstLine="709"/>
        <w:jc w:val="both"/>
        <w:rPr>
          <w:rFonts w:ascii="Times New Roman" w:hAnsi="Times New Roman"/>
          <w:sz w:val="24"/>
          <w:szCs w:val="24"/>
        </w:rPr>
      </w:pPr>
      <w:r w:rsidRPr="000C2050">
        <w:rPr>
          <w:rFonts w:ascii="Times New Roman" w:hAnsi="Times New Roman"/>
          <w:sz w:val="24"/>
          <w:szCs w:val="24"/>
        </w:rPr>
        <w:t xml:space="preserve">Существующая застройка индивидуальными жилыми домами и наличие прочих инженерных коммуникаций усложняет задачу трассировки сетей хозяйственно-бытовой канализации и размещения канализационных насосных станций. </w:t>
      </w:r>
    </w:p>
    <w:p w:rsidR="0081102E" w:rsidRDefault="0081102E" w:rsidP="0081102E">
      <w:pPr>
        <w:pStyle w:val="af1"/>
        <w:jc w:val="both"/>
        <w:rPr>
          <w:rFonts w:ascii="Times New Roman" w:hAnsi="Times New Roman"/>
          <w:sz w:val="24"/>
          <w:szCs w:val="24"/>
        </w:rPr>
      </w:pPr>
    </w:p>
    <w:p w:rsidR="0081102E" w:rsidRDefault="0081102E" w:rsidP="0081102E">
      <w:pPr>
        <w:pStyle w:val="af1"/>
        <w:jc w:val="both"/>
        <w:rPr>
          <w:rFonts w:ascii="Times New Roman" w:hAnsi="Times New Roman"/>
          <w:b/>
          <w:sz w:val="24"/>
          <w:szCs w:val="24"/>
        </w:rPr>
      </w:pPr>
      <w:r>
        <w:rPr>
          <w:rFonts w:ascii="Times New Roman" w:hAnsi="Times New Roman"/>
          <w:b/>
          <w:sz w:val="24"/>
          <w:szCs w:val="24"/>
        </w:rPr>
        <w:t>1.4. Описание состояния и функционирования системы утилизации осадка сточных вод.</w:t>
      </w:r>
    </w:p>
    <w:p w:rsidR="00956332" w:rsidRPr="0095605C" w:rsidRDefault="00956332" w:rsidP="0095605C">
      <w:pPr>
        <w:pStyle w:val="af1"/>
        <w:ind w:firstLine="709"/>
        <w:rPr>
          <w:rFonts w:ascii="Times New Roman" w:hAnsi="Times New Roman"/>
          <w:sz w:val="24"/>
          <w:szCs w:val="24"/>
        </w:rPr>
      </w:pPr>
      <w:r w:rsidRPr="0095605C">
        <w:rPr>
          <w:rFonts w:ascii="Times New Roman" w:hAnsi="Times New Roman"/>
          <w:sz w:val="24"/>
          <w:szCs w:val="24"/>
        </w:rPr>
        <w:t>В процессе очистки сточных вод образуются следующие виды осадков: песок из песколовок, осадок из отстойников, осадок из осветлителей-перегнивателей, избыточный активный ил из аэротенков.</w:t>
      </w:r>
    </w:p>
    <w:p w:rsidR="00956332" w:rsidRPr="0095605C" w:rsidRDefault="00956332" w:rsidP="0095605C">
      <w:pPr>
        <w:pStyle w:val="af1"/>
        <w:rPr>
          <w:rFonts w:ascii="Times New Roman" w:hAnsi="Times New Roman"/>
          <w:sz w:val="24"/>
          <w:szCs w:val="24"/>
        </w:rPr>
      </w:pPr>
    </w:p>
    <w:p w:rsidR="0095605C" w:rsidRPr="0095605C" w:rsidRDefault="0095605C" w:rsidP="0095605C">
      <w:pPr>
        <w:pStyle w:val="af1"/>
        <w:rPr>
          <w:rFonts w:ascii="Times New Roman" w:hAnsi="Times New Roman"/>
          <w:sz w:val="24"/>
          <w:szCs w:val="24"/>
        </w:rPr>
      </w:pPr>
      <w:r>
        <w:rPr>
          <w:rFonts w:ascii="Times New Roman" w:hAnsi="Times New Roman"/>
          <w:sz w:val="24"/>
          <w:szCs w:val="24"/>
        </w:rPr>
        <w:t>Таблица</w:t>
      </w:r>
      <w:r w:rsidR="00063F13">
        <w:rPr>
          <w:rFonts w:ascii="Times New Roman" w:hAnsi="Times New Roman"/>
          <w:sz w:val="24"/>
          <w:szCs w:val="24"/>
        </w:rPr>
        <w:t xml:space="preserve"> 1.5</w:t>
      </w:r>
      <w:r>
        <w:rPr>
          <w:rFonts w:ascii="Times New Roman" w:hAnsi="Times New Roman"/>
          <w:sz w:val="24"/>
          <w:szCs w:val="24"/>
        </w:rPr>
        <w:t xml:space="preserve"> - </w:t>
      </w:r>
      <w:r w:rsidR="00956332" w:rsidRPr="0095605C">
        <w:rPr>
          <w:rFonts w:ascii="Times New Roman" w:hAnsi="Times New Roman"/>
          <w:sz w:val="24"/>
          <w:szCs w:val="24"/>
        </w:rPr>
        <w:t>Обработка осадков сточных вод</w:t>
      </w:r>
    </w:p>
    <w:tbl>
      <w:tblPr>
        <w:tblW w:w="4948" w:type="pct"/>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0A0" w:firstRow="1" w:lastRow="0" w:firstColumn="1" w:lastColumn="0" w:noHBand="0" w:noVBand="0"/>
      </w:tblPr>
      <w:tblGrid>
        <w:gridCol w:w="3384"/>
        <w:gridCol w:w="3173"/>
        <w:gridCol w:w="3812"/>
      </w:tblGrid>
      <w:tr w:rsidR="00956332" w:rsidRPr="0095605C" w:rsidTr="001535FF">
        <w:tc>
          <w:tcPr>
            <w:tcW w:w="1632" w:type="pct"/>
            <w:vAlign w:val="center"/>
          </w:tcPr>
          <w:p w:rsidR="00956332" w:rsidRPr="0095605C" w:rsidRDefault="00956332" w:rsidP="0095605C">
            <w:pPr>
              <w:pStyle w:val="af1"/>
              <w:rPr>
                <w:rFonts w:ascii="Times New Roman" w:hAnsi="Times New Roman"/>
                <w:b/>
                <w:sz w:val="24"/>
                <w:szCs w:val="24"/>
              </w:rPr>
            </w:pPr>
            <w:r w:rsidRPr="0095605C">
              <w:rPr>
                <w:rFonts w:ascii="Times New Roman" w:hAnsi="Times New Roman"/>
                <w:b/>
                <w:sz w:val="24"/>
                <w:szCs w:val="24"/>
              </w:rPr>
              <w:t>Наименование очистных</w:t>
            </w:r>
            <w:r w:rsidRPr="0095605C">
              <w:rPr>
                <w:rFonts w:ascii="Times New Roman" w:hAnsi="Times New Roman"/>
                <w:b/>
                <w:sz w:val="24"/>
                <w:szCs w:val="24"/>
              </w:rPr>
              <w:br/>
              <w:t>сооружений</w:t>
            </w:r>
          </w:p>
        </w:tc>
        <w:tc>
          <w:tcPr>
            <w:tcW w:w="1530" w:type="pct"/>
            <w:vAlign w:val="center"/>
          </w:tcPr>
          <w:p w:rsidR="00956332" w:rsidRPr="0095605C" w:rsidRDefault="00956332" w:rsidP="0095605C">
            <w:pPr>
              <w:pStyle w:val="af1"/>
              <w:rPr>
                <w:rFonts w:ascii="Times New Roman" w:hAnsi="Times New Roman"/>
                <w:b/>
                <w:sz w:val="24"/>
                <w:szCs w:val="24"/>
              </w:rPr>
            </w:pPr>
            <w:r w:rsidRPr="0095605C">
              <w:rPr>
                <w:rFonts w:ascii="Times New Roman" w:hAnsi="Times New Roman"/>
                <w:b/>
                <w:sz w:val="24"/>
                <w:szCs w:val="24"/>
              </w:rPr>
              <w:t>Образующийся осадок</w:t>
            </w:r>
          </w:p>
        </w:tc>
        <w:tc>
          <w:tcPr>
            <w:tcW w:w="1838" w:type="pct"/>
            <w:vAlign w:val="center"/>
          </w:tcPr>
          <w:p w:rsidR="00956332" w:rsidRPr="0095605C" w:rsidRDefault="00956332" w:rsidP="0095605C">
            <w:pPr>
              <w:pStyle w:val="af1"/>
              <w:rPr>
                <w:rFonts w:ascii="Times New Roman" w:hAnsi="Times New Roman"/>
                <w:b/>
                <w:sz w:val="24"/>
                <w:szCs w:val="24"/>
              </w:rPr>
            </w:pPr>
            <w:r w:rsidRPr="0095605C">
              <w:rPr>
                <w:rFonts w:ascii="Times New Roman" w:hAnsi="Times New Roman"/>
                <w:b/>
                <w:sz w:val="24"/>
                <w:szCs w:val="24"/>
              </w:rPr>
              <w:t>Способ обработки</w:t>
            </w:r>
          </w:p>
        </w:tc>
      </w:tr>
      <w:tr w:rsidR="00956332" w:rsidRPr="0095605C" w:rsidTr="001535FF">
        <w:tc>
          <w:tcPr>
            <w:tcW w:w="1632" w:type="pct"/>
            <w:vMerge w:val="restart"/>
            <w:vAlign w:val="center"/>
          </w:tcPr>
          <w:p w:rsidR="00956332" w:rsidRPr="0095605C" w:rsidRDefault="00956332" w:rsidP="0095605C">
            <w:pPr>
              <w:pStyle w:val="af1"/>
              <w:rPr>
                <w:rFonts w:ascii="Times New Roman" w:hAnsi="Times New Roman"/>
                <w:sz w:val="24"/>
                <w:szCs w:val="24"/>
              </w:rPr>
            </w:pPr>
            <w:r w:rsidRPr="0095605C">
              <w:rPr>
                <w:rFonts w:ascii="Times New Roman" w:hAnsi="Times New Roman"/>
                <w:sz w:val="24"/>
                <w:szCs w:val="24"/>
              </w:rPr>
              <w:t>Очистные сооружения</w:t>
            </w:r>
          </w:p>
          <w:p w:rsidR="00956332" w:rsidRPr="0095605C" w:rsidRDefault="00956332" w:rsidP="0095605C">
            <w:pPr>
              <w:pStyle w:val="af1"/>
              <w:rPr>
                <w:rFonts w:ascii="Times New Roman" w:hAnsi="Times New Roman"/>
                <w:sz w:val="24"/>
                <w:szCs w:val="24"/>
              </w:rPr>
            </w:pPr>
            <w:r w:rsidRPr="0095605C">
              <w:rPr>
                <w:rFonts w:ascii="Times New Roman" w:hAnsi="Times New Roman"/>
                <w:sz w:val="24"/>
                <w:szCs w:val="24"/>
              </w:rPr>
              <w:t>г. Калтан</w:t>
            </w:r>
          </w:p>
        </w:tc>
        <w:tc>
          <w:tcPr>
            <w:tcW w:w="1530" w:type="pct"/>
            <w:vAlign w:val="center"/>
          </w:tcPr>
          <w:p w:rsidR="00956332" w:rsidRPr="0095605C" w:rsidRDefault="00956332" w:rsidP="0095605C">
            <w:pPr>
              <w:pStyle w:val="af1"/>
              <w:rPr>
                <w:rFonts w:ascii="Times New Roman" w:hAnsi="Times New Roman"/>
                <w:sz w:val="24"/>
                <w:szCs w:val="24"/>
              </w:rPr>
            </w:pPr>
            <w:r w:rsidRPr="0095605C">
              <w:rPr>
                <w:rFonts w:ascii="Times New Roman" w:hAnsi="Times New Roman"/>
                <w:sz w:val="24"/>
                <w:szCs w:val="24"/>
              </w:rPr>
              <w:t>песок из песколовок</w:t>
            </w:r>
          </w:p>
        </w:tc>
        <w:tc>
          <w:tcPr>
            <w:tcW w:w="1838" w:type="pct"/>
            <w:vAlign w:val="center"/>
          </w:tcPr>
          <w:p w:rsidR="00956332" w:rsidRPr="0095605C" w:rsidRDefault="00956332" w:rsidP="0095605C">
            <w:pPr>
              <w:pStyle w:val="af1"/>
              <w:rPr>
                <w:rFonts w:ascii="Times New Roman" w:hAnsi="Times New Roman"/>
                <w:sz w:val="24"/>
                <w:szCs w:val="24"/>
              </w:rPr>
            </w:pPr>
            <w:r w:rsidRPr="0095605C">
              <w:rPr>
                <w:rFonts w:ascii="Times New Roman" w:hAnsi="Times New Roman"/>
                <w:sz w:val="24"/>
                <w:szCs w:val="24"/>
              </w:rPr>
              <w:t xml:space="preserve">обезвоживание на </w:t>
            </w:r>
            <w:proofErr w:type="spellStart"/>
            <w:r w:rsidRPr="0095605C">
              <w:rPr>
                <w:rFonts w:ascii="Times New Roman" w:hAnsi="Times New Roman"/>
                <w:sz w:val="24"/>
                <w:szCs w:val="24"/>
              </w:rPr>
              <w:t>песковых</w:t>
            </w:r>
            <w:proofErr w:type="spellEnd"/>
            <w:r w:rsidRPr="0095605C">
              <w:rPr>
                <w:rFonts w:ascii="Times New Roman" w:hAnsi="Times New Roman"/>
                <w:sz w:val="24"/>
                <w:szCs w:val="24"/>
              </w:rPr>
              <w:t xml:space="preserve"> площадках</w:t>
            </w:r>
          </w:p>
        </w:tc>
      </w:tr>
      <w:tr w:rsidR="00956332" w:rsidRPr="0095605C" w:rsidTr="001535FF">
        <w:tc>
          <w:tcPr>
            <w:tcW w:w="1632" w:type="pct"/>
            <w:vMerge/>
            <w:vAlign w:val="center"/>
          </w:tcPr>
          <w:p w:rsidR="00956332" w:rsidRPr="0095605C" w:rsidRDefault="00956332" w:rsidP="0095605C">
            <w:pPr>
              <w:pStyle w:val="af1"/>
              <w:rPr>
                <w:rFonts w:ascii="Times New Roman" w:hAnsi="Times New Roman"/>
                <w:sz w:val="24"/>
                <w:szCs w:val="24"/>
              </w:rPr>
            </w:pPr>
          </w:p>
        </w:tc>
        <w:tc>
          <w:tcPr>
            <w:tcW w:w="1530" w:type="pct"/>
            <w:vAlign w:val="center"/>
          </w:tcPr>
          <w:p w:rsidR="00956332" w:rsidRPr="0095605C" w:rsidRDefault="00956332" w:rsidP="0095605C">
            <w:pPr>
              <w:pStyle w:val="af1"/>
              <w:rPr>
                <w:rFonts w:ascii="Times New Roman" w:hAnsi="Times New Roman"/>
                <w:sz w:val="24"/>
                <w:szCs w:val="24"/>
              </w:rPr>
            </w:pPr>
            <w:r w:rsidRPr="0095605C">
              <w:rPr>
                <w:rFonts w:ascii="Times New Roman" w:hAnsi="Times New Roman"/>
                <w:sz w:val="24"/>
                <w:szCs w:val="24"/>
              </w:rPr>
              <w:t>осадок из осветлителей-</w:t>
            </w:r>
            <w:r w:rsidRPr="0095605C">
              <w:rPr>
                <w:rFonts w:ascii="Times New Roman" w:hAnsi="Times New Roman"/>
                <w:sz w:val="24"/>
                <w:szCs w:val="24"/>
              </w:rPr>
              <w:lastRenderedPageBreak/>
              <w:t>перегнивателей</w:t>
            </w:r>
          </w:p>
        </w:tc>
        <w:tc>
          <w:tcPr>
            <w:tcW w:w="1838" w:type="pct"/>
            <w:vAlign w:val="center"/>
          </w:tcPr>
          <w:p w:rsidR="00956332" w:rsidRPr="0095605C" w:rsidRDefault="00956332" w:rsidP="0095605C">
            <w:pPr>
              <w:pStyle w:val="af1"/>
              <w:rPr>
                <w:rFonts w:ascii="Times New Roman" w:hAnsi="Times New Roman"/>
                <w:sz w:val="24"/>
                <w:szCs w:val="24"/>
              </w:rPr>
            </w:pPr>
            <w:r w:rsidRPr="0095605C">
              <w:rPr>
                <w:rFonts w:ascii="Times New Roman" w:hAnsi="Times New Roman"/>
                <w:sz w:val="24"/>
                <w:szCs w:val="24"/>
              </w:rPr>
              <w:lastRenderedPageBreak/>
              <w:t xml:space="preserve">обезвоживание на иловых </w:t>
            </w:r>
            <w:r w:rsidRPr="0095605C">
              <w:rPr>
                <w:rFonts w:ascii="Times New Roman" w:hAnsi="Times New Roman"/>
                <w:sz w:val="24"/>
                <w:szCs w:val="24"/>
              </w:rPr>
              <w:lastRenderedPageBreak/>
              <w:t>площадках</w:t>
            </w:r>
          </w:p>
        </w:tc>
      </w:tr>
      <w:tr w:rsidR="00956332" w:rsidRPr="0095605C" w:rsidTr="001535FF">
        <w:tc>
          <w:tcPr>
            <w:tcW w:w="1632" w:type="pct"/>
            <w:vMerge/>
            <w:vAlign w:val="center"/>
          </w:tcPr>
          <w:p w:rsidR="00956332" w:rsidRPr="0095605C" w:rsidRDefault="00956332" w:rsidP="0095605C">
            <w:pPr>
              <w:pStyle w:val="af1"/>
              <w:rPr>
                <w:rFonts w:ascii="Times New Roman" w:hAnsi="Times New Roman"/>
                <w:sz w:val="24"/>
                <w:szCs w:val="24"/>
              </w:rPr>
            </w:pPr>
          </w:p>
        </w:tc>
        <w:tc>
          <w:tcPr>
            <w:tcW w:w="1530" w:type="pct"/>
            <w:vAlign w:val="center"/>
          </w:tcPr>
          <w:p w:rsidR="00956332" w:rsidRPr="0095605C" w:rsidRDefault="00956332" w:rsidP="0095605C">
            <w:pPr>
              <w:pStyle w:val="af1"/>
              <w:rPr>
                <w:rFonts w:ascii="Times New Roman" w:hAnsi="Times New Roman"/>
                <w:sz w:val="24"/>
                <w:szCs w:val="24"/>
              </w:rPr>
            </w:pPr>
            <w:r w:rsidRPr="0095605C">
              <w:rPr>
                <w:rFonts w:ascii="Times New Roman" w:hAnsi="Times New Roman"/>
                <w:sz w:val="24"/>
                <w:szCs w:val="24"/>
              </w:rPr>
              <w:t>осадок из вторичных отстойников</w:t>
            </w:r>
          </w:p>
        </w:tc>
        <w:tc>
          <w:tcPr>
            <w:tcW w:w="1838" w:type="pct"/>
            <w:vAlign w:val="center"/>
          </w:tcPr>
          <w:p w:rsidR="00956332" w:rsidRPr="0095605C" w:rsidRDefault="00956332" w:rsidP="0095605C">
            <w:pPr>
              <w:pStyle w:val="af1"/>
              <w:rPr>
                <w:rFonts w:ascii="Times New Roman" w:hAnsi="Times New Roman"/>
                <w:sz w:val="24"/>
                <w:szCs w:val="24"/>
              </w:rPr>
            </w:pPr>
            <w:r w:rsidRPr="0095605C">
              <w:rPr>
                <w:rFonts w:ascii="Times New Roman" w:hAnsi="Times New Roman"/>
                <w:sz w:val="24"/>
                <w:szCs w:val="24"/>
              </w:rPr>
              <w:t>направляется в «голову» очистных сооружений</w:t>
            </w:r>
          </w:p>
        </w:tc>
      </w:tr>
      <w:tr w:rsidR="00956332" w:rsidRPr="0095605C" w:rsidTr="001535FF">
        <w:tc>
          <w:tcPr>
            <w:tcW w:w="1632" w:type="pct"/>
            <w:vMerge w:val="restart"/>
            <w:vAlign w:val="center"/>
          </w:tcPr>
          <w:p w:rsidR="00956332" w:rsidRPr="0095605C" w:rsidRDefault="00956332" w:rsidP="0095605C">
            <w:pPr>
              <w:pStyle w:val="af1"/>
              <w:rPr>
                <w:rFonts w:ascii="Times New Roman" w:hAnsi="Times New Roman"/>
                <w:sz w:val="24"/>
                <w:szCs w:val="24"/>
              </w:rPr>
            </w:pPr>
            <w:r w:rsidRPr="0095605C">
              <w:rPr>
                <w:rFonts w:ascii="Times New Roman" w:hAnsi="Times New Roman"/>
                <w:sz w:val="24"/>
                <w:szCs w:val="24"/>
              </w:rPr>
              <w:t>Очистные сооружения</w:t>
            </w:r>
          </w:p>
          <w:p w:rsidR="00956332" w:rsidRPr="0095605C" w:rsidRDefault="00956332" w:rsidP="0095605C">
            <w:pPr>
              <w:pStyle w:val="af1"/>
              <w:rPr>
                <w:rFonts w:ascii="Times New Roman" w:hAnsi="Times New Roman"/>
                <w:sz w:val="24"/>
                <w:szCs w:val="24"/>
              </w:rPr>
            </w:pPr>
            <w:r w:rsidRPr="0095605C">
              <w:rPr>
                <w:rFonts w:ascii="Times New Roman" w:hAnsi="Times New Roman"/>
                <w:sz w:val="24"/>
                <w:szCs w:val="24"/>
              </w:rPr>
              <w:t>п. Постоянный</w:t>
            </w:r>
          </w:p>
        </w:tc>
        <w:tc>
          <w:tcPr>
            <w:tcW w:w="1530" w:type="pct"/>
            <w:vAlign w:val="center"/>
          </w:tcPr>
          <w:p w:rsidR="00956332" w:rsidRPr="0095605C" w:rsidRDefault="00956332" w:rsidP="0095605C">
            <w:pPr>
              <w:pStyle w:val="af1"/>
              <w:rPr>
                <w:rFonts w:ascii="Times New Roman" w:hAnsi="Times New Roman"/>
                <w:sz w:val="24"/>
                <w:szCs w:val="24"/>
              </w:rPr>
            </w:pPr>
            <w:r w:rsidRPr="0095605C">
              <w:rPr>
                <w:rFonts w:ascii="Times New Roman" w:hAnsi="Times New Roman"/>
                <w:sz w:val="24"/>
                <w:szCs w:val="24"/>
              </w:rPr>
              <w:t>песок из песколовок</w:t>
            </w:r>
          </w:p>
        </w:tc>
        <w:tc>
          <w:tcPr>
            <w:tcW w:w="1838" w:type="pct"/>
            <w:vAlign w:val="center"/>
          </w:tcPr>
          <w:p w:rsidR="00956332" w:rsidRPr="0095605C" w:rsidRDefault="00956332" w:rsidP="0095605C">
            <w:pPr>
              <w:pStyle w:val="af1"/>
              <w:rPr>
                <w:rFonts w:ascii="Times New Roman" w:hAnsi="Times New Roman"/>
                <w:sz w:val="24"/>
                <w:szCs w:val="24"/>
              </w:rPr>
            </w:pPr>
            <w:r w:rsidRPr="0095605C">
              <w:rPr>
                <w:rFonts w:ascii="Times New Roman" w:hAnsi="Times New Roman"/>
                <w:sz w:val="24"/>
                <w:szCs w:val="24"/>
              </w:rPr>
              <w:t xml:space="preserve">обезвоживание на </w:t>
            </w:r>
            <w:proofErr w:type="spellStart"/>
            <w:r w:rsidRPr="0095605C">
              <w:rPr>
                <w:rFonts w:ascii="Times New Roman" w:hAnsi="Times New Roman"/>
                <w:sz w:val="24"/>
                <w:szCs w:val="24"/>
              </w:rPr>
              <w:t>песковых</w:t>
            </w:r>
            <w:proofErr w:type="spellEnd"/>
            <w:r w:rsidRPr="0095605C">
              <w:rPr>
                <w:rFonts w:ascii="Times New Roman" w:hAnsi="Times New Roman"/>
                <w:sz w:val="24"/>
                <w:szCs w:val="24"/>
              </w:rPr>
              <w:t xml:space="preserve"> площадках</w:t>
            </w:r>
          </w:p>
        </w:tc>
      </w:tr>
      <w:tr w:rsidR="00956332" w:rsidRPr="0095605C" w:rsidTr="001535FF">
        <w:tc>
          <w:tcPr>
            <w:tcW w:w="1632" w:type="pct"/>
            <w:vMerge/>
            <w:vAlign w:val="center"/>
          </w:tcPr>
          <w:p w:rsidR="00956332" w:rsidRPr="0095605C" w:rsidRDefault="00956332" w:rsidP="0095605C">
            <w:pPr>
              <w:pStyle w:val="af1"/>
              <w:rPr>
                <w:rFonts w:ascii="Times New Roman" w:hAnsi="Times New Roman"/>
                <w:sz w:val="24"/>
                <w:szCs w:val="24"/>
              </w:rPr>
            </w:pPr>
          </w:p>
        </w:tc>
        <w:tc>
          <w:tcPr>
            <w:tcW w:w="1530" w:type="pct"/>
            <w:vAlign w:val="center"/>
          </w:tcPr>
          <w:p w:rsidR="00956332" w:rsidRPr="0095605C" w:rsidRDefault="00956332" w:rsidP="0095605C">
            <w:pPr>
              <w:pStyle w:val="af1"/>
              <w:rPr>
                <w:rFonts w:ascii="Times New Roman" w:hAnsi="Times New Roman"/>
                <w:sz w:val="24"/>
                <w:szCs w:val="24"/>
              </w:rPr>
            </w:pPr>
            <w:r w:rsidRPr="0095605C">
              <w:rPr>
                <w:rFonts w:ascii="Times New Roman" w:hAnsi="Times New Roman"/>
                <w:sz w:val="24"/>
                <w:szCs w:val="24"/>
              </w:rPr>
              <w:t>осадок из первичных и вторичных отстойников, избыточный ил из аэротенков</w:t>
            </w:r>
          </w:p>
        </w:tc>
        <w:tc>
          <w:tcPr>
            <w:tcW w:w="1838" w:type="pct"/>
            <w:vAlign w:val="center"/>
          </w:tcPr>
          <w:p w:rsidR="00956332" w:rsidRPr="0095605C" w:rsidRDefault="00956332" w:rsidP="0095605C">
            <w:pPr>
              <w:pStyle w:val="af1"/>
              <w:rPr>
                <w:rFonts w:ascii="Times New Roman" w:hAnsi="Times New Roman"/>
                <w:sz w:val="24"/>
                <w:szCs w:val="24"/>
              </w:rPr>
            </w:pPr>
            <w:r w:rsidRPr="0095605C">
              <w:rPr>
                <w:rFonts w:ascii="Times New Roman" w:hAnsi="Times New Roman"/>
                <w:sz w:val="24"/>
                <w:szCs w:val="24"/>
              </w:rPr>
              <w:t>удаляется в минерализаторы, затем направляется для обезвоживания на иловые площадки</w:t>
            </w:r>
          </w:p>
        </w:tc>
      </w:tr>
      <w:tr w:rsidR="00956332" w:rsidRPr="0095605C" w:rsidTr="001535FF">
        <w:tc>
          <w:tcPr>
            <w:tcW w:w="1632" w:type="pct"/>
            <w:vMerge w:val="restart"/>
            <w:vAlign w:val="center"/>
          </w:tcPr>
          <w:p w:rsidR="00956332" w:rsidRPr="0095605C" w:rsidRDefault="00956332" w:rsidP="0095605C">
            <w:pPr>
              <w:pStyle w:val="af1"/>
              <w:rPr>
                <w:rFonts w:ascii="Times New Roman" w:hAnsi="Times New Roman"/>
                <w:sz w:val="24"/>
                <w:szCs w:val="24"/>
              </w:rPr>
            </w:pPr>
            <w:r w:rsidRPr="0095605C">
              <w:rPr>
                <w:rFonts w:ascii="Times New Roman" w:hAnsi="Times New Roman"/>
                <w:sz w:val="24"/>
                <w:szCs w:val="24"/>
              </w:rPr>
              <w:t>Очистные сооружения</w:t>
            </w:r>
          </w:p>
          <w:p w:rsidR="00956332" w:rsidRPr="0095605C" w:rsidRDefault="00956332" w:rsidP="0095605C">
            <w:pPr>
              <w:pStyle w:val="af1"/>
              <w:rPr>
                <w:rFonts w:ascii="Times New Roman" w:hAnsi="Times New Roman"/>
                <w:sz w:val="24"/>
                <w:szCs w:val="24"/>
              </w:rPr>
            </w:pPr>
            <w:r w:rsidRPr="0095605C">
              <w:rPr>
                <w:rFonts w:ascii="Times New Roman" w:hAnsi="Times New Roman"/>
                <w:sz w:val="24"/>
                <w:szCs w:val="24"/>
              </w:rPr>
              <w:t>п. Малиновка</w:t>
            </w:r>
          </w:p>
        </w:tc>
        <w:tc>
          <w:tcPr>
            <w:tcW w:w="1530" w:type="pct"/>
            <w:vAlign w:val="center"/>
          </w:tcPr>
          <w:p w:rsidR="00956332" w:rsidRPr="0095605C" w:rsidRDefault="00956332" w:rsidP="0095605C">
            <w:pPr>
              <w:pStyle w:val="af1"/>
              <w:rPr>
                <w:rFonts w:ascii="Times New Roman" w:hAnsi="Times New Roman"/>
                <w:sz w:val="24"/>
                <w:szCs w:val="24"/>
              </w:rPr>
            </w:pPr>
            <w:r w:rsidRPr="0095605C">
              <w:rPr>
                <w:rFonts w:ascii="Times New Roman" w:hAnsi="Times New Roman"/>
                <w:sz w:val="24"/>
                <w:szCs w:val="24"/>
              </w:rPr>
              <w:t>песок из песколовок</w:t>
            </w:r>
          </w:p>
        </w:tc>
        <w:tc>
          <w:tcPr>
            <w:tcW w:w="1838" w:type="pct"/>
            <w:vAlign w:val="center"/>
          </w:tcPr>
          <w:p w:rsidR="00956332" w:rsidRPr="0095605C" w:rsidRDefault="00956332" w:rsidP="0095605C">
            <w:pPr>
              <w:pStyle w:val="af1"/>
              <w:rPr>
                <w:rFonts w:ascii="Times New Roman" w:hAnsi="Times New Roman"/>
                <w:sz w:val="24"/>
                <w:szCs w:val="24"/>
              </w:rPr>
            </w:pPr>
            <w:r w:rsidRPr="0095605C">
              <w:rPr>
                <w:rFonts w:ascii="Times New Roman" w:hAnsi="Times New Roman"/>
                <w:sz w:val="24"/>
                <w:szCs w:val="24"/>
              </w:rPr>
              <w:t>обезвоживание на иловых площадках</w:t>
            </w:r>
          </w:p>
        </w:tc>
      </w:tr>
      <w:tr w:rsidR="00956332" w:rsidRPr="0095605C" w:rsidTr="001535FF">
        <w:tc>
          <w:tcPr>
            <w:tcW w:w="1632" w:type="pct"/>
            <w:vMerge/>
            <w:vAlign w:val="center"/>
          </w:tcPr>
          <w:p w:rsidR="00956332" w:rsidRPr="0095605C" w:rsidRDefault="00956332" w:rsidP="0095605C">
            <w:pPr>
              <w:pStyle w:val="af1"/>
              <w:rPr>
                <w:rFonts w:ascii="Times New Roman" w:hAnsi="Times New Roman"/>
                <w:sz w:val="24"/>
                <w:szCs w:val="24"/>
              </w:rPr>
            </w:pPr>
          </w:p>
        </w:tc>
        <w:tc>
          <w:tcPr>
            <w:tcW w:w="1530" w:type="pct"/>
            <w:vAlign w:val="center"/>
          </w:tcPr>
          <w:p w:rsidR="00956332" w:rsidRPr="0095605C" w:rsidRDefault="00956332" w:rsidP="0095605C">
            <w:pPr>
              <w:pStyle w:val="af1"/>
              <w:rPr>
                <w:rFonts w:ascii="Times New Roman" w:hAnsi="Times New Roman"/>
                <w:sz w:val="24"/>
                <w:szCs w:val="24"/>
              </w:rPr>
            </w:pPr>
            <w:r w:rsidRPr="0095605C">
              <w:rPr>
                <w:rFonts w:ascii="Times New Roman" w:hAnsi="Times New Roman"/>
                <w:sz w:val="24"/>
                <w:szCs w:val="24"/>
              </w:rPr>
              <w:t>осадок из двухъярусных первичных отстойников, из вторичного отстойника</w:t>
            </w:r>
          </w:p>
        </w:tc>
        <w:tc>
          <w:tcPr>
            <w:tcW w:w="1838" w:type="pct"/>
            <w:vAlign w:val="center"/>
          </w:tcPr>
          <w:p w:rsidR="00956332" w:rsidRPr="0095605C" w:rsidRDefault="00956332" w:rsidP="0095605C">
            <w:pPr>
              <w:pStyle w:val="af1"/>
              <w:rPr>
                <w:rFonts w:ascii="Times New Roman" w:hAnsi="Times New Roman"/>
                <w:sz w:val="24"/>
                <w:szCs w:val="24"/>
              </w:rPr>
            </w:pPr>
            <w:r w:rsidRPr="0095605C">
              <w:rPr>
                <w:rFonts w:ascii="Times New Roman" w:hAnsi="Times New Roman"/>
                <w:sz w:val="24"/>
                <w:szCs w:val="24"/>
              </w:rPr>
              <w:t>обезвоживание на иловых площадках</w:t>
            </w:r>
          </w:p>
        </w:tc>
      </w:tr>
    </w:tbl>
    <w:p w:rsidR="00956332" w:rsidRPr="0095605C" w:rsidRDefault="00956332" w:rsidP="0095605C">
      <w:pPr>
        <w:pStyle w:val="af1"/>
        <w:rPr>
          <w:rFonts w:ascii="Times New Roman" w:hAnsi="Times New Roman"/>
          <w:sz w:val="24"/>
          <w:szCs w:val="24"/>
        </w:rPr>
      </w:pPr>
    </w:p>
    <w:p w:rsidR="00956332" w:rsidRDefault="00956332" w:rsidP="0095605C">
      <w:pPr>
        <w:pStyle w:val="af1"/>
        <w:ind w:firstLine="709"/>
        <w:rPr>
          <w:rFonts w:ascii="Times New Roman" w:hAnsi="Times New Roman"/>
          <w:sz w:val="24"/>
          <w:szCs w:val="24"/>
        </w:rPr>
      </w:pPr>
      <w:r w:rsidRPr="0095605C">
        <w:rPr>
          <w:rFonts w:ascii="Times New Roman" w:hAnsi="Times New Roman"/>
          <w:sz w:val="24"/>
          <w:szCs w:val="24"/>
        </w:rPr>
        <w:t>Обезвоженный осадок подлежит вывозу с территории очистных сооружений канализации по договору со специализированной организацией.</w:t>
      </w:r>
    </w:p>
    <w:p w:rsidR="0095605C" w:rsidRDefault="0095605C" w:rsidP="0095605C">
      <w:pPr>
        <w:pStyle w:val="af1"/>
        <w:rPr>
          <w:rFonts w:ascii="Times New Roman" w:hAnsi="Times New Roman"/>
          <w:sz w:val="24"/>
          <w:szCs w:val="24"/>
        </w:rPr>
      </w:pPr>
    </w:p>
    <w:p w:rsidR="0095605C" w:rsidRDefault="0095605C" w:rsidP="0095605C">
      <w:pPr>
        <w:pStyle w:val="af1"/>
        <w:rPr>
          <w:rFonts w:ascii="Times New Roman" w:hAnsi="Times New Roman"/>
          <w:sz w:val="24"/>
          <w:szCs w:val="24"/>
        </w:rPr>
      </w:pPr>
    </w:p>
    <w:p w:rsidR="0095605C" w:rsidRDefault="0095605C" w:rsidP="0095605C">
      <w:pPr>
        <w:pStyle w:val="af1"/>
        <w:jc w:val="both"/>
        <w:rPr>
          <w:rFonts w:ascii="Times New Roman" w:hAnsi="Times New Roman"/>
          <w:b/>
          <w:sz w:val="24"/>
          <w:szCs w:val="24"/>
        </w:rPr>
      </w:pPr>
      <w:r>
        <w:rPr>
          <w:rFonts w:ascii="Times New Roman" w:hAnsi="Times New Roman"/>
          <w:b/>
          <w:sz w:val="24"/>
          <w:szCs w:val="24"/>
        </w:rPr>
        <w:t>1.5. Описание состояния и функционирования канализационных коллекторов, сетей и сооружений на них, включая оценку амортизации (износа) и определение возможности обеспечения отвода и утилизации сточных вод.</w:t>
      </w:r>
    </w:p>
    <w:p w:rsidR="008A633B" w:rsidRDefault="008A633B" w:rsidP="00E71242">
      <w:pPr>
        <w:pStyle w:val="af1"/>
        <w:ind w:firstLine="360"/>
        <w:jc w:val="both"/>
        <w:rPr>
          <w:rFonts w:ascii="Times New Roman" w:hAnsi="Times New Roman"/>
          <w:color w:val="000000"/>
          <w:sz w:val="24"/>
          <w:szCs w:val="24"/>
        </w:rPr>
      </w:pPr>
    </w:p>
    <w:p w:rsidR="008A633B" w:rsidRPr="008A633B" w:rsidRDefault="008A633B" w:rsidP="008A633B">
      <w:pPr>
        <w:pStyle w:val="af1"/>
        <w:jc w:val="both"/>
        <w:rPr>
          <w:rFonts w:ascii="Times New Roman" w:hAnsi="Times New Roman"/>
          <w:b/>
          <w:color w:val="000000"/>
          <w:sz w:val="24"/>
          <w:szCs w:val="24"/>
        </w:rPr>
      </w:pPr>
      <w:r>
        <w:rPr>
          <w:rFonts w:ascii="Times New Roman" w:hAnsi="Times New Roman"/>
          <w:b/>
          <w:color w:val="000000"/>
          <w:sz w:val="24"/>
          <w:szCs w:val="24"/>
        </w:rPr>
        <w:t xml:space="preserve">1.5.1. </w:t>
      </w:r>
      <w:r w:rsidR="00063F13">
        <w:rPr>
          <w:rFonts w:ascii="Times New Roman" w:hAnsi="Times New Roman"/>
          <w:b/>
          <w:color w:val="000000"/>
          <w:sz w:val="24"/>
          <w:szCs w:val="24"/>
        </w:rPr>
        <w:t>Описание существующих</w:t>
      </w:r>
      <w:r>
        <w:rPr>
          <w:rFonts w:ascii="Times New Roman" w:hAnsi="Times New Roman"/>
          <w:b/>
          <w:color w:val="000000"/>
          <w:sz w:val="24"/>
          <w:szCs w:val="24"/>
        </w:rPr>
        <w:t xml:space="preserve"> канализационны</w:t>
      </w:r>
      <w:r w:rsidR="00063F13">
        <w:rPr>
          <w:rFonts w:ascii="Times New Roman" w:hAnsi="Times New Roman"/>
          <w:b/>
          <w:color w:val="000000"/>
          <w:sz w:val="24"/>
          <w:szCs w:val="24"/>
        </w:rPr>
        <w:t>х</w:t>
      </w:r>
      <w:r>
        <w:rPr>
          <w:rFonts w:ascii="Times New Roman" w:hAnsi="Times New Roman"/>
          <w:b/>
          <w:color w:val="000000"/>
          <w:sz w:val="24"/>
          <w:szCs w:val="24"/>
        </w:rPr>
        <w:t xml:space="preserve"> сет</w:t>
      </w:r>
      <w:r w:rsidR="00063F13">
        <w:rPr>
          <w:rFonts w:ascii="Times New Roman" w:hAnsi="Times New Roman"/>
          <w:b/>
          <w:color w:val="000000"/>
          <w:sz w:val="24"/>
          <w:szCs w:val="24"/>
        </w:rPr>
        <w:t>ей</w:t>
      </w:r>
      <w:r>
        <w:rPr>
          <w:rFonts w:ascii="Times New Roman" w:hAnsi="Times New Roman"/>
          <w:b/>
          <w:color w:val="000000"/>
          <w:sz w:val="24"/>
          <w:szCs w:val="24"/>
        </w:rPr>
        <w:t>.</w:t>
      </w:r>
    </w:p>
    <w:p w:rsidR="00E71242" w:rsidRDefault="00E71242" w:rsidP="00E71242">
      <w:pPr>
        <w:pStyle w:val="af1"/>
        <w:ind w:firstLine="360"/>
        <w:jc w:val="both"/>
        <w:rPr>
          <w:rFonts w:ascii="Times New Roman" w:hAnsi="Times New Roman"/>
          <w:color w:val="000000"/>
          <w:sz w:val="24"/>
          <w:szCs w:val="24"/>
        </w:rPr>
      </w:pPr>
      <w:r>
        <w:rPr>
          <w:rFonts w:ascii="Times New Roman" w:hAnsi="Times New Roman"/>
          <w:color w:val="000000"/>
          <w:sz w:val="24"/>
          <w:szCs w:val="24"/>
        </w:rPr>
        <w:t>Канализационные сети представляют собой комплекс сооружений, состоящий из самотечных трубопроводов и расположенных на них канализационных колодцев. Предназначены для отвода хозяйственно-бытовых стоков от различных групп абонентов (население, промышленные предприятия, объекты общественно-делового назначения).</w:t>
      </w:r>
    </w:p>
    <w:p w:rsidR="00E71242" w:rsidRDefault="00E71242" w:rsidP="00E71242">
      <w:pPr>
        <w:pStyle w:val="af1"/>
        <w:ind w:firstLine="360"/>
        <w:jc w:val="both"/>
        <w:rPr>
          <w:rFonts w:ascii="Times New Roman" w:hAnsi="Times New Roman"/>
          <w:sz w:val="24"/>
          <w:szCs w:val="24"/>
        </w:rPr>
      </w:pPr>
      <w:r>
        <w:rPr>
          <w:rFonts w:ascii="Times New Roman" w:hAnsi="Times New Roman"/>
          <w:sz w:val="24"/>
          <w:szCs w:val="24"/>
        </w:rPr>
        <w:t>Трубопроводы выполнены из чугуна, стали и керамики. В последнее время для замены ветхих сетей используются более легкие, прочные и не подвергающиеся различным видам коррозии трубопроводы из полиэтилена, срок службы которых неизмеримо больше стальных и чугунных труб.</w:t>
      </w:r>
    </w:p>
    <w:p w:rsidR="00E71242" w:rsidRDefault="00E71242" w:rsidP="00E71242">
      <w:pPr>
        <w:pStyle w:val="af1"/>
        <w:ind w:firstLine="360"/>
        <w:jc w:val="both"/>
        <w:rPr>
          <w:rFonts w:ascii="Times New Roman" w:hAnsi="Times New Roman"/>
          <w:sz w:val="24"/>
          <w:szCs w:val="24"/>
        </w:rPr>
      </w:pPr>
      <w:r>
        <w:rPr>
          <w:rFonts w:ascii="Times New Roman" w:hAnsi="Times New Roman"/>
          <w:sz w:val="24"/>
          <w:szCs w:val="24"/>
        </w:rPr>
        <w:t>По своему расположению и назначению канализационные сети подразделяются на дворовые, квартальные и главные коллектора.</w:t>
      </w:r>
    </w:p>
    <w:p w:rsidR="00E71242" w:rsidRDefault="00E71242" w:rsidP="00E71242">
      <w:pPr>
        <w:pStyle w:val="af1"/>
        <w:ind w:firstLine="360"/>
        <w:jc w:val="both"/>
        <w:rPr>
          <w:rFonts w:ascii="Times New Roman" w:hAnsi="Times New Roman"/>
          <w:sz w:val="24"/>
          <w:szCs w:val="24"/>
        </w:rPr>
      </w:pPr>
      <w:r>
        <w:rPr>
          <w:rFonts w:ascii="Times New Roman" w:hAnsi="Times New Roman"/>
          <w:sz w:val="24"/>
          <w:szCs w:val="24"/>
        </w:rPr>
        <w:t>Дворовые канализационные сети собирают стоки непосредственно от объектов абонентов (жилые дома, магазины, детские сады, школы и т.д.). Диаметры данных сетей варьируются от 100мм до 200мм. Глубина залегания таких сетей небольшая и колеблется от 1,0м до 2,0м, в зависимости от рельефа местности. Уклоны данных сетей так же небольшие и составляют 0,008 – 0,01.</w:t>
      </w:r>
    </w:p>
    <w:p w:rsidR="00E71242" w:rsidRDefault="00E71242" w:rsidP="00E71242">
      <w:pPr>
        <w:pStyle w:val="af1"/>
        <w:ind w:firstLine="360"/>
        <w:jc w:val="both"/>
        <w:rPr>
          <w:rFonts w:ascii="Times New Roman" w:hAnsi="Times New Roman"/>
          <w:sz w:val="24"/>
          <w:szCs w:val="24"/>
        </w:rPr>
      </w:pPr>
      <w:r>
        <w:rPr>
          <w:rFonts w:ascii="Times New Roman" w:hAnsi="Times New Roman"/>
          <w:sz w:val="24"/>
          <w:szCs w:val="24"/>
        </w:rPr>
        <w:t xml:space="preserve">Квартальные сети транспортируют стоки от дворовых сетей </w:t>
      </w:r>
      <w:proofErr w:type="gramStart"/>
      <w:r>
        <w:rPr>
          <w:rFonts w:ascii="Times New Roman" w:hAnsi="Times New Roman"/>
          <w:sz w:val="24"/>
          <w:szCs w:val="24"/>
        </w:rPr>
        <w:t>в</w:t>
      </w:r>
      <w:proofErr w:type="gramEnd"/>
      <w:r>
        <w:rPr>
          <w:rFonts w:ascii="Times New Roman" w:hAnsi="Times New Roman"/>
          <w:sz w:val="24"/>
          <w:szCs w:val="24"/>
        </w:rPr>
        <w:t xml:space="preserve"> главные канализационные коллектора. Диаметры сетей – от 150мм до 300мм. Глубина залегания – 1,5м до 3,0м.</w:t>
      </w:r>
    </w:p>
    <w:p w:rsidR="00E71242" w:rsidRDefault="00E71242" w:rsidP="00E71242">
      <w:pPr>
        <w:pStyle w:val="af1"/>
        <w:ind w:firstLine="360"/>
        <w:jc w:val="both"/>
        <w:rPr>
          <w:rFonts w:ascii="Times New Roman" w:hAnsi="Times New Roman"/>
          <w:sz w:val="24"/>
          <w:szCs w:val="24"/>
        </w:rPr>
      </w:pPr>
      <w:r>
        <w:rPr>
          <w:rFonts w:ascii="Times New Roman" w:hAnsi="Times New Roman"/>
          <w:sz w:val="24"/>
          <w:szCs w:val="24"/>
        </w:rPr>
        <w:t>Главные коллектора собирают сточные воды от квартальных коллекторов и транспортируют их непосредственно в приемные резервуары канализационных насосных станций. Диаметры сетей – 200мм – 500мм. Глубина залегания – 2,5 – 8м.</w:t>
      </w:r>
    </w:p>
    <w:p w:rsidR="00E71242" w:rsidRDefault="00E71242" w:rsidP="0095605C">
      <w:pPr>
        <w:pStyle w:val="af1"/>
        <w:ind w:firstLine="360"/>
        <w:jc w:val="both"/>
        <w:rPr>
          <w:rFonts w:ascii="Times New Roman" w:hAnsi="Times New Roman"/>
          <w:sz w:val="24"/>
          <w:szCs w:val="24"/>
        </w:rPr>
      </w:pPr>
    </w:p>
    <w:p w:rsidR="0095605C" w:rsidRDefault="0095605C" w:rsidP="0095605C">
      <w:pPr>
        <w:pStyle w:val="af1"/>
        <w:ind w:firstLine="360"/>
        <w:jc w:val="both"/>
        <w:rPr>
          <w:rFonts w:ascii="Times New Roman" w:hAnsi="Times New Roman"/>
          <w:sz w:val="24"/>
          <w:szCs w:val="24"/>
        </w:rPr>
      </w:pPr>
      <w:r>
        <w:rPr>
          <w:rFonts w:ascii="Times New Roman" w:hAnsi="Times New Roman"/>
          <w:sz w:val="24"/>
          <w:szCs w:val="24"/>
        </w:rPr>
        <w:t xml:space="preserve">В настоящее время на территории Калтанского городского округа находится порядка 50 км канализационных сетей, выполненных из различных материалов (чугун, сталь, полиэтилен, керамика). Из них безнапорные сети – 26,5км; напорные – 23,5км. Практически все металлические и керамические трубы эксплуатируются довольно длительное время (в основном – со времени их прокладки). В основном аварийные ситуации возникают на напорных сетях. </w:t>
      </w:r>
    </w:p>
    <w:p w:rsidR="0095605C" w:rsidRDefault="0095605C" w:rsidP="0095605C">
      <w:pPr>
        <w:pStyle w:val="af1"/>
        <w:ind w:firstLine="360"/>
        <w:jc w:val="both"/>
        <w:rPr>
          <w:rFonts w:ascii="Times New Roman" w:hAnsi="Times New Roman"/>
          <w:sz w:val="24"/>
          <w:szCs w:val="24"/>
        </w:rPr>
      </w:pPr>
      <w:r>
        <w:rPr>
          <w:rFonts w:ascii="Times New Roman" w:hAnsi="Times New Roman"/>
          <w:sz w:val="24"/>
          <w:szCs w:val="24"/>
        </w:rPr>
        <w:t>Эксплуатирующей организацией по мере необходимости ведется работа по замене таких сетей на современные и качественные трубопроводы из полиэтилена.</w:t>
      </w:r>
    </w:p>
    <w:p w:rsidR="0095605C" w:rsidRDefault="0095605C" w:rsidP="0095605C">
      <w:pPr>
        <w:pStyle w:val="af1"/>
        <w:jc w:val="both"/>
        <w:rPr>
          <w:rFonts w:ascii="Times New Roman" w:hAnsi="Times New Roman"/>
          <w:sz w:val="24"/>
          <w:szCs w:val="24"/>
        </w:rPr>
      </w:pPr>
      <w:r>
        <w:rPr>
          <w:rFonts w:ascii="Times New Roman" w:hAnsi="Times New Roman"/>
          <w:sz w:val="24"/>
          <w:szCs w:val="24"/>
        </w:rPr>
        <w:lastRenderedPageBreak/>
        <w:t>Оценка технического состояния сетей характеризуется долей ветхих, подлежащих замене, сетей и определяется по формуле:</w:t>
      </w:r>
    </w:p>
    <w:p w:rsidR="0095605C" w:rsidRDefault="0095605C" w:rsidP="0095605C">
      <w:pPr>
        <w:pStyle w:val="af1"/>
        <w:jc w:val="both"/>
        <w:rPr>
          <w:rFonts w:ascii="Times New Roman" w:hAnsi="Times New Roman"/>
          <w:sz w:val="24"/>
          <w:szCs w:val="24"/>
        </w:rPr>
      </w:pPr>
    </w:p>
    <w:p w:rsidR="0095605C" w:rsidRDefault="0095605C" w:rsidP="0095605C">
      <w:pPr>
        <w:pStyle w:val="af1"/>
        <w:jc w:val="center"/>
        <w:rPr>
          <w:rFonts w:ascii="Times New Roman" w:hAnsi="Times New Roman"/>
          <w:sz w:val="24"/>
          <w:szCs w:val="24"/>
        </w:rPr>
      </w:pPr>
      <w:proofErr w:type="gramStart"/>
      <w:r>
        <w:rPr>
          <w:rFonts w:ascii="Times New Roman" w:hAnsi="Times New Roman"/>
          <w:sz w:val="24"/>
          <w:szCs w:val="24"/>
        </w:rPr>
        <w:t>К</w:t>
      </w:r>
      <w:r>
        <w:rPr>
          <w:rFonts w:ascii="Times New Roman" w:hAnsi="Times New Roman"/>
          <w:sz w:val="24"/>
          <w:szCs w:val="24"/>
          <w:vertAlign w:val="subscript"/>
        </w:rPr>
        <w:t>с</w:t>
      </w:r>
      <w:r>
        <w:rPr>
          <w:rFonts w:ascii="Times New Roman" w:hAnsi="Times New Roman"/>
          <w:sz w:val="24"/>
          <w:szCs w:val="24"/>
        </w:rPr>
        <w:t xml:space="preserve"> = (</w:t>
      </w:r>
      <w:proofErr w:type="spellStart"/>
      <w:r>
        <w:rPr>
          <w:rFonts w:ascii="Times New Roman" w:hAnsi="Times New Roman"/>
          <w:sz w:val="24"/>
          <w:szCs w:val="24"/>
          <w:lang w:val="en-US"/>
        </w:rPr>
        <w:t>S</w:t>
      </w:r>
      <w:r>
        <w:rPr>
          <w:rFonts w:ascii="Times New Roman" w:hAnsi="Times New Roman"/>
          <w:sz w:val="24"/>
          <w:szCs w:val="24"/>
          <w:vertAlign w:val="subscript"/>
          <w:lang w:val="en-US"/>
        </w:rPr>
        <w:t>c</w:t>
      </w:r>
      <w:proofErr w:type="spellEnd"/>
      <w:r>
        <w:rPr>
          <w:rFonts w:ascii="Times New Roman" w:hAnsi="Times New Roman"/>
          <w:sz w:val="24"/>
          <w:szCs w:val="24"/>
          <w:vertAlign w:val="subscript"/>
        </w:rPr>
        <w:t>.</w:t>
      </w:r>
      <w:proofErr w:type="spellStart"/>
      <w:r>
        <w:rPr>
          <w:rFonts w:ascii="Times New Roman" w:hAnsi="Times New Roman"/>
          <w:sz w:val="24"/>
          <w:szCs w:val="24"/>
          <w:vertAlign w:val="subscript"/>
        </w:rPr>
        <w:t>экспл</w:t>
      </w:r>
      <w:proofErr w:type="spellEnd"/>
      <w:r>
        <w:rPr>
          <w:rFonts w:ascii="Times New Roman" w:hAnsi="Times New Roman"/>
          <w:sz w:val="24"/>
          <w:szCs w:val="24"/>
          <w:vertAlign w:val="subscript"/>
        </w:rPr>
        <w:t>.</w:t>
      </w:r>
      <w:proofErr w:type="gramEnd"/>
      <w:r>
        <w:rPr>
          <w:rFonts w:ascii="Times New Roman" w:hAnsi="Times New Roman"/>
          <w:sz w:val="24"/>
          <w:szCs w:val="24"/>
        </w:rPr>
        <w:t xml:space="preserve"> – </w:t>
      </w:r>
      <w:proofErr w:type="gramStart"/>
      <w:r>
        <w:rPr>
          <w:rFonts w:ascii="Times New Roman" w:hAnsi="Times New Roman"/>
          <w:sz w:val="24"/>
          <w:szCs w:val="24"/>
          <w:lang w:val="en-US"/>
        </w:rPr>
        <w:t>S</w:t>
      </w:r>
      <w:proofErr w:type="spellStart"/>
      <w:r>
        <w:rPr>
          <w:rFonts w:ascii="Times New Roman" w:hAnsi="Times New Roman"/>
          <w:sz w:val="24"/>
          <w:szCs w:val="24"/>
          <w:vertAlign w:val="subscript"/>
        </w:rPr>
        <w:t>с.ветх</w:t>
      </w:r>
      <w:proofErr w:type="spellEnd"/>
      <w:r>
        <w:rPr>
          <w:rFonts w:ascii="Times New Roman" w:hAnsi="Times New Roman"/>
          <w:sz w:val="24"/>
          <w:szCs w:val="24"/>
          <w:vertAlign w:val="subscript"/>
        </w:rPr>
        <w:t>.</w:t>
      </w:r>
      <w:r>
        <w:rPr>
          <w:rFonts w:ascii="Times New Roman" w:hAnsi="Times New Roman"/>
          <w:sz w:val="24"/>
          <w:szCs w:val="24"/>
        </w:rPr>
        <w:t>)</w:t>
      </w:r>
      <w:proofErr w:type="gramEnd"/>
      <w:r>
        <w:rPr>
          <w:rFonts w:ascii="Times New Roman" w:hAnsi="Times New Roman"/>
          <w:sz w:val="24"/>
          <w:szCs w:val="24"/>
        </w:rPr>
        <w:t>/</w:t>
      </w:r>
      <w:r>
        <w:rPr>
          <w:rFonts w:ascii="Times New Roman" w:hAnsi="Times New Roman"/>
          <w:sz w:val="24"/>
          <w:szCs w:val="24"/>
          <w:lang w:val="en-US"/>
        </w:rPr>
        <w:t>S</w:t>
      </w:r>
      <w:proofErr w:type="spellStart"/>
      <w:r>
        <w:rPr>
          <w:rFonts w:ascii="Times New Roman" w:hAnsi="Times New Roman"/>
          <w:sz w:val="24"/>
          <w:szCs w:val="24"/>
          <w:vertAlign w:val="subscript"/>
        </w:rPr>
        <w:t>с</w:t>
      </w:r>
      <w:proofErr w:type="gramStart"/>
      <w:r>
        <w:rPr>
          <w:rFonts w:ascii="Times New Roman" w:hAnsi="Times New Roman"/>
          <w:sz w:val="24"/>
          <w:szCs w:val="24"/>
          <w:vertAlign w:val="subscript"/>
        </w:rPr>
        <w:t>.э</w:t>
      </w:r>
      <w:proofErr w:type="gramEnd"/>
      <w:r>
        <w:rPr>
          <w:rFonts w:ascii="Times New Roman" w:hAnsi="Times New Roman"/>
          <w:sz w:val="24"/>
          <w:szCs w:val="24"/>
          <w:vertAlign w:val="subscript"/>
        </w:rPr>
        <w:t>кспл</w:t>
      </w:r>
      <w:proofErr w:type="spellEnd"/>
      <w:r>
        <w:rPr>
          <w:rFonts w:ascii="Times New Roman" w:hAnsi="Times New Roman"/>
          <w:sz w:val="24"/>
          <w:szCs w:val="24"/>
          <w:vertAlign w:val="subscript"/>
        </w:rPr>
        <w:t>.</w:t>
      </w:r>
      <w:r>
        <w:rPr>
          <w:rFonts w:ascii="Times New Roman" w:hAnsi="Times New Roman"/>
          <w:sz w:val="24"/>
          <w:szCs w:val="24"/>
        </w:rPr>
        <w:t>;</w:t>
      </w:r>
    </w:p>
    <w:p w:rsidR="0095605C" w:rsidRDefault="0095605C" w:rsidP="0095605C">
      <w:pPr>
        <w:pStyle w:val="af1"/>
        <w:jc w:val="center"/>
        <w:rPr>
          <w:rFonts w:ascii="Times New Roman" w:hAnsi="Times New Roman"/>
          <w:sz w:val="24"/>
          <w:szCs w:val="24"/>
        </w:rPr>
      </w:pPr>
    </w:p>
    <w:p w:rsidR="0095605C" w:rsidRDefault="0095605C" w:rsidP="0095605C">
      <w:pPr>
        <w:pStyle w:val="af1"/>
        <w:jc w:val="both"/>
        <w:rPr>
          <w:rFonts w:ascii="Times New Roman" w:hAnsi="Times New Roman"/>
          <w:sz w:val="24"/>
          <w:szCs w:val="24"/>
        </w:rPr>
      </w:pPr>
      <w:r>
        <w:rPr>
          <w:rFonts w:ascii="Times New Roman" w:hAnsi="Times New Roman"/>
          <w:sz w:val="24"/>
          <w:szCs w:val="24"/>
        </w:rPr>
        <w:t xml:space="preserve">где </w:t>
      </w:r>
      <w:r>
        <w:rPr>
          <w:rFonts w:ascii="Times New Roman" w:hAnsi="Times New Roman"/>
          <w:sz w:val="24"/>
          <w:szCs w:val="24"/>
          <w:lang w:val="en-US"/>
        </w:rPr>
        <w:t>S</w:t>
      </w:r>
      <w:proofErr w:type="spellStart"/>
      <w:r>
        <w:rPr>
          <w:rFonts w:ascii="Times New Roman" w:hAnsi="Times New Roman"/>
          <w:sz w:val="24"/>
          <w:szCs w:val="24"/>
          <w:vertAlign w:val="subscript"/>
        </w:rPr>
        <w:t>с</w:t>
      </w:r>
      <w:proofErr w:type="gramStart"/>
      <w:r>
        <w:rPr>
          <w:rFonts w:ascii="Times New Roman" w:hAnsi="Times New Roman"/>
          <w:sz w:val="24"/>
          <w:szCs w:val="24"/>
          <w:vertAlign w:val="subscript"/>
        </w:rPr>
        <w:t>.э</w:t>
      </w:r>
      <w:proofErr w:type="gramEnd"/>
      <w:r>
        <w:rPr>
          <w:rFonts w:ascii="Times New Roman" w:hAnsi="Times New Roman"/>
          <w:sz w:val="24"/>
          <w:szCs w:val="24"/>
          <w:vertAlign w:val="subscript"/>
        </w:rPr>
        <w:t>кспл</w:t>
      </w:r>
      <w:proofErr w:type="spellEnd"/>
      <w:r>
        <w:rPr>
          <w:rFonts w:ascii="Times New Roman" w:hAnsi="Times New Roman"/>
          <w:sz w:val="24"/>
          <w:szCs w:val="24"/>
          <w:vertAlign w:val="subscript"/>
        </w:rPr>
        <w:t>.</w:t>
      </w:r>
      <w:r>
        <w:rPr>
          <w:rFonts w:ascii="Times New Roman" w:hAnsi="Times New Roman"/>
          <w:sz w:val="24"/>
          <w:szCs w:val="24"/>
        </w:rPr>
        <w:t xml:space="preserve"> – протяженность сетей, находящихся в эксплуатации, км.</w:t>
      </w:r>
    </w:p>
    <w:p w:rsidR="0095605C" w:rsidRDefault="0095605C" w:rsidP="0095605C">
      <w:pPr>
        <w:pStyle w:val="af1"/>
        <w:jc w:val="both"/>
        <w:rPr>
          <w:rFonts w:ascii="Times New Roman" w:hAnsi="Times New Roman"/>
          <w:sz w:val="24"/>
          <w:szCs w:val="24"/>
        </w:rPr>
      </w:pPr>
      <w:r>
        <w:rPr>
          <w:rFonts w:ascii="Times New Roman" w:hAnsi="Times New Roman"/>
          <w:sz w:val="24"/>
          <w:szCs w:val="24"/>
        </w:rPr>
        <w:t xml:space="preserve">       </w:t>
      </w:r>
      <w:proofErr w:type="gramStart"/>
      <w:r>
        <w:rPr>
          <w:rFonts w:ascii="Times New Roman" w:hAnsi="Times New Roman"/>
          <w:sz w:val="24"/>
          <w:szCs w:val="24"/>
          <w:lang w:val="en-US"/>
        </w:rPr>
        <w:t>S</w:t>
      </w:r>
      <w:proofErr w:type="spellStart"/>
      <w:r>
        <w:rPr>
          <w:rFonts w:ascii="Times New Roman" w:hAnsi="Times New Roman"/>
          <w:sz w:val="24"/>
          <w:szCs w:val="24"/>
          <w:vertAlign w:val="subscript"/>
        </w:rPr>
        <w:t>с.ветх</w:t>
      </w:r>
      <w:proofErr w:type="spellEnd"/>
      <w:r>
        <w:rPr>
          <w:rFonts w:ascii="Times New Roman" w:hAnsi="Times New Roman"/>
          <w:sz w:val="24"/>
          <w:szCs w:val="24"/>
          <w:vertAlign w:val="subscript"/>
        </w:rPr>
        <w:t>.</w:t>
      </w:r>
      <w:r>
        <w:rPr>
          <w:rFonts w:ascii="Times New Roman" w:hAnsi="Times New Roman"/>
          <w:sz w:val="24"/>
          <w:szCs w:val="24"/>
        </w:rPr>
        <w:t xml:space="preserve"> – протяженность ветхих сетей, находящихся в эксплуатации, км.</w:t>
      </w:r>
      <w:proofErr w:type="gramEnd"/>
    </w:p>
    <w:p w:rsidR="0095605C" w:rsidRDefault="0095605C" w:rsidP="0095605C">
      <w:pPr>
        <w:pStyle w:val="af1"/>
        <w:jc w:val="both"/>
        <w:rPr>
          <w:rFonts w:ascii="Times New Roman" w:hAnsi="Times New Roman"/>
          <w:sz w:val="24"/>
          <w:szCs w:val="24"/>
        </w:rPr>
      </w:pPr>
    </w:p>
    <w:p w:rsidR="00605625" w:rsidRDefault="00605625" w:rsidP="0095605C">
      <w:pPr>
        <w:pStyle w:val="af1"/>
        <w:jc w:val="both"/>
        <w:rPr>
          <w:rFonts w:ascii="Times New Roman" w:hAnsi="Times New Roman"/>
          <w:sz w:val="24"/>
          <w:szCs w:val="24"/>
        </w:rPr>
      </w:pPr>
    </w:p>
    <w:p w:rsidR="00605625" w:rsidRDefault="0095605C" w:rsidP="0095605C">
      <w:pPr>
        <w:pStyle w:val="af1"/>
        <w:jc w:val="both"/>
        <w:rPr>
          <w:rFonts w:ascii="Times New Roman" w:hAnsi="Times New Roman"/>
          <w:b/>
          <w:sz w:val="24"/>
          <w:szCs w:val="24"/>
        </w:rPr>
      </w:pPr>
      <w:r>
        <w:rPr>
          <w:rFonts w:ascii="Times New Roman" w:hAnsi="Times New Roman"/>
          <w:sz w:val="24"/>
          <w:szCs w:val="24"/>
        </w:rPr>
        <w:t xml:space="preserve">Таблица </w:t>
      </w:r>
      <w:r w:rsidR="00063F13">
        <w:rPr>
          <w:rFonts w:ascii="Times New Roman" w:hAnsi="Times New Roman"/>
          <w:sz w:val="24"/>
          <w:szCs w:val="24"/>
        </w:rPr>
        <w:t xml:space="preserve">1.6 </w:t>
      </w:r>
      <w:r>
        <w:rPr>
          <w:rFonts w:ascii="Times New Roman" w:hAnsi="Times New Roman"/>
          <w:sz w:val="24"/>
          <w:szCs w:val="24"/>
        </w:rPr>
        <w:t>– Характеристика канализационных сетей Калтанского городского округа</w:t>
      </w:r>
    </w:p>
    <w:tbl>
      <w:tblPr>
        <w:tblW w:w="9980" w:type="dxa"/>
        <w:tblLook w:val="04A0" w:firstRow="1" w:lastRow="0" w:firstColumn="1" w:lastColumn="0" w:noHBand="0" w:noVBand="1"/>
      </w:tblPr>
      <w:tblGrid>
        <w:gridCol w:w="3220"/>
        <w:gridCol w:w="1760"/>
        <w:gridCol w:w="1660"/>
        <w:gridCol w:w="2080"/>
        <w:gridCol w:w="1260"/>
      </w:tblGrid>
      <w:tr w:rsidR="0095605C" w:rsidRPr="009B309B" w:rsidTr="000C2050">
        <w:trPr>
          <w:trHeight w:val="600"/>
        </w:trPr>
        <w:tc>
          <w:tcPr>
            <w:tcW w:w="322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b/>
                <w:bCs/>
                <w:color w:val="000000"/>
              </w:rPr>
            </w:pPr>
            <w:r w:rsidRPr="009B309B">
              <w:rPr>
                <w:rFonts w:ascii="Calibri" w:hAnsi="Calibri" w:cs="Calibri"/>
                <w:b/>
                <w:bCs/>
                <w:color w:val="000000"/>
                <w:sz w:val="22"/>
                <w:szCs w:val="22"/>
              </w:rPr>
              <w:t>Сети канализации</w:t>
            </w:r>
          </w:p>
        </w:tc>
        <w:tc>
          <w:tcPr>
            <w:tcW w:w="1760" w:type="dxa"/>
            <w:tcBorders>
              <w:top w:val="single" w:sz="4" w:space="0" w:color="auto"/>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Calibri" w:hAnsi="Calibri" w:cs="Calibri"/>
                <w:b/>
                <w:bCs/>
                <w:color w:val="000000"/>
              </w:rPr>
            </w:pPr>
            <w:r w:rsidRPr="009B309B">
              <w:rPr>
                <w:rFonts w:ascii="Calibri" w:hAnsi="Calibri" w:cs="Calibri"/>
                <w:b/>
                <w:bCs/>
                <w:color w:val="000000"/>
                <w:sz w:val="22"/>
                <w:szCs w:val="22"/>
              </w:rPr>
              <w:t>материал</w:t>
            </w:r>
          </w:p>
        </w:tc>
        <w:tc>
          <w:tcPr>
            <w:tcW w:w="1660" w:type="dxa"/>
            <w:tcBorders>
              <w:top w:val="single" w:sz="4" w:space="0" w:color="auto"/>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Calibri" w:hAnsi="Calibri" w:cs="Calibri"/>
                <w:b/>
                <w:bCs/>
                <w:color w:val="000000"/>
              </w:rPr>
            </w:pPr>
            <w:r w:rsidRPr="009B309B">
              <w:rPr>
                <w:rFonts w:ascii="Calibri" w:hAnsi="Calibri" w:cs="Calibri"/>
                <w:b/>
                <w:bCs/>
                <w:color w:val="000000"/>
                <w:sz w:val="22"/>
                <w:szCs w:val="22"/>
              </w:rPr>
              <w:t xml:space="preserve">диаметр, </w:t>
            </w:r>
            <w:proofErr w:type="gramStart"/>
            <w:r w:rsidRPr="009B309B">
              <w:rPr>
                <w:rFonts w:ascii="Calibri" w:hAnsi="Calibri" w:cs="Calibri"/>
                <w:b/>
                <w:bCs/>
                <w:color w:val="000000"/>
                <w:sz w:val="22"/>
                <w:szCs w:val="22"/>
              </w:rPr>
              <w:t>мм</w:t>
            </w:r>
            <w:proofErr w:type="gramEnd"/>
          </w:p>
        </w:tc>
        <w:tc>
          <w:tcPr>
            <w:tcW w:w="2080" w:type="dxa"/>
            <w:tcBorders>
              <w:top w:val="single" w:sz="4" w:space="0" w:color="auto"/>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Calibri" w:hAnsi="Calibri" w:cs="Calibri"/>
                <w:b/>
                <w:bCs/>
                <w:color w:val="000000"/>
              </w:rPr>
            </w:pPr>
            <w:r w:rsidRPr="009B309B">
              <w:rPr>
                <w:rFonts w:ascii="Calibri" w:hAnsi="Calibri" w:cs="Calibri"/>
                <w:b/>
                <w:bCs/>
                <w:color w:val="000000"/>
                <w:sz w:val="22"/>
                <w:szCs w:val="22"/>
              </w:rPr>
              <w:t xml:space="preserve">общая протяженность, </w:t>
            </w:r>
            <w:proofErr w:type="gramStart"/>
            <w:r w:rsidRPr="009B309B">
              <w:rPr>
                <w:rFonts w:ascii="Calibri" w:hAnsi="Calibri" w:cs="Calibri"/>
                <w:b/>
                <w:bCs/>
                <w:color w:val="000000"/>
                <w:sz w:val="22"/>
                <w:szCs w:val="22"/>
              </w:rPr>
              <w:t>км</w:t>
            </w:r>
            <w:proofErr w:type="gramEnd"/>
          </w:p>
        </w:tc>
        <w:tc>
          <w:tcPr>
            <w:tcW w:w="1260" w:type="dxa"/>
            <w:tcBorders>
              <w:top w:val="single" w:sz="4" w:space="0" w:color="auto"/>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Calibri" w:hAnsi="Calibri" w:cs="Calibri"/>
                <w:b/>
                <w:bCs/>
                <w:color w:val="000000"/>
              </w:rPr>
            </w:pPr>
            <w:r w:rsidRPr="009B309B">
              <w:rPr>
                <w:rFonts w:ascii="Calibri" w:hAnsi="Calibri" w:cs="Calibri"/>
                <w:b/>
                <w:bCs/>
                <w:color w:val="000000"/>
                <w:sz w:val="22"/>
                <w:szCs w:val="22"/>
              </w:rPr>
              <w:t>% износа</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bottom"/>
            <w:hideMark/>
          </w:tcPr>
          <w:p w:rsidR="0095605C" w:rsidRPr="009B309B" w:rsidRDefault="0095605C" w:rsidP="000C2050">
            <w:pPr>
              <w:rPr>
                <w:rFonts w:ascii="Calibri" w:hAnsi="Calibri" w:cs="Calibri"/>
                <w:b/>
                <w:bCs/>
                <w:color w:val="000000"/>
              </w:rPr>
            </w:pPr>
            <w:r w:rsidRPr="009B309B">
              <w:rPr>
                <w:rFonts w:ascii="Calibri" w:hAnsi="Calibri" w:cs="Calibri"/>
                <w:b/>
                <w:bCs/>
                <w:color w:val="000000"/>
                <w:sz w:val="22"/>
                <w:szCs w:val="22"/>
              </w:rPr>
              <w:t>п. Малиновка</w:t>
            </w:r>
          </w:p>
        </w:tc>
        <w:tc>
          <w:tcPr>
            <w:tcW w:w="1760" w:type="dxa"/>
            <w:tcBorders>
              <w:top w:val="nil"/>
              <w:left w:val="nil"/>
              <w:bottom w:val="single" w:sz="4" w:space="0" w:color="auto"/>
              <w:right w:val="single" w:sz="4" w:space="0" w:color="auto"/>
            </w:tcBorders>
            <w:shd w:val="clear" w:color="auto" w:fill="auto"/>
            <w:vAlign w:val="bottom"/>
            <w:hideMark/>
          </w:tcPr>
          <w:p w:rsidR="0095605C" w:rsidRPr="009B309B" w:rsidRDefault="0095605C" w:rsidP="000C2050">
            <w:pPr>
              <w:rPr>
                <w:rFonts w:ascii="Calibri" w:hAnsi="Calibri" w:cs="Calibri"/>
                <w:b/>
                <w:bCs/>
                <w:color w:val="000000"/>
              </w:rPr>
            </w:pPr>
            <w:r w:rsidRPr="009B309B">
              <w:rPr>
                <w:rFonts w:ascii="Calibri" w:hAnsi="Calibri" w:cs="Calibri"/>
                <w:b/>
                <w:bCs/>
                <w:color w:val="000000"/>
                <w:sz w:val="22"/>
                <w:szCs w:val="22"/>
              </w:rPr>
              <w:t> </w:t>
            </w:r>
          </w:p>
        </w:tc>
        <w:tc>
          <w:tcPr>
            <w:tcW w:w="1660" w:type="dxa"/>
            <w:tcBorders>
              <w:top w:val="nil"/>
              <w:left w:val="nil"/>
              <w:bottom w:val="single" w:sz="4" w:space="0" w:color="auto"/>
              <w:right w:val="single" w:sz="4" w:space="0" w:color="auto"/>
            </w:tcBorders>
            <w:shd w:val="clear" w:color="auto" w:fill="auto"/>
            <w:vAlign w:val="bottom"/>
            <w:hideMark/>
          </w:tcPr>
          <w:p w:rsidR="0095605C" w:rsidRPr="009B309B" w:rsidRDefault="0095605C" w:rsidP="000C2050">
            <w:pPr>
              <w:rPr>
                <w:rFonts w:ascii="Calibri" w:hAnsi="Calibri" w:cs="Calibri"/>
                <w:b/>
                <w:bCs/>
                <w:color w:val="000000"/>
              </w:rPr>
            </w:pPr>
            <w:r w:rsidRPr="009B309B">
              <w:rPr>
                <w:rFonts w:ascii="Calibri" w:hAnsi="Calibri" w:cs="Calibri"/>
                <w:b/>
                <w:bCs/>
                <w:color w:val="000000"/>
                <w:sz w:val="22"/>
                <w:szCs w:val="22"/>
              </w:rPr>
              <w:t> </w:t>
            </w:r>
          </w:p>
        </w:tc>
        <w:tc>
          <w:tcPr>
            <w:tcW w:w="2080" w:type="dxa"/>
            <w:tcBorders>
              <w:top w:val="nil"/>
              <w:left w:val="nil"/>
              <w:bottom w:val="single" w:sz="4" w:space="0" w:color="auto"/>
              <w:right w:val="nil"/>
            </w:tcBorders>
            <w:shd w:val="clear" w:color="auto" w:fill="auto"/>
            <w:vAlign w:val="bottom"/>
            <w:hideMark/>
          </w:tcPr>
          <w:p w:rsidR="0095605C" w:rsidRPr="009B309B" w:rsidRDefault="0095605C" w:rsidP="000C2050">
            <w:pPr>
              <w:rPr>
                <w:rFonts w:ascii="Calibri" w:hAnsi="Calibri" w:cs="Calibri"/>
                <w:b/>
                <w:bCs/>
                <w:color w:val="000000"/>
              </w:rPr>
            </w:pPr>
            <w:r w:rsidRPr="009B309B">
              <w:rPr>
                <w:rFonts w:ascii="Calibri" w:hAnsi="Calibri" w:cs="Calibri"/>
                <w:b/>
                <w:bCs/>
                <w:color w:val="000000"/>
                <w:sz w:val="22"/>
                <w:szCs w:val="22"/>
              </w:rPr>
              <w:t> </w:t>
            </w:r>
          </w:p>
        </w:tc>
        <w:tc>
          <w:tcPr>
            <w:tcW w:w="1260" w:type="dxa"/>
            <w:tcBorders>
              <w:top w:val="nil"/>
              <w:left w:val="single" w:sz="4" w:space="0" w:color="auto"/>
              <w:bottom w:val="single" w:sz="4" w:space="0" w:color="auto"/>
              <w:right w:val="single" w:sz="4" w:space="0" w:color="auto"/>
            </w:tcBorders>
            <w:shd w:val="clear" w:color="auto" w:fill="auto"/>
            <w:noWrap/>
            <w:vAlign w:val="bottom"/>
            <w:hideMark/>
          </w:tcPr>
          <w:p w:rsidR="0095605C" w:rsidRPr="009B309B" w:rsidRDefault="0095605C" w:rsidP="000C2050">
            <w:pPr>
              <w:rPr>
                <w:rFonts w:ascii="Calibri" w:hAnsi="Calibri" w:cs="Calibri"/>
                <w:color w:val="000000"/>
              </w:rPr>
            </w:pPr>
            <w:r w:rsidRPr="009B309B">
              <w:rPr>
                <w:rFonts w:ascii="Calibri" w:hAnsi="Calibri" w:cs="Calibri"/>
                <w:color w:val="000000"/>
                <w:sz w:val="22"/>
                <w:szCs w:val="22"/>
              </w:rPr>
              <w:t> </w:t>
            </w:r>
          </w:p>
        </w:tc>
      </w:tr>
      <w:tr w:rsidR="0095605C" w:rsidRPr="009B309B" w:rsidTr="000C2050">
        <w:trPr>
          <w:trHeight w:val="51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Канализационная сеть к дому № 21</w:t>
            </w:r>
            <w:proofErr w:type="gramStart"/>
            <w:r w:rsidRPr="009B309B">
              <w:rPr>
                <w:rFonts w:ascii="Arial" w:hAnsi="Arial" w:cs="Arial"/>
                <w:sz w:val="20"/>
                <w:szCs w:val="20"/>
              </w:rPr>
              <w:t xml:space="preserve"> Д</w:t>
            </w:r>
            <w:proofErr w:type="gramEnd"/>
            <w:r w:rsidRPr="009B309B">
              <w:rPr>
                <w:rFonts w:ascii="Arial" w:hAnsi="Arial" w:cs="Arial"/>
                <w:sz w:val="20"/>
                <w:szCs w:val="20"/>
              </w:rPr>
              <w:t xml:space="preserve"> = 150</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чугун</w:t>
            </w:r>
          </w:p>
        </w:tc>
        <w:tc>
          <w:tcPr>
            <w:tcW w:w="1660" w:type="dxa"/>
            <w:tcBorders>
              <w:top w:val="nil"/>
              <w:left w:val="nil"/>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w:t>
            </w:r>
          </w:p>
        </w:tc>
        <w:tc>
          <w:tcPr>
            <w:tcW w:w="2080" w:type="dxa"/>
            <w:tcBorders>
              <w:top w:val="nil"/>
              <w:left w:val="nil"/>
              <w:bottom w:val="single" w:sz="4" w:space="0" w:color="auto"/>
              <w:right w:val="nil"/>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0,271</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Calibri" w:hAnsi="Calibri" w:cs="Calibri"/>
                <w:color w:val="000000"/>
              </w:rPr>
            </w:pPr>
            <w:r w:rsidRPr="009B309B">
              <w:rPr>
                <w:rFonts w:ascii="Calibri" w:hAnsi="Calibri" w:cs="Calibri"/>
                <w:color w:val="000000"/>
                <w:sz w:val="22"/>
                <w:szCs w:val="22"/>
              </w:rPr>
              <w:t>ул. 60 лет Октября, 29</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чугун</w:t>
            </w:r>
          </w:p>
        </w:tc>
        <w:tc>
          <w:tcPr>
            <w:tcW w:w="1660" w:type="dxa"/>
            <w:tcBorders>
              <w:top w:val="nil"/>
              <w:left w:val="nil"/>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200</w:t>
            </w:r>
          </w:p>
        </w:tc>
        <w:tc>
          <w:tcPr>
            <w:tcW w:w="2080" w:type="dxa"/>
            <w:tcBorders>
              <w:top w:val="nil"/>
              <w:left w:val="nil"/>
              <w:bottom w:val="single" w:sz="4" w:space="0" w:color="auto"/>
              <w:right w:val="nil"/>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0,275</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6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Calibri" w:hAnsi="Calibri" w:cs="Calibri"/>
                <w:color w:val="000000"/>
              </w:rPr>
            </w:pPr>
            <w:r w:rsidRPr="009B309B">
              <w:rPr>
                <w:rFonts w:ascii="Calibri" w:hAnsi="Calibri" w:cs="Calibri"/>
                <w:color w:val="000000"/>
                <w:sz w:val="22"/>
                <w:szCs w:val="22"/>
              </w:rPr>
              <w:t>Канализационная сеть домов № 25/6, 24/6</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сталь</w:t>
            </w:r>
          </w:p>
        </w:tc>
        <w:tc>
          <w:tcPr>
            <w:tcW w:w="1660" w:type="dxa"/>
            <w:tcBorders>
              <w:top w:val="nil"/>
              <w:left w:val="nil"/>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150, 200</w:t>
            </w:r>
          </w:p>
        </w:tc>
        <w:tc>
          <w:tcPr>
            <w:tcW w:w="2080" w:type="dxa"/>
            <w:tcBorders>
              <w:top w:val="nil"/>
              <w:left w:val="nil"/>
              <w:bottom w:val="single" w:sz="4" w:space="0" w:color="auto"/>
              <w:right w:val="nil"/>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0,398</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Calibri" w:hAnsi="Calibri" w:cs="Calibri"/>
                <w:color w:val="000000"/>
              </w:rPr>
            </w:pPr>
            <w:r w:rsidRPr="009B309B">
              <w:rPr>
                <w:rFonts w:ascii="Calibri" w:hAnsi="Calibri" w:cs="Calibri"/>
                <w:color w:val="000000"/>
                <w:sz w:val="22"/>
                <w:szCs w:val="22"/>
              </w:rPr>
              <w:t xml:space="preserve">ул. 60 лет Октября, 2 </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чугун</w:t>
            </w:r>
          </w:p>
        </w:tc>
        <w:tc>
          <w:tcPr>
            <w:tcW w:w="1660" w:type="dxa"/>
            <w:tcBorders>
              <w:top w:val="nil"/>
              <w:left w:val="nil"/>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w:t>
            </w:r>
          </w:p>
        </w:tc>
        <w:tc>
          <w:tcPr>
            <w:tcW w:w="2080" w:type="dxa"/>
            <w:tcBorders>
              <w:top w:val="nil"/>
              <w:left w:val="nil"/>
              <w:bottom w:val="single" w:sz="4" w:space="0" w:color="auto"/>
              <w:right w:val="nil"/>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0,138</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Calibri" w:hAnsi="Calibri" w:cs="Calibri"/>
                <w:color w:val="000000"/>
              </w:rPr>
            </w:pPr>
            <w:r w:rsidRPr="009B309B">
              <w:rPr>
                <w:rFonts w:ascii="Calibri" w:hAnsi="Calibri" w:cs="Calibri"/>
                <w:color w:val="000000"/>
                <w:sz w:val="22"/>
                <w:szCs w:val="22"/>
              </w:rPr>
              <w:t xml:space="preserve">ул. 60 лет Октября, 4 </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чугун</w:t>
            </w:r>
          </w:p>
        </w:tc>
        <w:tc>
          <w:tcPr>
            <w:tcW w:w="1660" w:type="dxa"/>
            <w:tcBorders>
              <w:top w:val="nil"/>
              <w:left w:val="nil"/>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w:t>
            </w:r>
          </w:p>
        </w:tc>
        <w:tc>
          <w:tcPr>
            <w:tcW w:w="2080" w:type="dxa"/>
            <w:tcBorders>
              <w:top w:val="nil"/>
              <w:left w:val="nil"/>
              <w:bottom w:val="single" w:sz="4" w:space="0" w:color="auto"/>
              <w:right w:val="nil"/>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0,038</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Calibri" w:hAnsi="Calibri" w:cs="Calibri"/>
                <w:color w:val="000000"/>
              </w:rPr>
            </w:pPr>
            <w:r w:rsidRPr="009B309B">
              <w:rPr>
                <w:rFonts w:ascii="Calibri" w:hAnsi="Calibri" w:cs="Calibri"/>
                <w:color w:val="000000"/>
                <w:sz w:val="22"/>
                <w:szCs w:val="22"/>
              </w:rPr>
              <w:t>ул. 60 лет Октября, 6</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керамика</w:t>
            </w:r>
          </w:p>
        </w:tc>
        <w:tc>
          <w:tcPr>
            <w:tcW w:w="1660" w:type="dxa"/>
            <w:tcBorders>
              <w:top w:val="nil"/>
              <w:left w:val="nil"/>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w:t>
            </w:r>
          </w:p>
        </w:tc>
        <w:tc>
          <w:tcPr>
            <w:tcW w:w="2080" w:type="dxa"/>
            <w:tcBorders>
              <w:top w:val="nil"/>
              <w:left w:val="nil"/>
              <w:bottom w:val="single" w:sz="4" w:space="0" w:color="auto"/>
              <w:right w:val="nil"/>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0,05</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Calibri" w:hAnsi="Calibri" w:cs="Calibri"/>
                <w:color w:val="000000"/>
              </w:rPr>
            </w:pPr>
            <w:r w:rsidRPr="009B309B">
              <w:rPr>
                <w:rFonts w:ascii="Calibri" w:hAnsi="Calibri" w:cs="Calibri"/>
                <w:color w:val="000000"/>
                <w:sz w:val="22"/>
                <w:szCs w:val="22"/>
              </w:rPr>
              <w:t xml:space="preserve">ул. 60 лет Октября, 14 </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керамика</w:t>
            </w:r>
          </w:p>
        </w:tc>
        <w:tc>
          <w:tcPr>
            <w:tcW w:w="1660" w:type="dxa"/>
            <w:tcBorders>
              <w:top w:val="nil"/>
              <w:left w:val="nil"/>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200</w:t>
            </w:r>
          </w:p>
        </w:tc>
        <w:tc>
          <w:tcPr>
            <w:tcW w:w="2080" w:type="dxa"/>
            <w:tcBorders>
              <w:top w:val="nil"/>
              <w:left w:val="nil"/>
              <w:bottom w:val="single" w:sz="4" w:space="0" w:color="auto"/>
              <w:right w:val="nil"/>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0,078</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Calibri" w:hAnsi="Calibri" w:cs="Calibri"/>
                <w:color w:val="000000"/>
              </w:rPr>
            </w:pPr>
            <w:r w:rsidRPr="009B309B">
              <w:rPr>
                <w:rFonts w:ascii="Calibri" w:hAnsi="Calibri" w:cs="Calibri"/>
                <w:color w:val="000000"/>
                <w:sz w:val="22"/>
                <w:szCs w:val="22"/>
              </w:rPr>
              <w:t xml:space="preserve">ул. 60 лет Октября, 16 </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керамика</w:t>
            </w:r>
          </w:p>
        </w:tc>
        <w:tc>
          <w:tcPr>
            <w:tcW w:w="1660" w:type="dxa"/>
            <w:tcBorders>
              <w:top w:val="nil"/>
              <w:left w:val="nil"/>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200</w:t>
            </w:r>
          </w:p>
        </w:tc>
        <w:tc>
          <w:tcPr>
            <w:tcW w:w="2080" w:type="dxa"/>
            <w:tcBorders>
              <w:top w:val="nil"/>
              <w:left w:val="nil"/>
              <w:bottom w:val="single" w:sz="4" w:space="0" w:color="auto"/>
              <w:right w:val="nil"/>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0,07</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Calibri" w:hAnsi="Calibri" w:cs="Calibri"/>
                <w:color w:val="000000"/>
              </w:rPr>
            </w:pPr>
            <w:r w:rsidRPr="009B309B">
              <w:rPr>
                <w:rFonts w:ascii="Calibri" w:hAnsi="Calibri" w:cs="Calibri"/>
                <w:color w:val="000000"/>
                <w:sz w:val="22"/>
                <w:szCs w:val="22"/>
              </w:rPr>
              <w:t xml:space="preserve">ул. 60 лет Октября, 18 </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чугун</w:t>
            </w:r>
          </w:p>
        </w:tc>
        <w:tc>
          <w:tcPr>
            <w:tcW w:w="1660" w:type="dxa"/>
            <w:tcBorders>
              <w:top w:val="nil"/>
              <w:left w:val="nil"/>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200</w:t>
            </w:r>
          </w:p>
        </w:tc>
        <w:tc>
          <w:tcPr>
            <w:tcW w:w="2080" w:type="dxa"/>
            <w:tcBorders>
              <w:top w:val="nil"/>
              <w:left w:val="nil"/>
              <w:bottom w:val="single" w:sz="4" w:space="0" w:color="auto"/>
              <w:right w:val="nil"/>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0,08</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Calibri" w:hAnsi="Calibri" w:cs="Calibri"/>
                <w:color w:val="000000"/>
              </w:rPr>
            </w:pPr>
            <w:r w:rsidRPr="009B309B">
              <w:rPr>
                <w:rFonts w:ascii="Calibri" w:hAnsi="Calibri" w:cs="Calibri"/>
                <w:color w:val="000000"/>
                <w:sz w:val="22"/>
                <w:szCs w:val="22"/>
              </w:rPr>
              <w:t xml:space="preserve">ул. 60 лет Октября, 26 </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керамика</w:t>
            </w:r>
          </w:p>
        </w:tc>
        <w:tc>
          <w:tcPr>
            <w:tcW w:w="1660" w:type="dxa"/>
            <w:tcBorders>
              <w:top w:val="nil"/>
              <w:left w:val="nil"/>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200</w:t>
            </w:r>
          </w:p>
        </w:tc>
        <w:tc>
          <w:tcPr>
            <w:tcW w:w="2080" w:type="dxa"/>
            <w:tcBorders>
              <w:top w:val="nil"/>
              <w:left w:val="nil"/>
              <w:bottom w:val="single" w:sz="4" w:space="0" w:color="auto"/>
              <w:right w:val="nil"/>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0,083</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Calibri" w:hAnsi="Calibri" w:cs="Calibri"/>
                <w:color w:val="000000"/>
              </w:rPr>
            </w:pPr>
            <w:r w:rsidRPr="009B309B">
              <w:rPr>
                <w:rFonts w:ascii="Calibri" w:hAnsi="Calibri" w:cs="Calibri"/>
                <w:color w:val="000000"/>
                <w:sz w:val="22"/>
                <w:szCs w:val="22"/>
              </w:rPr>
              <w:t xml:space="preserve">ул. 60 лет Октября, 9 </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керамика</w:t>
            </w:r>
          </w:p>
        </w:tc>
        <w:tc>
          <w:tcPr>
            <w:tcW w:w="1660" w:type="dxa"/>
            <w:tcBorders>
              <w:top w:val="nil"/>
              <w:left w:val="nil"/>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100</w:t>
            </w:r>
          </w:p>
        </w:tc>
        <w:tc>
          <w:tcPr>
            <w:tcW w:w="2080" w:type="dxa"/>
            <w:tcBorders>
              <w:top w:val="nil"/>
              <w:left w:val="nil"/>
              <w:bottom w:val="single" w:sz="4" w:space="0" w:color="auto"/>
              <w:right w:val="nil"/>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0,073</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Calibri" w:hAnsi="Calibri" w:cs="Calibri"/>
                <w:color w:val="000000"/>
              </w:rPr>
            </w:pPr>
            <w:r w:rsidRPr="009B309B">
              <w:rPr>
                <w:rFonts w:ascii="Calibri" w:hAnsi="Calibri" w:cs="Calibri"/>
                <w:color w:val="000000"/>
                <w:sz w:val="22"/>
                <w:szCs w:val="22"/>
              </w:rPr>
              <w:t xml:space="preserve">ул. 60 лет Октября, 11 </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керамика</w:t>
            </w:r>
          </w:p>
        </w:tc>
        <w:tc>
          <w:tcPr>
            <w:tcW w:w="1660" w:type="dxa"/>
            <w:tcBorders>
              <w:top w:val="nil"/>
              <w:left w:val="nil"/>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100</w:t>
            </w:r>
          </w:p>
        </w:tc>
        <w:tc>
          <w:tcPr>
            <w:tcW w:w="2080" w:type="dxa"/>
            <w:tcBorders>
              <w:top w:val="nil"/>
              <w:left w:val="nil"/>
              <w:bottom w:val="single" w:sz="4" w:space="0" w:color="auto"/>
              <w:right w:val="nil"/>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0,195</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Calibri" w:hAnsi="Calibri" w:cs="Calibri"/>
                <w:color w:val="000000"/>
              </w:rPr>
            </w:pPr>
            <w:r w:rsidRPr="009B309B">
              <w:rPr>
                <w:rFonts w:ascii="Calibri" w:hAnsi="Calibri" w:cs="Calibri"/>
                <w:color w:val="000000"/>
                <w:sz w:val="22"/>
                <w:szCs w:val="22"/>
              </w:rPr>
              <w:t xml:space="preserve">ул. 60 лет Октября, 23 </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керамика</w:t>
            </w:r>
          </w:p>
        </w:tc>
        <w:tc>
          <w:tcPr>
            <w:tcW w:w="1660" w:type="dxa"/>
            <w:tcBorders>
              <w:top w:val="nil"/>
              <w:left w:val="nil"/>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w:t>
            </w:r>
          </w:p>
        </w:tc>
        <w:tc>
          <w:tcPr>
            <w:tcW w:w="2080" w:type="dxa"/>
            <w:tcBorders>
              <w:top w:val="nil"/>
              <w:left w:val="nil"/>
              <w:bottom w:val="single" w:sz="4" w:space="0" w:color="auto"/>
              <w:right w:val="nil"/>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0,15</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Calibri" w:hAnsi="Calibri" w:cs="Calibri"/>
                <w:color w:val="000000"/>
              </w:rPr>
            </w:pPr>
            <w:r w:rsidRPr="009B309B">
              <w:rPr>
                <w:rFonts w:ascii="Calibri" w:hAnsi="Calibri" w:cs="Calibri"/>
                <w:color w:val="000000"/>
                <w:sz w:val="22"/>
                <w:szCs w:val="22"/>
              </w:rPr>
              <w:t xml:space="preserve">ул. 60 лет Октября, 25 </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керамика</w:t>
            </w:r>
          </w:p>
        </w:tc>
        <w:tc>
          <w:tcPr>
            <w:tcW w:w="1660" w:type="dxa"/>
            <w:tcBorders>
              <w:top w:val="nil"/>
              <w:left w:val="nil"/>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w:t>
            </w:r>
          </w:p>
        </w:tc>
        <w:tc>
          <w:tcPr>
            <w:tcW w:w="2080" w:type="dxa"/>
            <w:tcBorders>
              <w:top w:val="nil"/>
              <w:left w:val="nil"/>
              <w:bottom w:val="single" w:sz="4" w:space="0" w:color="auto"/>
              <w:right w:val="nil"/>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0,14</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Calibri" w:hAnsi="Calibri" w:cs="Calibri"/>
                <w:color w:val="000000"/>
              </w:rPr>
            </w:pPr>
            <w:r w:rsidRPr="009B309B">
              <w:rPr>
                <w:rFonts w:ascii="Calibri" w:hAnsi="Calibri" w:cs="Calibri"/>
                <w:color w:val="000000"/>
                <w:sz w:val="22"/>
                <w:szCs w:val="22"/>
              </w:rPr>
              <w:t xml:space="preserve">ул. 60 лет Октября, 27 </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чугун</w:t>
            </w:r>
          </w:p>
        </w:tc>
        <w:tc>
          <w:tcPr>
            <w:tcW w:w="1660" w:type="dxa"/>
            <w:tcBorders>
              <w:top w:val="nil"/>
              <w:left w:val="nil"/>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w:t>
            </w:r>
          </w:p>
        </w:tc>
        <w:tc>
          <w:tcPr>
            <w:tcW w:w="2080" w:type="dxa"/>
            <w:tcBorders>
              <w:top w:val="nil"/>
              <w:left w:val="nil"/>
              <w:bottom w:val="single" w:sz="4" w:space="0" w:color="auto"/>
              <w:right w:val="nil"/>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0,166</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Calibri" w:hAnsi="Calibri" w:cs="Calibri"/>
                <w:color w:val="000000"/>
              </w:rPr>
            </w:pPr>
            <w:r w:rsidRPr="009B309B">
              <w:rPr>
                <w:rFonts w:ascii="Calibri" w:hAnsi="Calibri" w:cs="Calibri"/>
                <w:color w:val="000000"/>
                <w:sz w:val="22"/>
                <w:szCs w:val="22"/>
              </w:rPr>
              <w:t xml:space="preserve">ул. 60 лет Октября, 10 </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чугун</w:t>
            </w:r>
          </w:p>
        </w:tc>
        <w:tc>
          <w:tcPr>
            <w:tcW w:w="1660" w:type="dxa"/>
            <w:tcBorders>
              <w:top w:val="nil"/>
              <w:left w:val="nil"/>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w:t>
            </w:r>
          </w:p>
        </w:tc>
        <w:tc>
          <w:tcPr>
            <w:tcW w:w="2080" w:type="dxa"/>
            <w:tcBorders>
              <w:top w:val="nil"/>
              <w:left w:val="nil"/>
              <w:bottom w:val="single" w:sz="4" w:space="0" w:color="auto"/>
              <w:right w:val="nil"/>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0,8</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6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Calibri" w:hAnsi="Calibri" w:cs="Calibri"/>
                <w:color w:val="000000"/>
              </w:rPr>
            </w:pPr>
            <w:r w:rsidRPr="009B309B">
              <w:rPr>
                <w:rFonts w:ascii="Calibri" w:hAnsi="Calibri" w:cs="Calibri"/>
                <w:color w:val="000000"/>
                <w:sz w:val="22"/>
                <w:szCs w:val="22"/>
              </w:rPr>
              <w:t>Канализационная сеть до очистных сооружений</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сталь</w:t>
            </w:r>
          </w:p>
        </w:tc>
        <w:tc>
          <w:tcPr>
            <w:tcW w:w="1660" w:type="dxa"/>
            <w:tcBorders>
              <w:top w:val="nil"/>
              <w:left w:val="nil"/>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250</w:t>
            </w:r>
          </w:p>
        </w:tc>
        <w:tc>
          <w:tcPr>
            <w:tcW w:w="2080" w:type="dxa"/>
            <w:tcBorders>
              <w:top w:val="nil"/>
              <w:left w:val="nil"/>
              <w:bottom w:val="single" w:sz="4" w:space="0" w:color="auto"/>
              <w:right w:val="nil"/>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10,595</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85</w:t>
            </w:r>
          </w:p>
        </w:tc>
      </w:tr>
      <w:tr w:rsidR="0095605C" w:rsidRPr="009B309B" w:rsidTr="000C2050">
        <w:trPr>
          <w:trHeight w:val="9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Calibri" w:hAnsi="Calibri" w:cs="Calibri"/>
                <w:color w:val="000000"/>
              </w:rPr>
            </w:pPr>
            <w:r w:rsidRPr="009B309B">
              <w:rPr>
                <w:rFonts w:ascii="Calibri" w:hAnsi="Calibri" w:cs="Calibri"/>
                <w:color w:val="000000"/>
                <w:sz w:val="22"/>
                <w:szCs w:val="22"/>
              </w:rPr>
              <w:t>Напорный канализационный коллектор с очистных сооружений</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сталь, ПЭ</w:t>
            </w:r>
          </w:p>
        </w:tc>
        <w:tc>
          <w:tcPr>
            <w:tcW w:w="1660" w:type="dxa"/>
            <w:tcBorders>
              <w:top w:val="nil"/>
              <w:left w:val="nil"/>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250</w:t>
            </w:r>
          </w:p>
        </w:tc>
        <w:tc>
          <w:tcPr>
            <w:tcW w:w="2080" w:type="dxa"/>
            <w:tcBorders>
              <w:top w:val="nil"/>
              <w:left w:val="nil"/>
              <w:bottom w:val="single" w:sz="4" w:space="0" w:color="auto"/>
              <w:right w:val="nil"/>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10,6</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75</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jc w:val="right"/>
              <w:rPr>
                <w:rFonts w:ascii="Calibri" w:hAnsi="Calibri" w:cs="Calibri"/>
                <w:b/>
                <w:bCs/>
                <w:color w:val="000000"/>
              </w:rPr>
            </w:pPr>
            <w:r w:rsidRPr="009B309B">
              <w:rPr>
                <w:rFonts w:ascii="Calibri" w:hAnsi="Calibri" w:cs="Calibri"/>
                <w:b/>
                <w:bCs/>
                <w:color w:val="000000"/>
                <w:sz w:val="22"/>
                <w:szCs w:val="22"/>
              </w:rPr>
              <w:t>ИТОГО:</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Calibri" w:hAnsi="Calibri" w:cs="Calibri"/>
                <w:b/>
                <w:bCs/>
                <w:color w:val="000000"/>
              </w:rPr>
            </w:pPr>
            <w:r w:rsidRPr="009B309B">
              <w:rPr>
                <w:rFonts w:ascii="Calibri" w:hAnsi="Calibri" w:cs="Calibri"/>
                <w:b/>
                <w:bCs/>
                <w:color w:val="000000"/>
                <w:sz w:val="22"/>
                <w:szCs w:val="22"/>
              </w:rPr>
              <w:t> </w:t>
            </w:r>
          </w:p>
        </w:tc>
        <w:tc>
          <w:tcPr>
            <w:tcW w:w="1660" w:type="dxa"/>
            <w:tcBorders>
              <w:top w:val="nil"/>
              <w:left w:val="nil"/>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Arial" w:hAnsi="Arial" w:cs="Arial"/>
                <w:b/>
                <w:bCs/>
                <w:sz w:val="20"/>
                <w:szCs w:val="20"/>
              </w:rPr>
            </w:pPr>
            <w:r w:rsidRPr="009B309B">
              <w:rPr>
                <w:rFonts w:ascii="Arial" w:hAnsi="Arial" w:cs="Arial"/>
                <w:b/>
                <w:bCs/>
                <w:sz w:val="20"/>
                <w:szCs w:val="20"/>
              </w:rPr>
              <w:t> </w:t>
            </w:r>
          </w:p>
        </w:tc>
        <w:tc>
          <w:tcPr>
            <w:tcW w:w="2080" w:type="dxa"/>
            <w:tcBorders>
              <w:top w:val="nil"/>
              <w:left w:val="nil"/>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Arial" w:hAnsi="Arial" w:cs="Arial"/>
                <w:b/>
                <w:bCs/>
                <w:sz w:val="20"/>
                <w:szCs w:val="20"/>
              </w:rPr>
            </w:pPr>
            <w:r w:rsidRPr="009B309B">
              <w:rPr>
                <w:rFonts w:ascii="Arial" w:hAnsi="Arial" w:cs="Arial"/>
                <w:b/>
                <w:bCs/>
                <w:sz w:val="20"/>
                <w:szCs w:val="20"/>
              </w:rPr>
              <w:t>24,2</w:t>
            </w:r>
          </w:p>
        </w:tc>
        <w:tc>
          <w:tcPr>
            <w:tcW w:w="1260" w:type="dxa"/>
            <w:tcBorders>
              <w:top w:val="nil"/>
              <w:left w:val="nil"/>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b/>
                <w:bCs/>
                <w:color w:val="000000"/>
              </w:rPr>
            </w:pPr>
            <w:r w:rsidRPr="009B309B">
              <w:rPr>
                <w:rFonts w:ascii="Calibri" w:hAnsi="Calibri" w:cs="Calibri"/>
                <w:b/>
                <w:bCs/>
                <w:color w:val="000000"/>
                <w:sz w:val="22"/>
                <w:szCs w:val="22"/>
              </w:rPr>
              <w:t> </w:t>
            </w:r>
            <w:r w:rsidR="00F94942">
              <w:rPr>
                <w:rFonts w:ascii="Calibri" w:hAnsi="Calibri" w:cs="Calibri"/>
                <w:b/>
                <w:bCs/>
                <w:color w:val="000000"/>
                <w:sz w:val="22"/>
                <w:szCs w:val="22"/>
              </w:rPr>
              <w:t>53,4%</w:t>
            </w:r>
          </w:p>
        </w:tc>
      </w:tr>
      <w:tr w:rsidR="0095605C" w:rsidRPr="009B309B" w:rsidTr="000C2050">
        <w:trPr>
          <w:trHeight w:val="300"/>
        </w:trPr>
        <w:tc>
          <w:tcPr>
            <w:tcW w:w="3220" w:type="dxa"/>
            <w:tcBorders>
              <w:top w:val="nil"/>
              <w:left w:val="single" w:sz="4" w:space="0" w:color="auto"/>
              <w:bottom w:val="nil"/>
              <w:right w:val="single" w:sz="4" w:space="0" w:color="auto"/>
            </w:tcBorders>
            <w:shd w:val="clear" w:color="auto" w:fill="auto"/>
            <w:vAlign w:val="center"/>
            <w:hideMark/>
          </w:tcPr>
          <w:p w:rsidR="0095605C" w:rsidRPr="009B309B" w:rsidRDefault="0095605C" w:rsidP="000C2050">
            <w:pPr>
              <w:rPr>
                <w:rFonts w:ascii="Calibri" w:hAnsi="Calibri" w:cs="Calibri"/>
                <w:b/>
                <w:bCs/>
                <w:color w:val="000000"/>
              </w:rPr>
            </w:pPr>
            <w:r w:rsidRPr="009B309B">
              <w:rPr>
                <w:rFonts w:ascii="Calibri" w:hAnsi="Calibri" w:cs="Calibri"/>
                <w:b/>
                <w:bCs/>
                <w:color w:val="000000"/>
                <w:sz w:val="22"/>
                <w:szCs w:val="22"/>
              </w:rPr>
              <w:t>г. Калтан</w:t>
            </w:r>
          </w:p>
        </w:tc>
        <w:tc>
          <w:tcPr>
            <w:tcW w:w="1760" w:type="dxa"/>
            <w:tcBorders>
              <w:top w:val="nil"/>
              <w:left w:val="nil"/>
              <w:bottom w:val="nil"/>
              <w:right w:val="nil"/>
            </w:tcBorders>
            <w:shd w:val="clear" w:color="auto" w:fill="auto"/>
            <w:vAlign w:val="center"/>
            <w:hideMark/>
          </w:tcPr>
          <w:p w:rsidR="0095605C" w:rsidRPr="009B309B" w:rsidRDefault="0095605C" w:rsidP="000C2050">
            <w:pPr>
              <w:rPr>
                <w:rFonts w:ascii="Calibri" w:hAnsi="Calibri" w:cs="Calibri"/>
                <w:b/>
                <w:bCs/>
                <w:color w:val="000000"/>
              </w:rPr>
            </w:pPr>
          </w:p>
        </w:tc>
        <w:tc>
          <w:tcPr>
            <w:tcW w:w="1660" w:type="dxa"/>
            <w:tcBorders>
              <w:top w:val="nil"/>
              <w:left w:val="nil"/>
              <w:bottom w:val="nil"/>
              <w:right w:val="nil"/>
            </w:tcBorders>
            <w:shd w:val="clear" w:color="auto" w:fill="auto"/>
            <w:noWrap/>
            <w:vAlign w:val="center"/>
            <w:hideMark/>
          </w:tcPr>
          <w:p w:rsidR="0095605C" w:rsidRPr="009B309B" w:rsidRDefault="0095605C" w:rsidP="000C2050">
            <w:pPr>
              <w:jc w:val="center"/>
              <w:rPr>
                <w:sz w:val="20"/>
                <w:szCs w:val="20"/>
              </w:rPr>
            </w:pPr>
          </w:p>
        </w:tc>
        <w:tc>
          <w:tcPr>
            <w:tcW w:w="2080" w:type="dxa"/>
            <w:tcBorders>
              <w:top w:val="nil"/>
              <w:left w:val="nil"/>
              <w:bottom w:val="nil"/>
              <w:right w:val="nil"/>
            </w:tcBorders>
            <w:shd w:val="clear" w:color="auto" w:fill="auto"/>
            <w:noWrap/>
            <w:vAlign w:val="center"/>
            <w:hideMark/>
          </w:tcPr>
          <w:p w:rsidR="0095605C" w:rsidRPr="009B309B" w:rsidRDefault="0095605C" w:rsidP="000C2050">
            <w:pPr>
              <w:jc w:val="center"/>
              <w:rPr>
                <w:sz w:val="20"/>
                <w:szCs w:val="20"/>
              </w:rPr>
            </w:pP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 </w:t>
            </w:r>
          </w:p>
        </w:tc>
      </w:tr>
      <w:tr w:rsidR="0095605C" w:rsidRPr="009B309B" w:rsidTr="000C2050">
        <w:trPr>
          <w:trHeight w:val="765"/>
        </w:trPr>
        <w:tc>
          <w:tcPr>
            <w:tcW w:w="32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ул. Комсомольская, 95, 93; пр. Мира, 60, 62, 64, 66; ул. Школьная, 1, 3</w:t>
            </w:r>
          </w:p>
        </w:tc>
        <w:tc>
          <w:tcPr>
            <w:tcW w:w="1760" w:type="dxa"/>
            <w:tcBorders>
              <w:top w:val="single" w:sz="4" w:space="0" w:color="auto"/>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керамика</w:t>
            </w:r>
          </w:p>
        </w:tc>
        <w:tc>
          <w:tcPr>
            <w:tcW w:w="1660" w:type="dxa"/>
            <w:tcBorders>
              <w:top w:val="single" w:sz="4" w:space="0" w:color="auto"/>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150, 200</w:t>
            </w:r>
          </w:p>
        </w:tc>
        <w:tc>
          <w:tcPr>
            <w:tcW w:w="2080" w:type="dxa"/>
            <w:tcBorders>
              <w:top w:val="single" w:sz="4" w:space="0" w:color="auto"/>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0,7</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51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ул. Комсомольская, 87; пр. Мира, 58</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керамика</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250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0,1</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пр. Мира, 71</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чугун</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0,26</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ул. Калинина, 60</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чугун</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0,1</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пр. Мира, 65, 65а</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чугун</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0,21</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пр. Мира, 63, 61, 59, 55, 57</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керамика</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150, 200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0,31</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51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 xml:space="preserve">ул. Калинина, 60 </w:t>
            </w:r>
            <w:r>
              <w:rPr>
                <w:rFonts w:ascii="Arial" w:hAnsi="Arial" w:cs="Arial"/>
                <w:sz w:val="20"/>
                <w:szCs w:val="20"/>
              </w:rPr>
              <w:t>–</w:t>
            </w:r>
            <w:r w:rsidRPr="009B309B">
              <w:rPr>
                <w:rFonts w:ascii="Arial" w:hAnsi="Arial" w:cs="Arial"/>
                <w:sz w:val="20"/>
                <w:szCs w:val="20"/>
              </w:rPr>
              <w:t xml:space="preserve"> ул. </w:t>
            </w:r>
            <w:proofErr w:type="gramStart"/>
            <w:r w:rsidRPr="009B309B">
              <w:rPr>
                <w:rFonts w:ascii="Arial" w:hAnsi="Arial" w:cs="Arial"/>
                <w:sz w:val="20"/>
                <w:szCs w:val="20"/>
              </w:rPr>
              <w:t>Комсомольская</w:t>
            </w:r>
            <w:proofErr w:type="gramEnd"/>
            <w:r w:rsidRPr="009B309B">
              <w:rPr>
                <w:rFonts w:ascii="Arial" w:hAnsi="Arial" w:cs="Arial"/>
                <w:sz w:val="20"/>
                <w:szCs w:val="20"/>
              </w:rPr>
              <w:t>, 83</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керамика</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200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0,4</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lastRenderedPageBreak/>
              <w:t xml:space="preserve">пер. Советский </w:t>
            </w:r>
            <w:r>
              <w:rPr>
                <w:rFonts w:ascii="Arial" w:hAnsi="Arial" w:cs="Arial"/>
                <w:sz w:val="20"/>
                <w:szCs w:val="20"/>
              </w:rPr>
              <w:t>–</w:t>
            </w:r>
            <w:r w:rsidRPr="009B309B">
              <w:rPr>
                <w:rFonts w:ascii="Arial" w:hAnsi="Arial" w:cs="Arial"/>
                <w:sz w:val="20"/>
                <w:szCs w:val="20"/>
              </w:rPr>
              <w:t xml:space="preserve"> пр. Мира, 46</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керамика</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150, 200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0,25</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51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 xml:space="preserve">пр. Мира, 56, 54, 52, 50; ул. </w:t>
            </w:r>
            <w:proofErr w:type="spellStart"/>
            <w:r w:rsidRPr="009B309B">
              <w:rPr>
                <w:rFonts w:ascii="Arial" w:hAnsi="Arial" w:cs="Arial"/>
                <w:sz w:val="20"/>
                <w:szCs w:val="20"/>
              </w:rPr>
              <w:t>Комсомольсакя</w:t>
            </w:r>
            <w:proofErr w:type="spellEnd"/>
            <w:r w:rsidRPr="009B309B">
              <w:rPr>
                <w:rFonts w:ascii="Arial" w:hAnsi="Arial" w:cs="Arial"/>
                <w:sz w:val="20"/>
                <w:szCs w:val="20"/>
              </w:rPr>
              <w:t xml:space="preserve">, 79; </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керамика</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0,3</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пр. Мира, 46, 48</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керамика</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0,15</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ул. Комсомольская, 71, 73, 75</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керамика</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0,12</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51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 xml:space="preserve">пр. Мира, 48 </w:t>
            </w:r>
            <w:r>
              <w:rPr>
                <w:rFonts w:ascii="Arial" w:hAnsi="Arial" w:cs="Arial"/>
                <w:sz w:val="20"/>
                <w:szCs w:val="20"/>
              </w:rPr>
              <w:t>–</w:t>
            </w:r>
            <w:r w:rsidRPr="009B309B">
              <w:rPr>
                <w:rFonts w:ascii="Arial" w:hAnsi="Arial" w:cs="Arial"/>
                <w:sz w:val="20"/>
                <w:szCs w:val="20"/>
              </w:rPr>
              <w:t xml:space="preserve"> ул. Комсомольская, 63</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керамика</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200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0,16</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 xml:space="preserve">ул. Горького, 38; </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чугун</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100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0,05</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51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ул. Горького, 34, 36, 34а; пр. Мира, 45б</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чугун</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0,55</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пр. Мира, 51</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чугун</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100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0,13</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пр. Мира, 45а, 45, 47, 49</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чугун</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0,25</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пр. Мира, 42, 44</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керамика</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0,15</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пр. Мира, 40, 38, 36</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керамика</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0,16</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ул. Комсомольская, 65, 67, 69</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чугун</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0,35</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ул. Комсомольская, 63, 61</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чугун</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0,12</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51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 xml:space="preserve">ул. Горького, 34 </w:t>
            </w:r>
            <w:r>
              <w:rPr>
                <w:rFonts w:ascii="Arial" w:hAnsi="Arial" w:cs="Arial"/>
                <w:sz w:val="20"/>
                <w:szCs w:val="20"/>
              </w:rPr>
              <w:t>–</w:t>
            </w:r>
            <w:r w:rsidRPr="009B309B">
              <w:rPr>
                <w:rFonts w:ascii="Arial" w:hAnsi="Arial" w:cs="Arial"/>
                <w:sz w:val="20"/>
                <w:szCs w:val="20"/>
              </w:rPr>
              <w:t xml:space="preserve"> ул. </w:t>
            </w:r>
            <w:proofErr w:type="gramStart"/>
            <w:r w:rsidRPr="009B309B">
              <w:rPr>
                <w:rFonts w:ascii="Arial" w:hAnsi="Arial" w:cs="Arial"/>
                <w:sz w:val="20"/>
                <w:szCs w:val="20"/>
              </w:rPr>
              <w:t>Комсомольская</w:t>
            </w:r>
            <w:proofErr w:type="gramEnd"/>
            <w:r w:rsidRPr="009B309B">
              <w:rPr>
                <w:rFonts w:ascii="Arial" w:hAnsi="Arial" w:cs="Arial"/>
                <w:sz w:val="20"/>
                <w:szCs w:val="20"/>
              </w:rPr>
              <w:t>, 63</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керамика</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200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0,4</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ул. Горького, 26</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чугун</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100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0,08</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51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ул. Горького, 28, 32; пр. Мира, 43б</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чугун</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0,2</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пр. Мира, 30, 39а</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керамика</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200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0,15</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пр. Мира, 39б</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чугун</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100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0,1</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пр. Мира, 43а</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чугун</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100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0,05</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ул. Школьная, 2</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чугун</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100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0,06</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пр. Мира, 41а, 39, 41, 43</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керамика</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150, 200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0,35</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 xml:space="preserve">ул. Горького, 24а </w:t>
            </w:r>
            <w:r>
              <w:rPr>
                <w:rFonts w:ascii="Arial" w:hAnsi="Arial" w:cs="Arial"/>
                <w:sz w:val="20"/>
                <w:szCs w:val="20"/>
              </w:rPr>
              <w:t>–</w:t>
            </w:r>
            <w:r w:rsidRPr="009B309B">
              <w:rPr>
                <w:rFonts w:ascii="Arial" w:hAnsi="Arial" w:cs="Arial"/>
                <w:sz w:val="20"/>
                <w:szCs w:val="20"/>
              </w:rPr>
              <w:t xml:space="preserve"> пр. Мира, 37</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керамика</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200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0,2</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ул. Горького, 24а</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чугун</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100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0,1</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Детский сад № 24, пр. Мира, 37б</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чугун</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0,2</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пр. Мира, 37а</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чугун</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100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0,06</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51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ул. Горького, 22; пр. Мира, 33б, 33а, 35а</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чугун</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0,35</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пр. Мира, 33, 35, 37</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керамика</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200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0,3</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пр. Мира, 32, 34</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керамика</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0,17</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пр. Мира, 26, 28</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керамика</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0,19</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ул. Комсомольская, 55</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керамика</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200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0,2</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ул. Комсомольская, 57</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чугун</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0,11</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пер. Садовый</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ПЭ</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110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0,3</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F94942" w:rsidP="000C2050">
            <w:pPr>
              <w:jc w:val="center"/>
              <w:rPr>
                <w:rFonts w:ascii="Calibri" w:hAnsi="Calibri" w:cs="Calibri"/>
                <w:color w:val="000000"/>
              </w:rPr>
            </w:pPr>
            <w:r>
              <w:rPr>
                <w:rFonts w:ascii="Calibri" w:hAnsi="Calibri" w:cs="Calibri"/>
                <w:color w:val="000000"/>
              </w:rPr>
              <w:t>50</w:t>
            </w:r>
          </w:p>
        </w:tc>
      </w:tr>
      <w:tr w:rsidR="0095605C" w:rsidRPr="009B309B" w:rsidTr="000C2050">
        <w:trPr>
          <w:trHeight w:val="51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 xml:space="preserve">ул. Калинина, 16; ул. </w:t>
            </w:r>
            <w:proofErr w:type="gramStart"/>
            <w:r w:rsidRPr="009B309B">
              <w:rPr>
                <w:rFonts w:ascii="Arial" w:hAnsi="Arial" w:cs="Arial"/>
                <w:sz w:val="20"/>
                <w:szCs w:val="20"/>
              </w:rPr>
              <w:t>Базарная</w:t>
            </w:r>
            <w:proofErr w:type="gramEnd"/>
            <w:r w:rsidRPr="009B309B">
              <w:rPr>
                <w:rFonts w:ascii="Arial" w:hAnsi="Arial" w:cs="Arial"/>
                <w:sz w:val="20"/>
                <w:szCs w:val="20"/>
              </w:rPr>
              <w:t>, 6</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чугун</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0,4</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900"/>
        </w:trPr>
        <w:tc>
          <w:tcPr>
            <w:tcW w:w="3220" w:type="dxa"/>
            <w:tcBorders>
              <w:top w:val="nil"/>
              <w:left w:val="single" w:sz="4" w:space="0" w:color="auto"/>
              <w:bottom w:val="single" w:sz="4" w:space="0" w:color="auto"/>
              <w:right w:val="single" w:sz="4" w:space="0" w:color="auto"/>
            </w:tcBorders>
            <w:shd w:val="clear" w:color="auto" w:fill="auto"/>
            <w:vAlign w:val="bottom"/>
            <w:hideMark/>
          </w:tcPr>
          <w:p w:rsidR="0095605C" w:rsidRPr="009B309B" w:rsidRDefault="0095605C" w:rsidP="000C2050">
            <w:pPr>
              <w:rPr>
                <w:rFonts w:ascii="Calibri" w:hAnsi="Calibri" w:cs="Calibri"/>
                <w:color w:val="000000"/>
              </w:rPr>
            </w:pPr>
            <w:r w:rsidRPr="009B309B">
              <w:rPr>
                <w:rFonts w:ascii="Calibri" w:hAnsi="Calibri" w:cs="Calibri"/>
                <w:color w:val="000000"/>
                <w:sz w:val="22"/>
                <w:szCs w:val="22"/>
              </w:rPr>
              <w:t xml:space="preserve">Трасса канализации (коллектор ул. Горького, 14 </w:t>
            </w:r>
            <w:r>
              <w:rPr>
                <w:rFonts w:ascii="Calibri" w:hAnsi="Calibri" w:cs="Calibri"/>
                <w:color w:val="000000"/>
                <w:sz w:val="22"/>
                <w:szCs w:val="22"/>
              </w:rPr>
              <w:t>–</w:t>
            </w:r>
            <w:r w:rsidRPr="009B309B">
              <w:rPr>
                <w:rFonts w:ascii="Calibri" w:hAnsi="Calibri" w:cs="Calibri"/>
                <w:color w:val="000000"/>
                <w:sz w:val="22"/>
                <w:szCs w:val="22"/>
              </w:rPr>
              <w:t xml:space="preserve"> ул. Комсомольская, 39)</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сталь</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500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0,32</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65</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ул. Горького, 14, 16, 18, 20</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чугун</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0,45</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51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пр. Мира, 21, 23, 25, 27, 29, 31, ДШИ № 42</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чугун</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100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0,36</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пр. Мира, 11</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чугун</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0,11</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ул. Комсомольская, 27</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чугун</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100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0,08</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51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lastRenderedPageBreak/>
              <w:t xml:space="preserve">ул. Калинина, 2 </w:t>
            </w:r>
            <w:r>
              <w:rPr>
                <w:rFonts w:ascii="Arial" w:hAnsi="Arial" w:cs="Arial"/>
                <w:sz w:val="20"/>
                <w:szCs w:val="20"/>
              </w:rPr>
              <w:t>–</w:t>
            </w:r>
            <w:r w:rsidRPr="009B309B">
              <w:rPr>
                <w:rFonts w:ascii="Arial" w:hAnsi="Arial" w:cs="Arial"/>
                <w:sz w:val="20"/>
                <w:szCs w:val="20"/>
              </w:rPr>
              <w:t xml:space="preserve"> ул. </w:t>
            </w:r>
            <w:proofErr w:type="gramStart"/>
            <w:r w:rsidRPr="009B309B">
              <w:rPr>
                <w:rFonts w:ascii="Arial" w:hAnsi="Arial" w:cs="Arial"/>
                <w:sz w:val="20"/>
                <w:szCs w:val="20"/>
              </w:rPr>
              <w:t>Комсомольская</w:t>
            </w:r>
            <w:proofErr w:type="gramEnd"/>
            <w:r w:rsidRPr="009B309B">
              <w:rPr>
                <w:rFonts w:ascii="Arial" w:hAnsi="Arial" w:cs="Arial"/>
                <w:sz w:val="20"/>
                <w:szCs w:val="20"/>
              </w:rPr>
              <w:t>, 27</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керамика</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200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0,7</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ул. Комсомольская, 25</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чугун</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0,1</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ул. Комсомольская, 19, 21</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чугун</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0,2</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пр. Мира, 2</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чугун</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0,12</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ул. Комсомольская, 13, 15</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чугун</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0,2</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ул. Комсомольская, 1, 11</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чугун</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0,21</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6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Calibri" w:hAnsi="Calibri" w:cs="Calibri"/>
                <w:color w:val="000000"/>
              </w:rPr>
            </w:pPr>
            <w:r w:rsidRPr="009B309B">
              <w:rPr>
                <w:rFonts w:ascii="Calibri" w:hAnsi="Calibri" w:cs="Calibri"/>
                <w:color w:val="000000"/>
                <w:sz w:val="22"/>
                <w:szCs w:val="22"/>
              </w:rPr>
              <w:t xml:space="preserve">Канализационная сеть ул. Комсомольская, 7 </w:t>
            </w:r>
            <w:r>
              <w:rPr>
                <w:rFonts w:ascii="Calibri" w:hAnsi="Calibri" w:cs="Calibri"/>
                <w:color w:val="000000"/>
                <w:sz w:val="22"/>
                <w:szCs w:val="22"/>
              </w:rPr>
              <w:t>–</w:t>
            </w:r>
            <w:r w:rsidRPr="009B309B">
              <w:rPr>
                <w:rFonts w:ascii="Calibri" w:hAnsi="Calibri" w:cs="Calibri"/>
                <w:color w:val="000000"/>
                <w:sz w:val="22"/>
                <w:szCs w:val="22"/>
              </w:rPr>
              <w:t xml:space="preserve"> 11</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чугун</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0,04</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ул. Комсомольская, 3, 5</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чугун</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0,3</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51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ул. Калинина, 1 (городская больница)</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керамика</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200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0,6</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ул. Базарная, 9, 11</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керамика</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0,2</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ул. Калинина, 2</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чугун</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0,1</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51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 xml:space="preserve">ул. Калинина, 4; ул. </w:t>
            </w:r>
            <w:proofErr w:type="gramStart"/>
            <w:r w:rsidRPr="009B309B">
              <w:rPr>
                <w:rFonts w:ascii="Arial" w:hAnsi="Arial" w:cs="Arial"/>
                <w:sz w:val="20"/>
                <w:szCs w:val="20"/>
              </w:rPr>
              <w:t>Комсомольская</w:t>
            </w:r>
            <w:proofErr w:type="gramEnd"/>
            <w:r w:rsidRPr="009B309B">
              <w:rPr>
                <w:rFonts w:ascii="Arial" w:hAnsi="Arial" w:cs="Arial"/>
                <w:sz w:val="20"/>
                <w:szCs w:val="20"/>
              </w:rPr>
              <w:t>, 37</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чугун</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150, 200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0,51</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пер. Советский</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керамика</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0,1</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ул. Болотная</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керамика</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250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0,1</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900"/>
        </w:trPr>
        <w:tc>
          <w:tcPr>
            <w:tcW w:w="3220" w:type="dxa"/>
            <w:tcBorders>
              <w:top w:val="nil"/>
              <w:left w:val="single" w:sz="4" w:space="0" w:color="auto"/>
              <w:bottom w:val="single" w:sz="4" w:space="0" w:color="auto"/>
              <w:right w:val="single" w:sz="4" w:space="0" w:color="auto"/>
            </w:tcBorders>
            <w:shd w:val="clear" w:color="auto" w:fill="auto"/>
            <w:vAlign w:val="bottom"/>
            <w:hideMark/>
          </w:tcPr>
          <w:p w:rsidR="0095605C" w:rsidRPr="009B309B" w:rsidRDefault="0095605C" w:rsidP="000C2050">
            <w:pPr>
              <w:rPr>
                <w:rFonts w:ascii="Calibri" w:hAnsi="Calibri" w:cs="Calibri"/>
                <w:color w:val="000000"/>
              </w:rPr>
            </w:pPr>
            <w:r w:rsidRPr="009B309B">
              <w:rPr>
                <w:rFonts w:ascii="Calibri" w:hAnsi="Calibri" w:cs="Calibri"/>
                <w:color w:val="000000"/>
                <w:sz w:val="22"/>
                <w:szCs w:val="22"/>
              </w:rPr>
              <w:t xml:space="preserve">Самотечный центральный коллектор г. Калтан (ул. </w:t>
            </w:r>
            <w:proofErr w:type="gramStart"/>
            <w:r w:rsidRPr="009B309B">
              <w:rPr>
                <w:rFonts w:ascii="Calibri" w:hAnsi="Calibri" w:cs="Calibri"/>
                <w:color w:val="000000"/>
                <w:sz w:val="22"/>
                <w:szCs w:val="22"/>
              </w:rPr>
              <w:t>Комсомольская</w:t>
            </w:r>
            <w:proofErr w:type="gramEnd"/>
            <w:r w:rsidRPr="009B309B">
              <w:rPr>
                <w:rFonts w:ascii="Calibri" w:hAnsi="Calibri" w:cs="Calibri"/>
                <w:color w:val="000000"/>
                <w:sz w:val="22"/>
                <w:szCs w:val="22"/>
              </w:rPr>
              <w:t xml:space="preserve">, 11 </w:t>
            </w:r>
            <w:r>
              <w:rPr>
                <w:rFonts w:ascii="Calibri" w:hAnsi="Calibri" w:cs="Calibri"/>
                <w:color w:val="000000"/>
                <w:sz w:val="22"/>
                <w:szCs w:val="22"/>
              </w:rPr>
              <w:t>–</w:t>
            </w:r>
            <w:r w:rsidRPr="009B309B">
              <w:rPr>
                <w:rFonts w:ascii="Calibri" w:hAnsi="Calibri" w:cs="Calibri"/>
                <w:color w:val="000000"/>
                <w:sz w:val="22"/>
                <w:szCs w:val="22"/>
              </w:rPr>
              <w:t xml:space="preserve"> 95)</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керамика, чугун</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150, 200, 250, 300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2,55</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75</w:t>
            </w:r>
          </w:p>
        </w:tc>
      </w:tr>
      <w:tr w:rsidR="0095605C" w:rsidRPr="009B309B" w:rsidTr="000C2050">
        <w:trPr>
          <w:trHeight w:val="900"/>
        </w:trPr>
        <w:tc>
          <w:tcPr>
            <w:tcW w:w="3220" w:type="dxa"/>
            <w:tcBorders>
              <w:top w:val="nil"/>
              <w:left w:val="single" w:sz="4" w:space="0" w:color="auto"/>
              <w:bottom w:val="single" w:sz="4" w:space="0" w:color="auto"/>
              <w:right w:val="single" w:sz="4" w:space="0" w:color="auto"/>
            </w:tcBorders>
            <w:shd w:val="clear" w:color="auto" w:fill="auto"/>
            <w:vAlign w:val="bottom"/>
          </w:tcPr>
          <w:p w:rsidR="0095605C" w:rsidRPr="009B309B" w:rsidRDefault="0095605C" w:rsidP="000C2050">
            <w:pPr>
              <w:rPr>
                <w:rFonts w:ascii="Calibri" w:hAnsi="Calibri" w:cs="Calibri"/>
                <w:color w:val="000000"/>
              </w:rPr>
            </w:pPr>
            <w:r>
              <w:rPr>
                <w:rFonts w:ascii="Calibri" w:hAnsi="Calibri" w:cs="Calibri"/>
                <w:color w:val="000000"/>
                <w:sz w:val="22"/>
                <w:szCs w:val="22"/>
              </w:rPr>
              <w:t>Напорный и самотечный коллектор от ПКНС до КНС г. Калтан</w:t>
            </w:r>
          </w:p>
        </w:tc>
        <w:tc>
          <w:tcPr>
            <w:tcW w:w="1760" w:type="dxa"/>
            <w:tcBorders>
              <w:top w:val="nil"/>
              <w:left w:val="nil"/>
              <w:bottom w:val="single" w:sz="4" w:space="0" w:color="auto"/>
              <w:right w:val="single" w:sz="4" w:space="0" w:color="auto"/>
            </w:tcBorders>
            <w:shd w:val="clear" w:color="auto" w:fill="auto"/>
            <w:vAlign w:val="center"/>
          </w:tcPr>
          <w:p w:rsidR="0095605C" w:rsidRPr="009B309B" w:rsidRDefault="0095605C" w:rsidP="000C2050">
            <w:pPr>
              <w:jc w:val="center"/>
              <w:rPr>
                <w:rFonts w:ascii="Calibri" w:hAnsi="Calibri" w:cs="Calibri"/>
                <w:color w:val="000000"/>
              </w:rPr>
            </w:pPr>
            <w:r>
              <w:rPr>
                <w:rFonts w:ascii="Calibri" w:hAnsi="Calibri" w:cs="Calibri"/>
                <w:color w:val="000000"/>
                <w:sz w:val="22"/>
                <w:szCs w:val="22"/>
              </w:rPr>
              <w:t>полиэтилен</w:t>
            </w:r>
          </w:p>
        </w:tc>
        <w:tc>
          <w:tcPr>
            <w:tcW w:w="1660" w:type="dxa"/>
            <w:tcBorders>
              <w:top w:val="nil"/>
              <w:left w:val="nil"/>
              <w:bottom w:val="single" w:sz="4" w:space="0" w:color="auto"/>
              <w:right w:val="single" w:sz="4" w:space="0" w:color="auto"/>
            </w:tcBorders>
            <w:shd w:val="clear" w:color="auto" w:fill="auto"/>
            <w:vAlign w:val="center"/>
          </w:tcPr>
          <w:p w:rsidR="0095605C" w:rsidRPr="009B309B" w:rsidRDefault="0095605C" w:rsidP="000C2050">
            <w:pPr>
              <w:jc w:val="center"/>
              <w:rPr>
                <w:rFonts w:ascii="Arial" w:hAnsi="Arial" w:cs="Arial"/>
                <w:sz w:val="20"/>
                <w:szCs w:val="20"/>
              </w:rPr>
            </w:pPr>
            <w:r>
              <w:rPr>
                <w:rFonts w:ascii="Arial" w:hAnsi="Arial" w:cs="Arial"/>
                <w:sz w:val="20"/>
                <w:szCs w:val="20"/>
              </w:rPr>
              <w:t>225, 500</w:t>
            </w:r>
          </w:p>
        </w:tc>
        <w:tc>
          <w:tcPr>
            <w:tcW w:w="2080" w:type="dxa"/>
            <w:tcBorders>
              <w:top w:val="nil"/>
              <w:left w:val="nil"/>
              <w:bottom w:val="single" w:sz="4" w:space="0" w:color="auto"/>
              <w:right w:val="nil"/>
            </w:tcBorders>
            <w:shd w:val="clear" w:color="auto" w:fill="auto"/>
            <w:vAlign w:val="center"/>
          </w:tcPr>
          <w:p w:rsidR="0095605C" w:rsidRPr="009B309B" w:rsidRDefault="0095605C" w:rsidP="000C2050">
            <w:pPr>
              <w:jc w:val="center"/>
              <w:rPr>
                <w:rFonts w:ascii="Arial" w:hAnsi="Arial" w:cs="Arial"/>
                <w:sz w:val="20"/>
                <w:szCs w:val="20"/>
              </w:rPr>
            </w:pPr>
            <w:r>
              <w:rPr>
                <w:rFonts w:ascii="Arial" w:hAnsi="Arial" w:cs="Arial"/>
                <w:sz w:val="20"/>
                <w:szCs w:val="20"/>
              </w:rPr>
              <w:t>0,37</w:t>
            </w:r>
          </w:p>
        </w:tc>
        <w:tc>
          <w:tcPr>
            <w:tcW w:w="1260" w:type="dxa"/>
            <w:tcBorders>
              <w:top w:val="nil"/>
              <w:left w:val="single" w:sz="4" w:space="0" w:color="auto"/>
              <w:bottom w:val="single" w:sz="4" w:space="0" w:color="auto"/>
              <w:right w:val="single" w:sz="4" w:space="0" w:color="auto"/>
            </w:tcBorders>
            <w:shd w:val="clear" w:color="auto" w:fill="auto"/>
            <w:noWrap/>
            <w:vAlign w:val="center"/>
          </w:tcPr>
          <w:p w:rsidR="0095605C" w:rsidRPr="009B309B" w:rsidRDefault="00F94942" w:rsidP="000C2050">
            <w:pPr>
              <w:jc w:val="center"/>
              <w:rPr>
                <w:rFonts w:ascii="Calibri" w:hAnsi="Calibri" w:cs="Calibri"/>
                <w:color w:val="000000"/>
              </w:rPr>
            </w:pPr>
            <w:r>
              <w:rPr>
                <w:rFonts w:ascii="Calibri" w:hAnsi="Calibri" w:cs="Calibri"/>
                <w:color w:val="000000"/>
                <w:sz w:val="22"/>
                <w:szCs w:val="22"/>
              </w:rPr>
              <w:t>4</w:t>
            </w:r>
            <w:r w:rsidR="0095605C">
              <w:rPr>
                <w:rFonts w:ascii="Calibri" w:hAnsi="Calibri" w:cs="Calibri"/>
                <w:color w:val="000000"/>
                <w:sz w:val="22"/>
                <w:szCs w:val="22"/>
              </w:rPr>
              <w:t>5</w:t>
            </w:r>
          </w:p>
        </w:tc>
      </w:tr>
      <w:tr w:rsidR="0095605C" w:rsidRPr="009B309B" w:rsidTr="000C2050">
        <w:trPr>
          <w:trHeight w:val="51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Напорный коллектор г. Калтан (от КНС до КОС г. Калтан)</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сталь</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500</w:t>
            </w:r>
          </w:p>
        </w:tc>
        <w:tc>
          <w:tcPr>
            <w:tcW w:w="2080" w:type="dxa"/>
            <w:tcBorders>
              <w:top w:val="nil"/>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1,38</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85</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jc w:val="right"/>
              <w:rPr>
                <w:rFonts w:ascii="Calibri" w:hAnsi="Calibri" w:cs="Calibri"/>
                <w:b/>
                <w:bCs/>
                <w:color w:val="000000"/>
              </w:rPr>
            </w:pPr>
            <w:r w:rsidRPr="009B309B">
              <w:rPr>
                <w:rFonts w:ascii="Calibri" w:hAnsi="Calibri" w:cs="Calibri"/>
                <w:b/>
                <w:bCs/>
                <w:color w:val="000000"/>
                <w:sz w:val="22"/>
                <w:szCs w:val="22"/>
              </w:rPr>
              <w:t>ИТОГО:</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Calibri" w:hAnsi="Calibri" w:cs="Calibri"/>
                <w:b/>
                <w:bCs/>
                <w:color w:val="000000"/>
              </w:rPr>
            </w:pPr>
            <w:r w:rsidRPr="009B309B">
              <w:rPr>
                <w:rFonts w:ascii="Calibri" w:hAnsi="Calibri" w:cs="Calibri"/>
                <w:b/>
                <w:bCs/>
                <w:color w:val="000000"/>
                <w:sz w:val="22"/>
                <w:szCs w:val="22"/>
              </w:rPr>
              <w:t> </w:t>
            </w:r>
          </w:p>
        </w:tc>
        <w:tc>
          <w:tcPr>
            <w:tcW w:w="1660" w:type="dxa"/>
            <w:tcBorders>
              <w:top w:val="nil"/>
              <w:left w:val="nil"/>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Arial" w:hAnsi="Arial" w:cs="Arial"/>
                <w:b/>
                <w:bCs/>
                <w:sz w:val="20"/>
                <w:szCs w:val="20"/>
              </w:rPr>
            </w:pPr>
            <w:r w:rsidRPr="009B309B">
              <w:rPr>
                <w:rFonts w:ascii="Arial" w:hAnsi="Arial" w:cs="Arial"/>
                <w:b/>
                <w:bCs/>
                <w:sz w:val="20"/>
                <w:szCs w:val="20"/>
              </w:rPr>
              <w:t> </w:t>
            </w:r>
          </w:p>
        </w:tc>
        <w:tc>
          <w:tcPr>
            <w:tcW w:w="2080" w:type="dxa"/>
            <w:tcBorders>
              <w:top w:val="nil"/>
              <w:left w:val="nil"/>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Arial" w:hAnsi="Arial" w:cs="Arial"/>
                <w:b/>
                <w:bCs/>
                <w:sz w:val="20"/>
                <w:szCs w:val="20"/>
              </w:rPr>
            </w:pPr>
            <w:r>
              <w:rPr>
                <w:rFonts w:ascii="Arial" w:hAnsi="Arial" w:cs="Arial"/>
                <w:b/>
                <w:bCs/>
                <w:sz w:val="20"/>
                <w:szCs w:val="20"/>
              </w:rPr>
              <w:t>17,8</w:t>
            </w:r>
          </w:p>
        </w:tc>
        <w:tc>
          <w:tcPr>
            <w:tcW w:w="1260" w:type="dxa"/>
            <w:tcBorders>
              <w:top w:val="nil"/>
              <w:left w:val="nil"/>
              <w:bottom w:val="single" w:sz="4" w:space="0" w:color="auto"/>
              <w:right w:val="single" w:sz="4" w:space="0" w:color="auto"/>
            </w:tcBorders>
            <w:shd w:val="clear" w:color="auto" w:fill="auto"/>
            <w:noWrap/>
            <w:vAlign w:val="center"/>
            <w:hideMark/>
          </w:tcPr>
          <w:p w:rsidR="0095605C" w:rsidRPr="009B309B" w:rsidRDefault="00F94942" w:rsidP="000C2050">
            <w:pPr>
              <w:jc w:val="center"/>
              <w:rPr>
                <w:rFonts w:ascii="Calibri" w:hAnsi="Calibri" w:cs="Calibri"/>
                <w:b/>
                <w:bCs/>
                <w:color w:val="000000"/>
              </w:rPr>
            </w:pPr>
            <w:r>
              <w:rPr>
                <w:rFonts w:ascii="Calibri" w:hAnsi="Calibri" w:cs="Calibri"/>
                <w:b/>
                <w:bCs/>
                <w:color w:val="000000"/>
                <w:sz w:val="22"/>
                <w:szCs w:val="22"/>
              </w:rPr>
              <w:t>51,1%</w:t>
            </w:r>
            <w:r w:rsidR="0095605C" w:rsidRPr="009B309B">
              <w:rPr>
                <w:rFonts w:ascii="Calibri" w:hAnsi="Calibri" w:cs="Calibri"/>
                <w:b/>
                <w:bCs/>
                <w:color w:val="000000"/>
                <w:sz w:val="22"/>
                <w:szCs w:val="22"/>
              </w:rPr>
              <w:t> </w:t>
            </w:r>
          </w:p>
        </w:tc>
      </w:tr>
      <w:tr w:rsidR="0095605C" w:rsidRPr="009B309B" w:rsidTr="000C2050">
        <w:trPr>
          <w:trHeight w:val="300"/>
        </w:trPr>
        <w:tc>
          <w:tcPr>
            <w:tcW w:w="3220" w:type="dxa"/>
            <w:tcBorders>
              <w:top w:val="nil"/>
              <w:left w:val="single" w:sz="4" w:space="0" w:color="auto"/>
              <w:bottom w:val="nil"/>
              <w:right w:val="single" w:sz="4" w:space="0" w:color="auto"/>
            </w:tcBorders>
            <w:shd w:val="clear" w:color="auto" w:fill="auto"/>
            <w:vAlign w:val="center"/>
            <w:hideMark/>
          </w:tcPr>
          <w:p w:rsidR="0095605C" w:rsidRPr="009B309B" w:rsidRDefault="0095605C" w:rsidP="000C2050">
            <w:pPr>
              <w:rPr>
                <w:rFonts w:ascii="Arial" w:hAnsi="Arial" w:cs="Arial"/>
                <w:b/>
                <w:bCs/>
                <w:sz w:val="20"/>
                <w:szCs w:val="20"/>
              </w:rPr>
            </w:pPr>
            <w:r w:rsidRPr="009B309B">
              <w:rPr>
                <w:rFonts w:ascii="Arial" w:hAnsi="Arial" w:cs="Arial"/>
                <w:b/>
                <w:bCs/>
                <w:sz w:val="20"/>
                <w:szCs w:val="20"/>
              </w:rPr>
              <w:t>п. Постоянный</w:t>
            </w:r>
          </w:p>
        </w:tc>
        <w:tc>
          <w:tcPr>
            <w:tcW w:w="1760" w:type="dxa"/>
            <w:tcBorders>
              <w:top w:val="nil"/>
              <w:left w:val="nil"/>
              <w:bottom w:val="nil"/>
              <w:right w:val="nil"/>
            </w:tcBorders>
            <w:shd w:val="clear" w:color="auto" w:fill="auto"/>
            <w:vAlign w:val="center"/>
            <w:hideMark/>
          </w:tcPr>
          <w:p w:rsidR="0095605C" w:rsidRPr="009B309B" w:rsidRDefault="0095605C" w:rsidP="000C2050">
            <w:pPr>
              <w:rPr>
                <w:rFonts w:ascii="Arial" w:hAnsi="Arial" w:cs="Arial"/>
                <w:b/>
                <w:bCs/>
                <w:sz w:val="20"/>
                <w:szCs w:val="20"/>
              </w:rPr>
            </w:pPr>
          </w:p>
        </w:tc>
        <w:tc>
          <w:tcPr>
            <w:tcW w:w="1660" w:type="dxa"/>
            <w:tcBorders>
              <w:top w:val="nil"/>
              <w:left w:val="nil"/>
              <w:bottom w:val="nil"/>
              <w:right w:val="nil"/>
            </w:tcBorders>
            <w:shd w:val="clear" w:color="auto" w:fill="auto"/>
            <w:noWrap/>
            <w:vAlign w:val="center"/>
            <w:hideMark/>
          </w:tcPr>
          <w:p w:rsidR="0095605C" w:rsidRPr="009B309B" w:rsidRDefault="0095605C" w:rsidP="000C2050">
            <w:pPr>
              <w:jc w:val="center"/>
              <w:rPr>
                <w:sz w:val="20"/>
                <w:szCs w:val="20"/>
              </w:rPr>
            </w:pPr>
          </w:p>
        </w:tc>
        <w:tc>
          <w:tcPr>
            <w:tcW w:w="2080" w:type="dxa"/>
            <w:tcBorders>
              <w:top w:val="nil"/>
              <w:left w:val="nil"/>
              <w:bottom w:val="nil"/>
              <w:right w:val="nil"/>
            </w:tcBorders>
            <w:shd w:val="clear" w:color="auto" w:fill="auto"/>
            <w:noWrap/>
            <w:vAlign w:val="center"/>
            <w:hideMark/>
          </w:tcPr>
          <w:p w:rsidR="0095605C" w:rsidRPr="009B309B" w:rsidRDefault="0095605C" w:rsidP="000C2050">
            <w:pPr>
              <w:jc w:val="center"/>
              <w:rPr>
                <w:sz w:val="20"/>
                <w:szCs w:val="20"/>
              </w:rPr>
            </w:pP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 </w:t>
            </w:r>
          </w:p>
        </w:tc>
      </w:tr>
      <w:tr w:rsidR="0095605C" w:rsidRPr="009B309B" w:rsidTr="000C2050">
        <w:trPr>
          <w:trHeight w:val="510"/>
        </w:trPr>
        <w:tc>
          <w:tcPr>
            <w:tcW w:w="32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ул. Дзержинского, 51, 50, 53, 55, 57, 59</w:t>
            </w:r>
          </w:p>
        </w:tc>
        <w:tc>
          <w:tcPr>
            <w:tcW w:w="1760" w:type="dxa"/>
            <w:tcBorders>
              <w:top w:val="single" w:sz="4" w:space="0" w:color="auto"/>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чугун, керамика</w:t>
            </w:r>
          </w:p>
        </w:tc>
        <w:tc>
          <w:tcPr>
            <w:tcW w:w="1660" w:type="dxa"/>
            <w:tcBorders>
              <w:top w:val="single" w:sz="4" w:space="0" w:color="auto"/>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150, 500</w:t>
            </w:r>
          </w:p>
        </w:tc>
        <w:tc>
          <w:tcPr>
            <w:tcW w:w="2080" w:type="dxa"/>
            <w:tcBorders>
              <w:top w:val="single" w:sz="4" w:space="0" w:color="auto"/>
              <w:left w:val="nil"/>
              <w:bottom w:val="single" w:sz="4" w:space="0" w:color="auto"/>
              <w:right w:val="nil"/>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0,8</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51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ул. Дзержинского, 50, 49, 48, 46, 44</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чугун</w:t>
            </w:r>
          </w:p>
        </w:tc>
        <w:tc>
          <w:tcPr>
            <w:tcW w:w="1660" w:type="dxa"/>
            <w:tcBorders>
              <w:top w:val="nil"/>
              <w:left w:val="nil"/>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w:t>
            </w:r>
          </w:p>
        </w:tc>
        <w:tc>
          <w:tcPr>
            <w:tcW w:w="2080" w:type="dxa"/>
            <w:tcBorders>
              <w:top w:val="nil"/>
              <w:left w:val="nil"/>
              <w:bottom w:val="single" w:sz="4" w:space="0" w:color="auto"/>
              <w:right w:val="nil"/>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0,77</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ул. Дзержинского, 36, 38</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чугун</w:t>
            </w:r>
          </w:p>
        </w:tc>
        <w:tc>
          <w:tcPr>
            <w:tcW w:w="1660" w:type="dxa"/>
            <w:tcBorders>
              <w:top w:val="nil"/>
              <w:left w:val="nil"/>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200</w:t>
            </w:r>
          </w:p>
        </w:tc>
        <w:tc>
          <w:tcPr>
            <w:tcW w:w="2080" w:type="dxa"/>
            <w:tcBorders>
              <w:top w:val="nil"/>
              <w:left w:val="nil"/>
              <w:bottom w:val="single" w:sz="4" w:space="0" w:color="auto"/>
              <w:right w:val="nil"/>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0,2</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ул. Дзержинского, 40, 42</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чугун</w:t>
            </w:r>
          </w:p>
        </w:tc>
        <w:tc>
          <w:tcPr>
            <w:tcW w:w="1660" w:type="dxa"/>
            <w:tcBorders>
              <w:top w:val="nil"/>
              <w:left w:val="nil"/>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200</w:t>
            </w:r>
          </w:p>
        </w:tc>
        <w:tc>
          <w:tcPr>
            <w:tcW w:w="2080" w:type="dxa"/>
            <w:tcBorders>
              <w:top w:val="nil"/>
              <w:left w:val="nil"/>
              <w:bottom w:val="single" w:sz="4" w:space="0" w:color="auto"/>
              <w:right w:val="nil"/>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0,2</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51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сеть водоотведения ул. Дзержинского, 47 (ясли)</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чугун</w:t>
            </w:r>
          </w:p>
        </w:tc>
        <w:tc>
          <w:tcPr>
            <w:tcW w:w="1660" w:type="dxa"/>
            <w:tcBorders>
              <w:top w:val="nil"/>
              <w:left w:val="nil"/>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100</w:t>
            </w:r>
          </w:p>
        </w:tc>
        <w:tc>
          <w:tcPr>
            <w:tcW w:w="2080" w:type="dxa"/>
            <w:tcBorders>
              <w:top w:val="nil"/>
              <w:left w:val="nil"/>
              <w:bottom w:val="single" w:sz="4" w:space="0" w:color="auto"/>
              <w:right w:val="nil"/>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0,189</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900"/>
        </w:trPr>
        <w:tc>
          <w:tcPr>
            <w:tcW w:w="3220" w:type="dxa"/>
            <w:tcBorders>
              <w:top w:val="nil"/>
              <w:left w:val="single" w:sz="4" w:space="0" w:color="auto"/>
              <w:bottom w:val="single" w:sz="4" w:space="0" w:color="auto"/>
              <w:right w:val="single" w:sz="4" w:space="0" w:color="auto"/>
            </w:tcBorders>
            <w:shd w:val="clear" w:color="auto" w:fill="auto"/>
            <w:vAlign w:val="bottom"/>
            <w:hideMark/>
          </w:tcPr>
          <w:p w:rsidR="0095605C" w:rsidRPr="009B309B" w:rsidRDefault="0095605C" w:rsidP="000C2050">
            <w:pPr>
              <w:rPr>
                <w:rFonts w:ascii="Calibri" w:hAnsi="Calibri" w:cs="Calibri"/>
                <w:color w:val="000000"/>
              </w:rPr>
            </w:pPr>
            <w:r w:rsidRPr="009B309B">
              <w:rPr>
                <w:rFonts w:ascii="Calibri" w:hAnsi="Calibri" w:cs="Calibri"/>
                <w:color w:val="000000"/>
                <w:sz w:val="22"/>
                <w:szCs w:val="22"/>
              </w:rPr>
              <w:t>Квартальная канализационная сеть ул. Дзержинского (Школа № 15 - ул. Дзержинского, 33)</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керамика</w:t>
            </w:r>
          </w:p>
        </w:tc>
        <w:tc>
          <w:tcPr>
            <w:tcW w:w="1660" w:type="dxa"/>
            <w:tcBorders>
              <w:top w:val="nil"/>
              <w:left w:val="nil"/>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250, 400</w:t>
            </w:r>
          </w:p>
        </w:tc>
        <w:tc>
          <w:tcPr>
            <w:tcW w:w="2080" w:type="dxa"/>
            <w:tcBorders>
              <w:top w:val="nil"/>
              <w:left w:val="nil"/>
              <w:bottom w:val="single" w:sz="4" w:space="0" w:color="auto"/>
              <w:right w:val="nil"/>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0,7</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1200"/>
        </w:trPr>
        <w:tc>
          <w:tcPr>
            <w:tcW w:w="3220" w:type="dxa"/>
            <w:tcBorders>
              <w:top w:val="nil"/>
              <w:left w:val="single" w:sz="4" w:space="0" w:color="auto"/>
              <w:bottom w:val="single" w:sz="4" w:space="0" w:color="auto"/>
              <w:right w:val="single" w:sz="4" w:space="0" w:color="auto"/>
            </w:tcBorders>
            <w:shd w:val="clear" w:color="auto" w:fill="auto"/>
            <w:vAlign w:val="bottom"/>
            <w:hideMark/>
          </w:tcPr>
          <w:p w:rsidR="0095605C" w:rsidRPr="009B309B" w:rsidRDefault="0095605C" w:rsidP="000C2050">
            <w:pPr>
              <w:rPr>
                <w:rFonts w:ascii="Calibri" w:hAnsi="Calibri" w:cs="Calibri"/>
                <w:color w:val="000000"/>
              </w:rPr>
            </w:pPr>
            <w:r w:rsidRPr="009B309B">
              <w:rPr>
                <w:rFonts w:ascii="Calibri" w:hAnsi="Calibri" w:cs="Calibri"/>
                <w:color w:val="000000"/>
                <w:sz w:val="22"/>
                <w:szCs w:val="22"/>
              </w:rPr>
              <w:t>Квартальные сети п. Постоянный (ул. Дзержинского, 44 - 33; ул. Дзержинского, 20 - новый ЦТП)</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чугун, керамика</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150, 250</w:t>
            </w:r>
          </w:p>
        </w:tc>
        <w:tc>
          <w:tcPr>
            <w:tcW w:w="2080" w:type="dxa"/>
            <w:tcBorders>
              <w:top w:val="nil"/>
              <w:left w:val="nil"/>
              <w:bottom w:val="single" w:sz="4" w:space="0" w:color="auto"/>
              <w:right w:val="nil"/>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0,641</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600"/>
        </w:trPr>
        <w:tc>
          <w:tcPr>
            <w:tcW w:w="3220" w:type="dxa"/>
            <w:tcBorders>
              <w:top w:val="nil"/>
              <w:left w:val="single" w:sz="4" w:space="0" w:color="auto"/>
              <w:bottom w:val="single" w:sz="4" w:space="0" w:color="auto"/>
              <w:right w:val="single" w:sz="4" w:space="0" w:color="auto"/>
            </w:tcBorders>
            <w:shd w:val="clear" w:color="auto" w:fill="auto"/>
            <w:vAlign w:val="bottom"/>
            <w:hideMark/>
          </w:tcPr>
          <w:p w:rsidR="0095605C" w:rsidRPr="009B309B" w:rsidRDefault="0095605C" w:rsidP="000C2050">
            <w:pPr>
              <w:rPr>
                <w:rFonts w:ascii="Calibri" w:hAnsi="Calibri" w:cs="Calibri"/>
                <w:color w:val="000000"/>
              </w:rPr>
            </w:pPr>
            <w:r w:rsidRPr="009B309B">
              <w:rPr>
                <w:rFonts w:ascii="Calibri" w:hAnsi="Calibri" w:cs="Calibri"/>
                <w:color w:val="000000"/>
                <w:sz w:val="22"/>
                <w:szCs w:val="22"/>
              </w:rPr>
              <w:t>Дворовая канализация жилого дома № 49 ул. Дзержинского</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чугун</w:t>
            </w:r>
          </w:p>
        </w:tc>
        <w:tc>
          <w:tcPr>
            <w:tcW w:w="1660" w:type="dxa"/>
            <w:tcBorders>
              <w:top w:val="nil"/>
              <w:left w:val="nil"/>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w:t>
            </w:r>
          </w:p>
        </w:tc>
        <w:tc>
          <w:tcPr>
            <w:tcW w:w="2080" w:type="dxa"/>
            <w:tcBorders>
              <w:top w:val="nil"/>
              <w:left w:val="nil"/>
              <w:bottom w:val="single" w:sz="4" w:space="0" w:color="auto"/>
              <w:right w:val="nil"/>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0,117</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ул. Дзержинского, 7, 9, 13</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чугун</w:t>
            </w:r>
          </w:p>
        </w:tc>
        <w:tc>
          <w:tcPr>
            <w:tcW w:w="1660" w:type="dxa"/>
            <w:tcBorders>
              <w:top w:val="nil"/>
              <w:left w:val="nil"/>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w:t>
            </w:r>
          </w:p>
        </w:tc>
        <w:tc>
          <w:tcPr>
            <w:tcW w:w="2080" w:type="dxa"/>
            <w:tcBorders>
              <w:top w:val="nil"/>
              <w:left w:val="nil"/>
              <w:bottom w:val="single" w:sz="4" w:space="0" w:color="auto"/>
              <w:right w:val="nil"/>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0,35</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ул. Дзержинского, 15, 17</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чугун</w:t>
            </w:r>
          </w:p>
        </w:tc>
        <w:tc>
          <w:tcPr>
            <w:tcW w:w="1660" w:type="dxa"/>
            <w:tcBorders>
              <w:top w:val="nil"/>
              <w:left w:val="nil"/>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w:t>
            </w:r>
          </w:p>
        </w:tc>
        <w:tc>
          <w:tcPr>
            <w:tcW w:w="2080" w:type="dxa"/>
            <w:tcBorders>
              <w:top w:val="nil"/>
              <w:left w:val="nil"/>
              <w:bottom w:val="single" w:sz="4" w:space="0" w:color="auto"/>
              <w:right w:val="nil"/>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0,27</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ул. Дзержинского, 19, 21, 23</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чугун</w:t>
            </w:r>
          </w:p>
        </w:tc>
        <w:tc>
          <w:tcPr>
            <w:tcW w:w="1660" w:type="dxa"/>
            <w:tcBorders>
              <w:top w:val="nil"/>
              <w:left w:val="nil"/>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w:t>
            </w:r>
          </w:p>
        </w:tc>
        <w:tc>
          <w:tcPr>
            <w:tcW w:w="2080" w:type="dxa"/>
            <w:tcBorders>
              <w:top w:val="nil"/>
              <w:left w:val="nil"/>
              <w:bottom w:val="single" w:sz="4" w:space="0" w:color="auto"/>
              <w:right w:val="nil"/>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0,25</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ул. Дзержинского, 4, 6, 8, 10, 12</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чугун</w:t>
            </w:r>
          </w:p>
        </w:tc>
        <w:tc>
          <w:tcPr>
            <w:tcW w:w="1660" w:type="dxa"/>
            <w:tcBorders>
              <w:top w:val="nil"/>
              <w:left w:val="nil"/>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w:t>
            </w:r>
          </w:p>
        </w:tc>
        <w:tc>
          <w:tcPr>
            <w:tcW w:w="2080" w:type="dxa"/>
            <w:tcBorders>
              <w:top w:val="nil"/>
              <w:left w:val="nil"/>
              <w:bottom w:val="single" w:sz="4" w:space="0" w:color="auto"/>
              <w:right w:val="nil"/>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0,5</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lastRenderedPageBreak/>
              <w:t>ул. Дзержинского, 14, 16, 18</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чугун</w:t>
            </w:r>
          </w:p>
        </w:tc>
        <w:tc>
          <w:tcPr>
            <w:tcW w:w="1660" w:type="dxa"/>
            <w:tcBorders>
              <w:top w:val="nil"/>
              <w:left w:val="nil"/>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w:t>
            </w:r>
          </w:p>
        </w:tc>
        <w:tc>
          <w:tcPr>
            <w:tcW w:w="2080" w:type="dxa"/>
            <w:tcBorders>
              <w:top w:val="nil"/>
              <w:left w:val="nil"/>
              <w:bottom w:val="single" w:sz="4" w:space="0" w:color="auto"/>
              <w:right w:val="nil"/>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0,25</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51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ул. Дзержинского, 25, 27, 29, 31, 33</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чугун</w:t>
            </w:r>
          </w:p>
        </w:tc>
        <w:tc>
          <w:tcPr>
            <w:tcW w:w="1660" w:type="dxa"/>
            <w:tcBorders>
              <w:top w:val="nil"/>
              <w:left w:val="nil"/>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w:t>
            </w:r>
          </w:p>
        </w:tc>
        <w:tc>
          <w:tcPr>
            <w:tcW w:w="2080" w:type="dxa"/>
            <w:tcBorders>
              <w:top w:val="nil"/>
              <w:left w:val="nil"/>
              <w:bottom w:val="single" w:sz="4" w:space="0" w:color="auto"/>
              <w:right w:val="nil"/>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0,16</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51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ул. Дзержинского, 20, 22, 24, 26, 28</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чугун</w:t>
            </w:r>
          </w:p>
        </w:tc>
        <w:tc>
          <w:tcPr>
            <w:tcW w:w="1660" w:type="dxa"/>
            <w:tcBorders>
              <w:top w:val="nil"/>
              <w:left w:val="nil"/>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w:t>
            </w:r>
          </w:p>
        </w:tc>
        <w:tc>
          <w:tcPr>
            <w:tcW w:w="2080" w:type="dxa"/>
            <w:tcBorders>
              <w:top w:val="nil"/>
              <w:left w:val="nil"/>
              <w:bottom w:val="single" w:sz="4" w:space="0" w:color="auto"/>
              <w:right w:val="nil"/>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0,3</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ул. Дзержинского, 30, 32, 34</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чугун</w:t>
            </w:r>
          </w:p>
        </w:tc>
        <w:tc>
          <w:tcPr>
            <w:tcW w:w="1660" w:type="dxa"/>
            <w:tcBorders>
              <w:top w:val="nil"/>
              <w:left w:val="nil"/>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w:t>
            </w:r>
          </w:p>
        </w:tc>
        <w:tc>
          <w:tcPr>
            <w:tcW w:w="2080" w:type="dxa"/>
            <w:tcBorders>
              <w:top w:val="nil"/>
              <w:left w:val="nil"/>
              <w:bottom w:val="single" w:sz="4" w:space="0" w:color="auto"/>
              <w:right w:val="nil"/>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0,2</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ул. Дзержинского, 35, 37</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чугун</w:t>
            </w:r>
          </w:p>
        </w:tc>
        <w:tc>
          <w:tcPr>
            <w:tcW w:w="1660" w:type="dxa"/>
            <w:tcBorders>
              <w:top w:val="nil"/>
              <w:left w:val="nil"/>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150</w:t>
            </w:r>
          </w:p>
        </w:tc>
        <w:tc>
          <w:tcPr>
            <w:tcW w:w="2080" w:type="dxa"/>
            <w:tcBorders>
              <w:top w:val="nil"/>
              <w:left w:val="nil"/>
              <w:bottom w:val="single" w:sz="4" w:space="0" w:color="auto"/>
              <w:right w:val="nil"/>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0,25</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50</w:t>
            </w:r>
          </w:p>
        </w:tc>
      </w:tr>
      <w:tr w:rsidR="0095605C" w:rsidRPr="009B309B" w:rsidTr="000C2050">
        <w:trPr>
          <w:trHeight w:val="765"/>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rPr>
                <w:rFonts w:ascii="Arial" w:hAnsi="Arial" w:cs="Arial"/>
                <w:sz w:val="20"/>
                <w:szCs w:val="20"/>
              </w:rPr>
            </w:pPr>
            <w:r w:rsidRPr="009B309B">
              <w:rPr>
                <w:rFonts w:ascii="Arial" w:hAnsi="Arial" w:cs="Arial"/>
                <w:sz w:val="20"/>
                <w:szCs w:val="20"/>
              </w:rPr>
              <w:t>Напорный коллектор п. Постоянный (от КНС до КОС п. Постоянный)</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ПЭ</w:t>
            </w:r>
          </w:p>
        </w:tc>
        <w:tc>
          <w:tcPr>
            <w:tcW w:w="1660" w:type="dxa"/>
            <w:tcBorders>
              <w:top w:val="nil"/>
              <w:left w:val="nil"/>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260</w:t>
            </w:r>
          </w:p>
        </w:tc>
        <w:tc>
          <w:tcPr>
            <w:tcW w:w="2080" w:type="dxa"/>
            <w:tcBorders>
              <w:top w:val="nil"/>
              <w:left w:val="nil"/>
              <w:bottom w:val="single" w:sz="4" w:space="0" w:color="auto"/>
              <w:right w:val="nil"/>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0,7</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F94942" w:rsidP="000C2050">
            <w:pPr>
              <w:jc w:val="center"/>
              <w:rPr>
                <w:rFonts w:ascii="Calibri" w:hAnsi="Calibri" w:cs="Calibri"/>
                <w:color w:val="000000"/>
              </w:rPr>
            </w:pPr>
            <w:r>
              <w:rPr>
                <w:rFonts w:ascii="Calibri" w:hAnsi="Calibri" w:cs="Calibri"/>
                <w:color w:val="000000"/>
                <w:sz w:val="22"/>
                <w:szCs w:val="22"/>
              </w:rPr>
              <w:t>4</w:t>
            </w:r>
            <w:r w:rsidR="0095605C" w:rsidRPr="009B309B">
              <w:rPr>
                <w:rFonts w:ascii="Calibri" w:hAnsi="Calibri" w:cs="Calibri"/>
                <w:color w:val="000000"/>
                <w:sz w:val="22"/>
                <w:szCs w:val="22"/>
              </w:rPr>
              <w:t>5</w:t>
            </w:r>
          </w:p>
        </w:tc>
      </w:tr>
      <w:tr w:rsidR="0095605C" w:rsidRPr="009B309B" w:rsidTr="000C2050">
        <w:trPr>
          <w:trHeight w:val="900"/>
        </w:trPr>
        <w:tc>
          <w:tcPr>
            <w:tcW w:w="3220" w:type="dxa"/>
            <w:tcBorders>
              <w:top w:val="nil"/>
              <w:left w:val="single" w:sz="4" w:space="0" w:color="auto"/>
              <w:bottom w:val="single" w:sz="4" w:space="0" w:color="auto"/>
              <w:right w:val="single" w:sz="4" w:space="0" w:color="auto"/>
            </w:tcBorders>
            <w:shd w:val="clear" w:color="auto" w:fill="auto"/>
            <w:vAlign w:val="bottom"/>
            <w:hideMark/>
          </w:tcPr>
          <w:p w:rsidR="0095605C" w:rsidRPr="009B309B" w:rsidRDefault="0095605C" w:rsidP="000C2050">
            <w:pPr>
              <w:rPr>
                <w:rFonts w:ascii="Calibri" w:hAnsi="Calibri" w:cs="Calibri"/>
                <w:color w:val="000000"/>
              </w:rPr>
            </w:pPr>
            <w:r w:rsidRPr="009B309B">
              <w:rPr>
                <w:rFonts w:ascii="Calibri" w:hAnsi="Calibri" w:cs="Calibri"/>
                <w:color w:val="000000"/>
                <w:sz w:val="22"/>
                <w:szCs w:val="22"/>
              </w:rPr>
              <w:t>Самотечный коллектор (ул. Дзержинского, 37 - КНС                                     п. Постоянный)</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керамика</w:t>
            </w:r>
          </w:p>
        </w:tc>
        <w:tc>
          <w:tcPr>
            <w:tcW w:w="1660" w:type="dxa"/>
            <w:tcBorders>
              <w:top w:val="nil"/>
              <w:left w:val="nil"/>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500</w:t>
            </w:r>
          </w:p>
        </w:tc>
        <w:tc>
          <w:tcPr>
            <w:tcW w:w="2080" w:type="dxa"/>
            <w:tcBorders>
              <w:top w:val="nil"/>
              <w:left w:val="nil"/>
              <w:bottom w:val="single" w:sz="4" w:space="0" w:color="auto"/>
              <w:right w:val="nil"/>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0,5</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65</w:t>
            </w:r>
          </w:p>
        </w:tc>
      </w:tr>
      <w:tr w:rsidR="0095605C" w:rsidRPr="009B309B" w:rsidTr="000C2050">
        <w:trPr>
          <w:trHeight w:val="1200"/>
        </w:trPr>
        <w:tc>
          <w:tcPr>
            <w:tcW w:w="3220" w:type="dxa"/>
            <w:tcBorders>
              <w:top w:val="nil"/>
              <w:left w:val="single" w:sz="4" w:space="0" w:color="auto"/>
              <w:bottom w:val="single" w:sz="4" w:space="0" w:color="auto"/>
              <w:right w:val="single" w:sz="4" w:space="0" w:color="auto"/>
            </w:tcBorders>
            <w:shd w:val="clear" w:color="auto" w:fill="auto"/>
            <w:vAlign w:val="bottom"/>
            <w:hideMark/>
          </w:tcPr>
          <w:p w:rsidR="0095605C" w:rsidRPr="009B309B" w:rsidRDefault="0095605C" w:rsidP="000C2050">
            <w:pPr>
              <w:rPr>
                <w:rFonts w:ascii="Calibri" w:hAnsi="Calibri" w:cs="Calibri"/>
                <w:color w:val="000000"/>
              </w:rPr>
            </w:pPr>
            <w:r w:rsidRPr="009B309B">
              <w:rPr>
                <w:rFonts w:ascii="Calibri" w:hAnsi="Calibri" w:cs="Calibri"/>
                <w:color w:val="000000"/>
                <w:sz w:val="22"/>
                <w:szCs w:val="22"/>
              </w:rPr>
              <w:t>Отводящий коллектор очищенных сточных вод с очистных сооружений п. Постоянный</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сталь</w:t>
            </w:r>
          </w:p>
        </w:tc>
        <w:tc>
          <w:tcPr>
            <w:tcW w:w="16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400</w:t>
            </w:r>
          </w:p>
        </w:tc>
        <w:tc>
          <w:tcPr>
            <w:tcW w:w="2080" w:type="dxa"/>
            <w:tcBorders>
              <w:top w:val="nil"/>
              <w:left w:val="nil"/>
              <w:bottom w:val="single" w:sz="4" w:space="0" w:color="auto"/>
              <w:right w:val="nil"/>
            </w:tcBorders>
            <w:shd w:val="clear" w:color="auto" w:fill="auto"/>
            <w:noWrap/>
            <w:vAlign w:val="center"/>
            <w:hideMark/>
          </w:tcPr>
          <w:p w:rsidR="0095605C" w:rsidRPr="009B309B" w:rsidRDefault="0095605C" w:rsidP="000C2050">
            <w:pPr>
              <w:jc w:val="center"/>
              <w:rPr>
                <w:rFonts w:ascii="Arial" w:hAnsi="Arial" w:cs="Arial"/>
                <w:sz w:val="20"/>
                <w:szCs w:val="20"/>
              </w:rPr>
            </w:pPr>
            <w:r w:rsidRPr="009B309B">
              <w:rPr>
                <w:rFonts w:ascii="Arial" w:hAnsi="Arial" w:cs="Arial"/>
                <w:sz w:val="20"/>
                <w:szCs w:val="20"/>
              </w:rPr>
              <w:t>0,644</w:t>
            </w:r>
          </w:p>
        </w:tc>
        <w:tc>
          <w:tcPr>
            <w:tcW w:w="1260" w:type="dxa"/>
            <w:tcBorders>
              <w:top w:val="nil"/>
              <w:left w:val="single" w:sz="4" w:space="0" w:color="auto"/>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color w:val="000000"/>
              </w:rPr>
            </w:pPr>
            <w:r w:rsidRPr="009B309B">
              <w:rPr>
                <w:rFonts w:ascii="Calibri" w:hAnsi="Calibri" w:cs="Calibri"/>
                <w:color w:val="000000"/>
                <w:sz w:val="22"/>
                <w:szCs w:val="22"/>
              </w:rPr>
              <w:t>75</w:t>
            </w:r>
          </w:p>
        </w:tc>
      </w:tr>
      <w:tr w:rsidR="0095605C" w:rsidRPr="009B309B" w:rsidTr="000C2050">
        <w:trPr>
          <w:trHeight w:val="300"/>
        </w:trPr>
        <w:tc>
          <w:tcPr>
            <w:tcW w:w="3220" w:type="dxa"/>
            <w:tcBorders>
              <w:top w:val="nil"/>
              <w:left w:val="single" w:sz="4" w:space="0" w:color="auto"/>
              <w:bottom w:val="single" w:sz="4" w:space="0" w:color="auto"/>
              <w:right w:val="single" w:sz="4" w:space="0" w:color="auto"/>
            </w:tcBorders>
            <w:shd w:val="clear" w:color="auto" w:fill="auto"/>
            <w:vAlign w:val="center"/>
            <w:hideMark/>
          </w:tcPr>
          <w:p w:rsidR="0095605C" w:rsidRPr="009B309B" w:rsidRDefault="0095605C" w:rsidP="000C2050">
            <w:pPr>
              <w:jc w:val="right"/>
              <w:rPr>
                <w:rFonts w:ascii="Calibri" w:hAnsi="Calibri" w:cs="Calibri"/>
                <w:b/>
                <w:bCs/>
                <w:color w:val="000000"/>
              </w:rPr>
            </w:pPr>
            <w:r w:rsidRPr="009B309B">
              <w:rPr>
                <w:rFonts w:ascii="Calibri" w:hAnsi="Calibri" w:cs="Calibri"/>
                <w:b/>
                <w:bCs/>
                <w:color w:val="000000"/>
                <w:sz w:val="22"/>
                <w:szCs w:val="22"/>
              </w:rPr>
              <w:t>ИТОГО:</w:t>
            </w:r>
          </w:p>
        </w:tc>
        <w:tc>
          <w:tcPr>
            <w:tcW w:w="1760" w:type="dxa"/>
            <w:tcBorders>
              <w:top w:val="nil"/>
              <w:left w:val="nil"/>
              <w:bottom w:val="single" w:sz="4" w:space="0" w:color="auto"/>
              <w:right w:val="single" w:sz="4" w:space="0" w:color="auto"/>
            </w:tcBorders>
            <w:shd w:val="clear" w:color="auto" w:fill="auto"/>
            <w:vAlign w:val="center"/>
            <w:hideMark/>
          </w:tcPr>
          <w:p w:rsidR="0095605C" w:rsidRPr="009B309B" w:rsidRDefault="0095605C" w:rsidP="000C2050">
            <w:pPr>
              <w:jc w:val="center"/>
              <w:rPr>
                <w:rFonts w:ascii="Calibri" w:hAnsi="Calibri" w:cs="Calibri"/>
                <w:b/>
                <w:bCs/>
                <w:color w:val="000000"/>
              </w:rPr>
            </w:pPr>
            <w:r w:rsidRPr="009B309B">
              <w:rPr>
                <w:rFonts w:ascii="Calibri" w:hAnsi="Calibri" w:cs="Calibri"/>
                <w:b/>
                <w:bCs/>
                <w:color w:val="000000"/>
                <w:sz w:val="22"/>
                <w:szCs w:val="22"/>
              </w:rPr>
              <w:t> </w:t>
            </w:r>
          </w:p>
        </w:tc>
        <w:tc>
          <w:tcPr>
            <w:tcW w:w="1660" w:type="dxa"/>
            <w:tcBorders>
              <w:top w:val="nil"/>
              <w:left w:val="nil"/>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Arial" w:hAnsi="Arial" w:cs="Arial"/>
                <w:b/>
                <w:bCs/>
                <w:sz w:val="20"/>
                <w:szCs w:val="20"/>
              </w:rPr>
            </w:pPr>
            <w:r w:rsidRPr="009B309B">
              <w:rPr>
                <w:rFonts w:ascii="Arial" w:hAnsi="Arial" w:cs="Arial"/>
                <w:b/>
                <w:bCs/>
                <w:sz w:val="20"/>
                <w:szCs w:val="20"/>
              </w:rPr>
              <w:t> </w:t>
            </w:r>
          </w:p>
        </w:tc>
        <w:tc>
          <w:tcPr>
            <w:tcW w:w="2080" w:type="dxa"/>
            <w:tcBorders>
              <w:top w:val="nil"/>
              <w:left w:val="nil"/>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Arial" w:hAnsi="Arial" w:cs="Arial"/>
                <w:b/>
                <w:bCs/>
                <w:sz w:val="20"/>
                <w:szCs w:val="20"/>
              </w:rPr>
            </w:pPr>
            <w:r>
              <w:rPr>
                <w:rFonts w:ascii="Arial" w:hAnsi="Arial" w:cs="Arial"/>
                <w:b/>
                <w:bCs/>
                <w:sz w:val="20"/>
                <w:szCs w:val="20"/>
              </w:rPr>
              <w:t>8,0</w:t>
            </w:r>
          </w:p>
        </w:tc>
        <w:tc>
          <w:tcPr>
            <w:tcW w:w="1260" w:type="dxa"/>
            <w:tcBorders>
              <w:top w:val="nil"/>
              <w:left w:val="nil"/>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b/>
                <w:bCs/>
                <w:color w:val="000000"/>
              </w:rPr>
            </w:pPr>
            <w:r w:rsidRPr="009B309B">
              <w:rPr>
                <w:rFonts w:ascii="Calibri" w:hAnsi="Calibri" w:cs="Calibri"/>
                <w:b/>
                <w:bCs/>
                <w:color w:val="000000"/>
                <w:sz w:val="22"/>
                <w:szCs w:val="22"/>
              </w:rPr>
              <w:t> </w:t>
            </w:r>
            <w:r w:rsidR="00F94942">
              <w:rPr>
                <w:rFonts w:ascii="Calibri" w:hAnsi="Calibri" w:cs="Calibri"/>
                <w:b/>
                <w:bCs/>
                <w:color w:val="000000"/>
                <w:sz w:val="22"/>
                <w:szCs w:val="22"/>
              </w:rPr>
              <w:t>51,75%</w:t>
            </w:r>
          </w:p>
        </w:tc>
      </w:tr>
      <w:tr w:rsidR="0095605C" w:rsidRPr="009B309B" w:rsidTr="000C2050">
        <w:trPr>
          <w:trHeight w:val="375"/>
        </w:trPr>
        <w:tc>
          <w:tcPr>
            <w:tcW w:w="3220" w:type="dxa"/>
            <w:tcBorders>
              <w:top w:val="nil"/>
              <w:left w:val="single" w:sz="4" w:space="0" w:color="auto"/>
              <w:bottom w:val="single" w:sz="4" w:space="0" w:color="auto"/>
              <w:right w:val="single" w:sz="4" w:space="0" w:color="auto"/>
            </w:tcBorders>
            <w:shd w:val="clear" w:color="auto" w:fill="auto"/>
            <w:noWrap/>
            <w:vAlign w:val="bottom"/>
            <w:hideMark/>
          </w:tcPr>
          <w:p w:rsidR="0095605C" w:rsidRPr="009B309B" w:rsidRDefault="0095605C" w:rsidP="000C2050">
            <w:pPr>
              <w:jc w:val="right"/>
              <w:rPr>
                <w:rFonts w:ascii="Calibri" w:hAnsi="Calibri" w:cs="Calibri"/>
                <w:b/>
                <w:bCs/>
                <w:color w:val="000000"/>
                <w:sz w:val="28"/>
                <w:szCs w:val="28"/>
              </w:rPr>
            </w:pPr>
            <w:r w:rsidRPr="009B309B">
              <w:rPr>
                <w:rFonts w:ascii="Calibri" w:hAnsi="Calibri" w:cs="Calibri"/>
                <w:b/>
                <w:bCs/>
                <w:color w:val="000000"/>
                <w:sz w:val="28"/>
                <w:szCs w:val="28"/>
              </w:rPr>
              <w:t>ВСЕГО по КГО:</w:t>
            </w:r>
          </w:p>
        </w:tc>
        <w:tc>
          <w:tcPr>
            <w:tcW w:w="1760" w:type="dxa"/>
            <w:tcBorders>
              <w:top w:val="nil"/>
              <w:left w:val="nil"/>
              <w:bottom w:val="single" w:sz="4" w:space="0" w:color="auto"/>
              <w:right w:val="single" w:sz="4" w:space="0" w:color="auto"/>
            </w:tcBorders>
            <w:shd w:val="clear" w:color="auto" w:fill="auto"/>
            <w:noWrap/>
            <w:vAlign w:val="bottom"/>
            <w:hideMark/>
          </w:tcPr>
          <w:p w:rsidR="0095605C" w:rsidRPr="009B309B" w:rsidRDefault="0095605C" w:rsidP="000C2050">
            <w:pPr>
              <w:rPr>
                <w:rFonts w:ascii="Calibri" w:hAnsi="Calibri" w:cs="Calibri"/>
                <w:color w:val="000000"/>
                <w:sz w:val="28"/>
                <w:szCs w:val="28"/>
              </w:rPr>
            </w:pPr>
            <w:r w:rsidRPr="009B309B">
              <w:rPr>
                <w:rFonts w:ascii="Calibri" w:hAnsi="Calibri" w:cs="Calibri"/>
                <w:color w:val="000000"/>
                <w:sz w:val="28"/>
                <w:szCs w:val="28"/>
              </w:rPr>
              <w:t> </w:t>
            </w:r>
          </w:p>
        </w:tc>
        <w:tc>
          <w:tcPr>
            <w:tcW w:w="1660" w:type="dxa"/>
            <w:tcBorders>
              <w:top w:val="nil"/>
              <w:left w:val="nil"/>
              <w:bottom w:val="single" w:sz="4" w:space="0" w:color="auto"/>
              <w:right w:val="single" w:sz="4" w:space="0" w:color="auto"/>
            </w:tcBorders>
            <w:shd w:val="clear" w:color="auto" w:fill="auto"/>
            <w:noWrap/>
            <w:vAlign w:val="bottom"/>
            <w:hideMark/>
          </w:tcPr>
          <w:p w:rsidR="0095605C" w:rsidRPr="009B309B" w:rsidRDefault="0095605C" w:rsidP="000C2050">
            <w:pPr>
              <w:rPr>
                <w:rFonts w:ascii="Calibri" w:hAnsi="Calibri" w:cs="Calibri"/>
                <w:color w:val="000000"/>
                <w:sz w:val="28"/>
                <w:szCs w:val="28"/>
              </w:rPr>
            </w:pPr>
            <w:r w:rsidRPr="009B309B">
              <w:rPr>
                <w:rFonts w:ascii="Calibri" w:hAnsi="Calibri" w:cs="Calibri"/>
                <w:color w:val="000000"/>
                <w:sz w:val="28"/>
                <w:szCs w:val="28"/>
              </w:rPr>
              <w:t> </w:t>
            </w:r>
          </w:p>
        </w:tc>
        <w:tc>
          <w:tcPr>
            <w:tcW w:w="2080" w:type="dxa"/>
            <w:tcBorders>
              <w:top w:val="nil"/>
              <w:left w:val="nil"/>
              <w:bottom w:val="single" w:sz="4" w:space="0" w:color="auto"/>
              <w:right w:val="single" w:sz="4" w:space="0" w:color="auto"/>
            </w:tcBorders>
            <w:shd w:val="clear" w:color="auto" w:fill="auto"/>
            <w:noWrap/>
            <w:vAlign w:val="center"/>
            <w:hideMark/>
          </w:tcPr>
          <w:p w:rsidR="0095605C" w:rsidRPr="009B309B" w:rsidRDefault="0095605C" w:rsidP="000C2050">
            <w:pPr>
              <w:jc w:val="center"/>
              <w:rPr>
                <w:rFonts w:ascii="Calibri" w:hAnsi="Calibri" w:cs="Calibri"/>
                <w:b/>
                <w:bCs/>
                <w:color w:val="000000"/>
                <w:sz w:val="28"/>
                <w:szCs w:val="28"/>
              </w:rPr>
            </w:pPr>
            <w:r>
              <w:rPr>
                <w:rFonts w:ascii="Calibri" w:hAnsi="Calibri" w:cs="Calibri"/>
                <w:b/>
                <w:bCs/>
                <w:color w:val="000000"/>
                <w:sz w:val="28"/>
                <w:szCs w:val="28"/>
              </w:rPr>
              <w:t>50,0</w:t>
            </w:r>
          </w:p>
        </w:tc>
        <w:tc>
          <w:tcPr>
            <w:tcW w:w="1260" w:type="dxa"/>
            <w:tcBorders>
              <w:top w:val="nil"/>
              <w:left w:val="nil"/>
              <w:bottom w:val="single" w:sz="4" w:space="0" w:color="auto"/>
              <w:right w:val="single" w:sz="4" w:space="0" w:color="auto"/>
            </w:tcBorders>
            <w:shd w:val="clear" w:color="auto" w:fill="auto"/>
            <w:noWrap/>
            <w:vAlign w:val="bottom"/>
            <w:hideMark/>
          </w:tcPr>
          <w:p w:rsidR="0095605C" w:rsidRPr="00F94942" w:rsidRDefault="00F94942" w:rsidP="00F94942">
            <w:pPr>
              <w:jc w:val="center"/>
              <w:rPr>
                <w:rFonts w:ascii="Calibri" w:hAnsi="Calibri" w:cs="Calibri"/>
                <w:b/>
                <w:color w:val="000000"/>
                <w:sz w:val="28"/>
                <w:szCs w:val="28"/>
              </w:rPr>
            </w:pPr>
            <w:r w:rsidRPr="00F94942">
              <w:rPr>
                <w:rFonts w:ascii="Calibri" w:hAnsi="Calibri" w:cs="Calibri"/>
                <w:b/>
                <w:color w:val="000000"/>
                <w:sz w:val="28"/>
                <w:szCs w:val="28"/>
              </w:rPr>
              <w:t>52,1%</w:t>
            </w:r>
          </w:p>
        </w:tc>
      </w:tr>
    </w:tbl>
    <w:p w:rsidR="0095605C" w:rsidRDefault="0095605C" w:rsidP="0095605C">
      <w:pPr>
        <w:pStyle w:val="af1"/>
        <w:jc w:val="both"/>
        <w:rPr>
          <w:rFonts w:ascii="Times New Roman" w:hAnsi="Times New Roman"/>
          <w:b/>
          <w:sz w:val="24"/>
          <w:szCs w:val="24"/>
        </w:rPr>
      </w:pPr>
    </w:p>
    <w:p w:rsidR="0095605C" w:rsidRDefault="0095605C" w:rsidP="0095605C">
      <w:pPr>
        <w:pStyle w:val="af1"/>
        <w:jc w:val="both"/>
        <w:rPr>
          <w:rFonts w:ascii="Times New Roman" w:hAnsi="Times New Roman"/>
          <w:sz w:val="24"/>
          <w:szCs w:val="24"/>
        </w:rPr>
      </w:pPr>
    </w:p>
    <w:p w:rsidR="0095605C" w:rsidRDefault="0095605C" w:rsidP="0095605C">
      <w:pPr>
        <w:pStyle w:val="af1"/>
        <w:jc w:val="both"/>
        <w:rPr>
          <w:rFonts w:ascii="Times New Roman" w:hAnsi="Times New Roman"/>
          <w:b/>
          <w:sz w:val="24"/>
          <w:szCs w:val="24"/>
        </w:rPr>
      </w:pPr>
      <w:r>
        <w:rPr>
          <w:rFonts w:ascii="Times New Roman" w:hAnsi="Times New Roman"/>
          <w:sz w:val="24"/>
          <w:szCs w:val="24"/>
        </w:rPr>
        <w:t>Рис.</w:t>
      </w:r>
      <w:r w:rsidRPr="00142429">
        <w:rPr>
          <w:rFonts w:ascii="Times New Roman" w:hAnsi="Times New Roman"/>
          <w:sz w:val="24"/>
          <w:szCs w:val="24"/>
        </w:rPr>
        <w:t xml:space="preserve"> </w:t>
      </w:r>
      <w:r w:rsidR="00063F13">
        <w:rPr>
          <w:rFonts w:ascii="Times New Roman" w:hAnsi="Times New Roman"/>
          <w:sz w:val="24"/>
          <w:szCs w:val="24"/>
        </w:rPr>
        <w:t xml:space="preserve">4 </w:t>
      </w:r>
      <w:r w:rsidRPr="00142429">
        <w:rPr>
          <w:rFonts w:ascii="Times New Roman" w:hAnsi="Times New Roman"/>
          <w:sz w:val="24"/>
          <w:szCs w:val="24"/>
        </w:rPr>
        <w:t xml:space="preserve">– Структура </w:t>
      </w:r>
      <w:r>
        <w:rPr>
          <w:rFonts w:ascii="Times New Roman" w:hAnsi="Times New Roman"/>
          <w:sz w:val="24"/>
          <w:szCs w:val="24"/>
        </w:rPr>
        <w:t>канализационных</w:t>
      </w:r>
      <w:r w:rsidRPr="00142429">
        <w:rPr>
          <w:rFonts w:ascii="Times New Roman" w:hAnsi="Times New Roman"/>
          <w:sz w:val="24"/>
          <w:szCs w:val="24"/>
        </w:rPr>
        <w:t xml:space="preserve"> сетей по материалам</w:t>
      </w:r>
      <w:r>
        <w:rPr>
          <w:rFonts w:ascii="Times New Roman" w:hAnsi="Times New Roman"/>
          <w:sz w:val="24"/>
          <w:szCs w:val="24"/>
        </w:rPr>
        <w:t xml:space="preserve"> (п. Малиновка)</w:t>
      </w:r>
    </w:p>
    <w:p w:rsidR="0095605C" w:rsidRDefault="0095605C" w:rsidP="0095605C">
      <w:pPr>
        <w:pStyle w:val="af1"/>
        <w:jc w:val="center"/>
        <w:rPr>
          <w:rFonts w:ascii="Times New Roman" w:hAnsi="Times New Roman"/>
          <w:b/>
          <w:sz w:val="24"/>
          <w:szCs w:val="24"/>
        </w:rPr>
      </w:pPr>
      <w:r>
        <w:rPr>
          <w:noProof/>
          <w:lang w:eastAsia="ru-RU"/>
        </w:rPr>
        <w:drawing>
          <wp:inline distT="0" distB="0" distL="0" distR="0" wp14:anchorId="3C7EF463" wp14:editId="6D725899">
            <wp:extent cx="3810000" cy="2286000"/>
            <wp:effectExtent l="0" t="0" r="0" b="0"/>
            <wp:docPr id="3136" name="Диаграмма 3136"/>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inline>
        </w:drawing>
      </w:r>
    </w:p>
    <w:p w:rsidR="0095605C" w:rsidRDefault="0095605C" w:rsidP="0095605C">
      <w:pPr>
        <w:pStyle w:val="af1"/>
        <w:jc w:val="center"/>
        <w:rPr>
          <w:rFonts w:ascii="Times New Roman" w:hAnsi="Times New Roman"/>
          <w:b/>
          <w:sz w:val="24"/>
          <w:szCs w:val="24"/>
        </w:rPr>
      </w:pPr>
    </w:p>
    <w:p w:rsidR="0095605C" w:rsidRDefault="0095605C" w:rsidP="0095605C">
      <w:pPr>
        <w:pStyle w:val="af1"/>
        <w:jc w:val="both"/>
        <w:rPr>
          <w:rFonts w:ascii="Times New Roman" w:hAnsi="Times New Roman"/>
          <w:sz w:val="24"/>
          <w:szCs w:val="24"/>
        </w:rPr>
      </w:pPr>
    </w:p>
    <w:p w:rsidR="00605625" w:rsidRDefault="00605625" w:rsidP="0095605C">
      <w:pPr>
        <w:pStyle w:val="af1"/>
        <w:jc w:val="both"/>
        <w:rPr>
          <w:rFonts w:ascii="Times New Roman" w:hAnsi="Times New Roman"/>
          <w:sz w:val="24"/>
          <w:szCs w:val="24"/>
        </w:rPr>
      </w:pPr>
    </w:p>
    <w:p w:rsidR="0095605C" w:rsidRPr="00142429" w:rsidRDefault="0095605C" w:rsidP="0095605C">
      <w:pPr>
        <w:pStyle w:val="af1"/>
        <w:jc w:val="both"/>
        <w:rPr>
          <w:rFonts w:ascii="Times New Roman" w:hAnsi="Times New Roman"/>
          <w:sz w:val="24"/>
          <w:szCs w:val="24"/>
        </w:rPr>
      </w:pPr>
      <w:r w:rsidRPr="00142429">
        <w:rPr>
          <w:rFonts w:ascii="Times New Roman" w:hAnsi="Times New Roman"/>
          <w:sz w:val="24"/>
          <w:szCs w:val="24"/>
        </w:rPr>
        <w:t>Рис.</w:t>
      </w:r>
      <w:r w:rsidR="00063F13">
        <w:rPr>
          <w:rFonts w:ascii="Times New Roman" w:hAnsi="Times New Roman"/>
          <w:sz w:val="24"/>
          <w:szCs w:val="24"/>
        </w:rPr>
        <w:t xml:space="preserve">5 </w:t>
      </w:r>
      <w:r w:rsidRPr="00142429">
        <w:rPr>
          <w:rFonts w:ascii="Times New Roman" w:hAnsi="Times New Roman"/>
          <w:sz w:val="24"/>
          <w:szCs w:val="24"/>
        </w:rPr>
        <w:t xml:space="preserve">– Структура </w:t>
      </w:r>
      <w:r>
        <w:rPr>
          <w:rFonts w:ascii="Times New Roman" w:hAnsi="Times New Roman"/>
          <w:sz w:val="24"/>
          <w:szCs w:val="24"/>
        </w:rPr>
        <w:t>канализационных</w:t>
      </w:r>
      <w:r w:rsidRPr="00142429">
        <w:rPr>
          <w:rFonts w:ascii="Times New Roman" w:hAnsi="Times New Roman"/>
          <w:sz w:val="24"/>
          <w:szCs w:val="24"/>
        </w:rPr>
        <w:t xml:space="preserve"> сетей по материалам</w:t>
      </w:r>
      <w:r>
        <w:rPr>
          <w:rFonts w:ascii="Times New Roman" w:hAnsi="Times New Roman"/>
          <w:sz w:val="24"/>
          <w:szCs w:val="24"/>
        </w:rPr>
        <w:t xml:space="preserve"> (г. Калтан)</w:t>
      </w:r>
    </w:p>
    <w:p w:rsidR="0095605C" w:rsidRDefault="0095605C" w:rsidP="0095605C">
      <w:pPr>
        <w:pStyle w:val="af1"/>
        <w:jc w:val="center"/>
        <w:rPr>
          <w:rFonts w:ascii="Times New Roman" w:hAnsi="Times New Roman"/>
          <w:b/>
          <w:sz w:val="24"/>
          <w:szCs w:val="24"/>
        </w:rPr>
      </w:pPr>
      <w:r>
        <w:rPr>
          <w:noProof/>
          <w:lang w:eastAsia="ru-RU"/>
        </w:rPr>
        <w:drawing>
          <wp:inline distT="0" distB="0" distL="0" distR="0" wp14:anchorId="56BDCF3B" wp14:editId="4AC3E8C5">
            <wp:extent cx="3581400" cy="2133600"/>
            <wp:effectExtent l="0" t="0" r="0" b="0"/>
            <wp:docPr id="3137" name="Диаграмма 3137"/>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inline>
        </w:drawing>
      </w:r>
    </w:p>
    <w:p w:rsidR="0095605C" w:rsidRDefault="0095605C" w:rsidP="0095605C">
      <w:pPr>
        <w:pStyle w:val="af1"/>
        <w:jc w:val="both"/>
        <w:rPr>
          <w:rFonts w:ascii="Times New Roman" w:hAnsi="Times New Roman"/>
          <w:b/>
          <w:sz w:val="24"/>
          <w:szCs w:val="24"/>
        </w:rPr>
      </w:pPr>
      <w:r w:rsidRPr="00142429">
        <w:rPr>
          <w:rFonts w:ascii="Times New Roman" w:hAnsi="Times New Roman"/>
          <w:sz w:val="24"/>
          <w:szCs w:val="24"/>
        </w:rPr>
        <w:lastRenderedPageBreak/>
        <w:t>Рис.</w:t>
      </w:r>
      <w:r w:rsidR="00063F13">
        <w:rPr>
          <w:rFonts w:ascii="Times New Roman" w:hAnsi="Times New Roman"/>
          <w:sz w:val="24"/>
          <w:szCs w:val="24"/>
        </w:rPr>
        <w:t xml:space="preserve">6 </w:t>
      </w:r>
      <w:r w:rsidRPr="00142429">
        <w:rPr>
          <w:rFonts w:ascii="Times New Roman" w:hAnsi="Times New Roman"/>
          <w:sz w:val="24"/>
          <w:szCs w:val="24"/>
        </w:rPr>
        <w:t xml:space="preserve">– Структура </w:t>
      </w:r>
      <w:r>
        <w:rPr>
          <w:rFonts w:ascii="Times New Roman" w:hAnsi="Times New Roman"/>
          <w:sz w:val="24"/>
          <w:szCs w:val="24"/>
        </w:rPr>
        <w:t>канализационных</w:t>
      </w:r>
      <w:r w:rsidRPr="00142429">
        <w:rPr>
          <w:rFonts w:ascii="Times New Roman" w:hAnsi="Times New Roman"/>
          <w:sz w:val="24"/>
          <w:szCs w:val="24"/>
        </w:rPr>
        <w:t xml:space="preserve"> сетей по материалам</w:t>
      </w:r>
      <w:r>
        <w:rPr>
          <w:rFonts w:ascii="Times New Roman" w:hAnsi="Times New Roman"/>
          <w:sz w:val="24"/>
          <w:szCs w:val="24"/>
        </w:rPr>
        <w:t xml:space="preserve"> (п. Постоянный)</w:t>
      </w:r>
    </w:p>
    <w:p w:rsidR="0095605C" w:rsidRDefault="0095605C" w:rsidP="0095605C">
      <w:pPr>
        <w:pStyle w:val="af1"/>
        <w:jc w:val="center"/>
        <w:rPr>
          <w:rFonts w:ascii="Times New Roman" w:hAnsi="Times New Roman"/>
          <w:b/>
          <w:sz w:val="24"/>
          <w:szCs w:val="24"/>
        </w:rPr>
      </w:pPr>
      <w:r>
        <w:rPr>
          <w:noProof/>
          <w:lang w:eastAsia="ru-RU"/>
        </w:rPr>
        <w:drawing>
          <wp:inline distT="0" distB="0" distL="0" distR="0" wp14:anchorId="58C59B57" wp14:editId="2FE54747">
            <wp:extent cx="3762375" cy="2276475"/>
            <wp:effectExtent l="0" t="0" r="0" b="0"/>
            <wp:docPr id="3138" name="Диаграмма 3138"/>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p w:rsidR="0095605C" w:rsidRPr="00B345FF" w:rsidRDefault="0095605C" w:rsidP="0095605C">
      <w:pPr>
        <w:pStyle w:val="af1"/>
        <w:jc w:val="center"/>
        <w:rPr>
          <w:rFonts w:ascii="Times New Roman" w:hAnsi="Times New Roman"/>
          <w:sz w:val="24"/>
          <w:szCs w:val="24"/>
        </w:rPr>
      </w:pPr>
    </w:p>
    <w:p w:rsidR="000713E8" w:rsidRDefault="000713E8" w:rsidP="0095605C">
      <w:pPr>
        <w:pStyle w:val="af1"/>
        <w:jc w:val="both"/>
        <w:rPr>
          <w:rFonts w:ascii="Times New Roman" w:hAnsi="Times New Roman"/>
          <w:sz w:val="24"/>
          <w:szCs w:val="24"/>
        </w:rPr>
      </w:pPr>
    </w:p>
    <w:p w:rsidR="000713E8" w:rsidRDefault="000713E8" w:rsidP="0095605C">
      <w:pPr>
        <w:pStyle w:val="af1"/>
        <w:jc w:val="both"/>
        <w:rPr>
          <w:rFonts w:ascii="Times New Roman" w:hAnsi="Times New Roman"/>
          <w:sz w:val="24"/>
          <w:szCs w:val="24"/>
        </w:rPr>
      </w:pPr>
    </w:p>
    <w:p w:rsidR="000713E8" w:rsidRDefault="000713E8" w:rsidP="0095605C">
      <w:pPr>
        <w:pStyle w:val="af1"/>
        <w:jc w:val="both"/>
        <w:rPr>
          <w:rFonts w:ascii="Times New Roman" w:hAnsi="Times New Roman"/>
          <w:sz w:val="24"/>
          <w:szCs w:val="24"/>
        </w:rPr>
      </w:pPr>
    </w:p>
    <w:p w:rsidR="0095605C" w:rsidRDefault="00063F13" w:rsidP="0095605C">
      <w:pPr>
        <w:pStyle w:val="af1"/>
        <w:jc w:val="both"/>
        <w:rPr>
          <w:rFonts w:ascii="Times New Roman" w:hAnsi="Times New Roman"/>
          <w:sz w:val="24"/>
          <w:szCs w:val="24"/>
        </w:rPr>
      </w:pPr>
      <w:r>
        <w:rPr>
          <w:rFonts w:ascii="Times New Roman" w:hAnsi="Times New Roman"/>
          <w:sz w:val="24"/>
          <w:szCs w:val="24"/>
        </w:rPr>
        <w:t xml:space="preserve">Рис.7 </w:t>
      </w:r>
      <w:r w:rsidR="0095605C" w:rsidRPr="00142429">
        <w:rPr>
          <w:rFonts w:ascii="Times New Roman" w:hAnsi="Times New Roman"/>
          <w:sz w:val="24"/>
          <w:szCs w:val="24"/>
        </w:rPr>
        <w:t xml:space="preserve">– </w:t>
      </w:r>
      <w:r w:rsidR="0095605C">
        <w:rPr>
          <w:rFonts w:ascii="Times New Roman" w:hAnsi="Times New Roman"/>
          <w:sz w:val="24"/>
          <w:szCs w:val="24"/>
        </w:rPr>
        <w:t>Общая с</w:t>
      </w:r>
      <w:r w:rsidR="0095605C" w:rsidRPr="00142429">
        <w:rPr>
          <w:rFonts w:ascii="Times New Roman" w:hAnsi="Times New Roman"/>
          <w:sz w:val="24"/>
          <w:szCs w:val="24"/>
        </w:rPr>
        <w:t xml:space="preserve">труктура </w:t>
      </w:r>
      <w:r w:rsidR="0095605C">
        <w:rPr>
          <w:rFonts w:ascii="Times New Roman" w:hAnsi="Times New Roman"/>
          <w:sz w:val="24"/>
          <w:szCs w:val="24"/>
        </w:rPr>
        <w:t>канализационных</w:t>
      </w:r>
      <w:r w:rsidR="0095605C" w:rsidRPr="00142429">
        <w:rPr>
          <w:rFonts w:ascii="Times New Roman" w:hAnsi="Times New Roman"/>
          <w:sz w:val="24"/>
          <w:szCs w:val="24"/>
        </w:rPr>
        <w:t xml:space="preserve"> сетей по материалам</w:t>
      </w:r>
      <w:r w:rsidR="0095605C">
        <w:rPr>
          <w:rFonts w:ascii="Times New Roman" w:hAnsi="Times New Roman"/>
          <w:sz w:val="24"/>
          <w:szCs w:val="24"/>
        </w:rPr>
        <w:t xml:space="preserve"> (Калтанский городской округ)</w:t>
      </w:r>
    </w:p>
    <w:p w:rsidR="0095605C" w:rsidRDefault="0095605C" w:rsidP="0095605C">
      <w:pPr>
        <w:pStyle w:val="af1"/>
        <w:jc w:val="center"/>
        <w:rPr>
          <w:rFonts w:ascii="Times New Roman" w:hAnsi="Times New Roman"/>
          <w:sz w:val="24"/>
          <w:szCs w:val="24"/>
        </w:rPr>
      </w:pPr>
      <w:r>
        <w:rPr>
          <w:noProof/>
          <w:lang w:eastAsia="ru-RU"/>
        </w:rPr>
        <w:drawing>
          <wp:inline distT="0" distB="0" distL="0" distR="0" wp14:anchorId="09EC2D23" wp14:editId="448C4FFC">
            <wp:extent cx="3238500" cy="2114550"/>
            <wp:effectExtent l="0" t="0" r="0" b="0"/>
            <wp:docPr id="3139" name="Диаграмма 3139"/>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inline>
        </w:drawing>
      </w:r>
    </w:p>
    <w:p w:rsidR="0095605C" w:rsidRDefault="0095605C" w:rsidP="0095605C">
      <w:pPr>
        <w:pStyle w:val="af1"/>
        <w:jc w:val="both"/>
        <w:rPr>
          <w:rFonts w:ascii="Times New Roman" w:hAnsi="Times New Roman"/>
          <w:sz w:val="24"/>
          <w:szCs w:val="24"/>
        </w:rPr>
      </w:pPr>
    </w:p>
    <w:p w:rsidR="00F94942" w:rsidRDefault="00F94942" w:rsidP="0095605C">
      <w:pPr>
        <w:pStyle w:val="af1"/>
        <w:jc w:val="both"/>
        <w:rPr>
          <w:rFonts w:ascii="Times New Roman" w:hAnsi="Times New Roman"/>
          <w:b/>
          <w:sz w:val="24"/>
          <w:szCs w:val="24"/>
        </w:rPr>
      </w:pPr>
    </w:p>
    <w:p w:rsidR="00DE5D13" w:rsidRDefault="00DE5D13" w:rsidP="0095605C">
      <w:pPr>
        <w:pStyle w:val="af1"/>
        <w:jc w:val="both"/>
        <w:rPr>
          <w:rFonts w:ascii="Times New Roman" w:hAnsi="Times New Roman"/>
          <w:b/>
          <w:sz w:val="24"/>
          <w:szCs w:val="24"/>
        </w:rPr>
      </w:pPr>
    </w:p>
    <w:p w:rsidR="00DE5D13" w:rsidRDefault="00DE5D13" w:rsidP="0095605C">
      <w:pPr>
        <w:pStyle w:val="af1"/>
        <w:jc w:val="both"/>
        <w:rPr>
          <w:rFonts w:ascii="Times New Roman" w:hAnsi="Times New Roman"/>
          <w:b/>
          <w:sz w:val="24"/>
          <w:szCs w:val="24"/>
        </w:rPr>
      </w:pPr>
    </w:p>
    <w:p w:rsidR="00DE5D13" w:rsidRDefault="00DE5D13" w:rsidP="0095605C">
      <w:pPr>
        <w:pStyle w:val="af1"/>
        <w:jc w:val="both"/>
        <w:rPr>
          <w:rFonts w:ascii="Times New Roman" w:hAnsi="Times New Roman"/>
          <w:b/>
          <w:sz w:val="24"/>
          <w:szCs w:val="24"/>
        </w:rPr>
      </w:pPr>
    </w:p>
    <w:p w:rsidR="00DE5D13" w:rsidRDefault="00DE5D13" w:rsidP="0095605C">
      <w:pPr>
        <w:pStyle w:val="af1"/>
        <w:jc w:val="both"/>
        <w:rPr>
          <w:rFonts w:ascii="Times New Roman" w:hAnsi="Times New Roman"/>
          <w:b/>
          <w:sz w:val="24"/>
          <w:szCs w:val="24"/>
        </w:rPr>
      </w:pPr>
    </w:p>
    <w:p w:rsidR="00DE5D13" w:rsidRDefault="00DE5D13" w:rsidP="0095605C">
      <w:pPr>
        <w:pStyle w:val="af1"/>
        <w:jc w:val="both"/>
        <w:rPr>
          <w:rFonts w:ascii="Times New Roman" w:hAnsi="Times New Roman"/>
          <w:b/>
          <w:sz w:val="24"/>
          <w:szCs w:val="24"/>
        </w:rPr>
      </w:pPr>
    </w:p>
    <w:p w:rsidR="00DE5D13" w:rsidRDefault="00DE5D13" w:rsidP="0095605C">
      <w:pPr>
        <w:pStyle w:val="af1"/>
        <w:jc w:val="both"/>
        <w:rPr>
          <w:rFonts w:ascii="Times New Roman" w:hAnsi="Times New Roman"/>
          <w:b/>
          <w:sz w:val="24"/>
          <w:szCs w:val="24"/>
        </w:rPr>
      </w:pPr>
    </w:p>
    <w:p w:rsidR="00DE5D13" w:rsidRDefault="00DE5D13" w:rsidP="0095605C">
      <w:pPr>
        <w:pStyle w:val="af1"/>
        <w:jc w:val="both"/>
        <w:rPr>
          <w:rFonts w:ascii="Times New Roman" w:hAnsi="Times New Roman"/>
          <w:b/>
          <w:sz w:val="24"/>
          <w:szCs w:val="24"/>
        </w:rPr>
      </w:pPr>
    </w:p>
    <w:p w:rsidR="00DE5D13" w:rsidRDefault="00DE5D13" w:rsidP="0095605C">
      <w:pPr>
        <w:pStyle w:val="af1"/>
        <w:jc w:val="both"/>
        <w:rPr>
          <w:rFonts w:ascii="Times New Roman" w:hAnsi="Times New Roman"/>
          <w:b/>
          <w:sz w:val="24"/>
          <w:szCs w:val="24"/>
        </w:rPr>
      </w:pPr>
    </w:p>
    <w:p w:rsidR="00DE5D13" w:rsidRDefault="00DE5D13" w:rsidP="0095605C">
      <w:pPr>
        <w:pStyle w:val="af1"/>
        <w:jc w:val="both"/>
        <w:rPr>
          <w:rFonts w:ascii="Times New Roman" w:hAnsi="Times New Roman"/>
          <w:b/>
          <w:sz w:val="24"/>
          <w:szCs w:val="24"/>
        </w:rPr>
      </w:pPr>
    </w:p>
    <w:p w:rsidR="00DE5D13" w:rsidRDefault="00DE5D13" w:rsidP="0095605C">
      <w:pPr>
        <w:pStyle w:val="af1"/>
        <w:jc w:val="both"/>
        <w:rPr>
          <w:rFonts w:ascii="Times New Roman" w:hAnsi="Times New Roman"/>
          <w:b/>
          <w:sz w:val="24"/>
          <w:szCs w:val="24"/>
        </w:rPr>
      </w:pPr>
    </w:p>
    <w:p w:rsidR="00DE5D13" w:rsidRDefault="00DE5D13" w:rsidP="0095605C">
      <w:pPr>
        <w:pStyle w:val="af1"/>
        <w:jc w:val="both"/>
        <w:rPr>
          <w:rFonts w:ascii="Times New Roman" w:hAnsi="Times New Roman"/>
          <w:b/>
          <w:sz w:val="24"/>
          <w:szCs w:val="24"/>
        </w:rPr>
      </w:pPr>
    </w:p>
    <w:p w:rsidR="00DE5D13" w:rsidRDefault="00DE5D13" w:rsidP="0095605C">
      <w:pPr>
        <w:pStyle w:val="af1"/>
        <w:jc w:val="both"/>
        <w:rPr>
          <w:rFonts w:ascii="Times New Roman" w:hAnsi="Times New Roman"/>
          <w:b/>
          <w:sz w:val="24"/>
          <w:szCs w:val="24"/>
        </w:rPr>
      </w:pPr>
    </w:p>
    <w:p w:rsidR="00DE5D13" w:rsidRDefault="00DE5D13" w:rsidP="0095605C">
      <w:pPr>
        <w:pStyle w:val="af1"/>
        <w:jc w:val="both"/>
        <w:rPr>
          <w:rFonts w:ascii="Times New Roman" w:hAnsi="Times New Roman"/>
          <w:b/>
          <w:sz w:val="24"/>
          <w:szCs w:val="24"/>
        </w:rPr>
      </w:pPr>
    </w:p>
    <w:p w:rsidR="00DE5D13" w:rsidRDefault="00DE5D13" w:rsidP="0095605C">
      <w:pPr>
        <w:pStyle w:val="af1"/>
        <w:jc w:val="both"/>
        <w:rPr>
          <w:rFonts w:ascii="Times New Roman" w:hAnsi="Times New Roman"/>
          <w:b/>
          <w:sz w:val="24"/>
          <w:szCs w:val="24"/>
        </w:rPr>
      </w:pPr>
    </w:p>
    <w:p w:rsidR="00DE5D13" w:rsidRDefault="00DE5D13" w:rsidP="0095605C">
      <w:pPr>
        <w:pStyle w:val="af1"/>
        <w:jc w:val="both"/>
        <w:rPr>
          <w:rFonts w:ascii="Times New Roman" w:hAnsi="Times New Roman"/>
          <w:b/>
          <w:sz w:val="24"/>
          <w:szCs w:val="24"/>
        </w:rPr>
      </w:pPr>
    </w:p>
    <w:p w:rsidR="00DE5D13" w:rsidRDefault="00DE5D13" w:rsidP="0095605C">
      <w:pPr>
        <w:pStyle w:val="af1"/>
        <w:jc w:val="both"/>
        <w:rPr>
          <w:rFonts w:ascii="Times New Roman" w:hAnsi="Times New Roman"/>
          <w:b/>
          <w:sz w:val="24"/>
          <w:szCs w:val="24"/>
        </w:rPr>
      </w:pPr>
    </w:p>
    <w:p w:rsidR="00DE5D13" w:rsidRDefault="00DE5D13" w:rsidP="0095605C">
      <w:pPr>
        <w:pStyle w:val="af1"/>
        <w:jc w:val="both"/>
        <w:rPr>
          <w:rFonts w:ascii="Times New Roman" w:hAnsi="Times New Roman"/>
          <w:b/>
          <w:sz w:val="24"/>
          <w:szCs w:val="24"/>
        </w:rPr>
      </w:pPr>
    </w:p>
    <w:p w:rsidR="00DE5D13" w:rsidRDefault="00DE5D13" w:rsidP="0095605C">
      <w:pPr>
        <w:pStyle w:val="af1"/>
        <w:jc w:val="both"/>
        <w:rPr>
          <w:rFonts w:ascii="Times New Roman" w:hAnsi="Times New Roman"/>
          <w:b/>
          <w:sz w:val="24"/>
          <w:szCs w:val="24"/>
        </w:rPr>
      </w:pPr>
    </w:p>
    <w:p w:rsidR="00DE5D13" w:rsidRDefault="00DE5D13" w:rsidP="0095605C">
      <w:pPr>
        <w:pStyle w:val="af1"/>
        <w:jc w:val="both"/>
        <w:rPr>
          <w:rFonts w:ascii="Times New Roman" w:hAnsi="Times New Roman"/>
          <w:b/>
          <w:sz w:val="24"/>
          <w:szCs w:val="24"/>
        </w:rPr>
      </w:pPr>
    </w:p>
    <w:p w:rsidR="008A633B" w:rsidRDefault="008A633B" w:rsidP="0095605C">
      <w:pPr>
        <w:pStyle w:val="af1"/>
        <w:jc w:val="both"/>
        <w:rPr>
          <w:rFonts w:ascii="Times New Roman" w:hAnsi="Times New Roman"/>
          <w:b/>
          <w:sz w:val="24"/>
          <w:szCs w:val="24"/>
        </w:rPr>
      </w:pPr>
      <w:r>
        <w:rPr>
          <w:rFonts w:ascii="Times New Roman" w:hAnsi="Times New Roman"/>
          <w:b/>
          <w:sz w:val="24"/>
          <w:szCs w:val="24"/>
        </w:rPr>
        <w:lastRenderedPageBreak/>
        <w:t xml:space="preserve">1.5.2. </w:t>
      </w:r>
      <w:r w:rsidR="00063F13">
        <w:rPr>
          <w:rFonts w:ascii="Times New Roman" w:hAnsi="Times New Roman"/>
          <w:b/>
          <w:sz w:val="24"/>
          <w:szCs w:val="24"/>
        </w:rPr>
        <w:t>Описание с</w:t>
      </w:r>
      <w:r>
        <w:rPr>
          <w:rFonts w:ascii="Times New Roman" w:hAnsi="Times New Roman"/>
          <w:b/>
          <w:sz w:val="24"/>
          <w:szCs w:val="24"/>
        </w:rPr>
        <w:t>уществующи</w:t>
      </w:r>
      <w:r w:rsidR="00063F13">
        <w:rPr>
          <w:rFonts w:ascii="Times New Roman" w:hAnsi="Times New Roman"/>
          <w:b/>
          <w:sz w:val="24"/>
          <w:szCs w:val="24"/>
        </w:rPr>
        <w:t>х</w:t>
      </w:r>
      <w:r>
        <w:rPr>
          <w:rFonts w:ascii="Times New Roman" w:hAnsi="Times New Roman"/>
          <w:b/>
          <w:sz w:val="24"/>
          <w:szCs w:val="24"/>
        </w:rPr>
        <w:t xml:space="preserve"> канализационны</w:t>
      </w:r>
      <w:r w:rsidR="00063F13">
        <w:rPr>
          <w:rFonts w:ascii="Times New Roman" w:hAnsi="Times New Roman"/>
          <w:b/>
          <w:sz w:val="24"/>
          <w:szCs w:val="24"/>
        </w:rPr>
        <w:t>х</w:t>
      </w:r>
      <w:r>
        <w:rPr>
          <w:rFonts w:ascii="Times New Roman" w:hAnsi="Times New Roman"/>
          <w:b/>
          <w:sz w:val="24"/>
          <w:szCs w:val="24"/>
        </w:rPr>
        <w:t xml:space="preserve"> насосны</w:t>
      </w:r>
      <w:r w:rsidR="00063F13">
        <w:rPr>
          <w:rFonts w:ascii="Times New Roman" w:hAnsi="Times New Roman"/>
          <w:b/>
          <w:sz w:val="24"/>
          <w:szCs w:val="24"/>
        </w:rPr>
        <w:t>х</w:t>
      </w:r>
      <w:r>
        <w:rPr>
          <w:rFonts w:ascii="Times New Roman" w:hAnsi="Times New Roman"/>
          <w:b/>
          <w:sz w:val="24"/>
          <w:szCs w:val="24"/>
        </w:rPr>
        <w:t xml:space="preserve"> станци</w:t>
      </w:r>
      <w:r w:rsidR="00063F13">
        <w:rPr>
          <w:rFonts w:ascii="Times New Roman" w:hAnsi="Times New Roman"/>
          <w:b/>
          <w:sz w:val="24"/>
          <w:szCs w:val="24"/>
        </w:rPr>
        <w:t>й</w:t>
      </w:r>
    </w:p>
    <w:p w:rsidR="008D3C40" w:rsidRDefault="008D3C40" w:rsidP="008A633B">
      <w:pPr>
        <w:pStyle w:val="af1"/>
        <w:ind w:firstLine="360"/>
        <w:jc w:val="both"/>
        <w:rPr>
          <w:rFonts w:ascii="Times New Roman" w:hAnsi="Times New Roman"/>
          <w:b/>
          <w:sz w:val="24"/>
          <w:szCs w:val="24"/>
        </w:rPr>
      </w:pPr>
    </w:p>
    <w:p w:rsidR="008A633B" w:rsidRDefault="008A633B" w:rsidP="008A633B">
      <w:pPr>
        <w:pStyle w:val="af1"/>
        <w:ind w:firstLine="360"/>
        <w:jc w:val="both"/>
        <w:rPr>
          <w:rFonts w:ascii="Times New Roman" w:hAnsi="Times New Roman"/>
          <w:b/>
          <w:sz w:val="24"/>
          <w:szCs w:val="24"/>
        </w:rPr>
      </w:pPr>
      <w:r>
        <w:rPr>
          <w:rFonts w:ascii="Times New Roman" w:hAnsi="Times New Roman"/>
          <w:b/>
          <w:sz w:val="24"/>
          <w:szCs w:val="24"/>
        </w:rPr>
        <w:t>ПКНС г. Калтан</w:t>
      </w:r>
    </w:p>
    <w:p w:rsidR="008A633B" w:rsidRDefault="008A633B" w:rsidP="008A633B">
      <w:pPr>
        <w:pStyle w:val="af1"/>
        <w:ind w:firstLine="360"/>
        <w:jc w:val="both"/>
        <w:rPr>
          <w:rFonts w:ascii="Times New Roman" w:hAnsi="Times New Roman"/>
          <w:sz w:val="24"/>
          <w:szCs w:val="24"/>
        </w:rPr>
      </w:pPr>
      <w:proofErr w:type="gramStart"/>
      <w:r>
        <w:rPr>
          <w:rFonts w:ascii="Times New Roman" w:hAnsi="Times New Roman"/>
          <w:sz w:val="24"/>
          <w:szCs w:val="24"/>
        </w:rPr>
        <w:t>Введена</w:t>
      </w:r>
      <w:proofErr w:type="gramEnd"/>
      <w:r>
        <w:rPr>
          <w:rFonts w:ascii="Times New Roman" w:hAnsi="Times New Roman"/>
          <w:sz w:val="24"/>
          <w:szCs w:val="24"/>
        </w:rPr>
        <w:t xml:space="preserve"> в эксплуатацию в 2011г. </w:t>
      </w:r>
      <w:proofErr w:type="gramStart"/>
      <w:r>
        <w:rPr>
          <w:rFonts w:ascii="Times New Roman" w:hAnsi="Times New Roman"/>
          <w:sz w:val="24"/>
          <w:szCs w:val="24"/>
        </w:rPr>
        <w:t>Расположена</w:t>
      </w:r>
      <w:proofErr w:type="gramEnd"/>
      <w:r>
        <w:rPr>
          <w:rFonts w:ascii="Times New Roman" w:hAnsi="Times New Roman"/>
          <w:sz w:val="24"/>
          <w:szCs w:val="24"/>
        </w:rPr>
        <w:t xml:space="preserve"> на участке главного самотечного коллектора г. Калтан и предназначена для подачи сточных вод на КНС г. Калтан. В результате того, что данный участок протяженностью 300м работал по типу отстойника, возникла необходимость в установке ПКНС. </w:t>
      </w:r>
    </w:p>
    <w:p w:rsidR="008A633B" w:rsidRDefault="008A633B" w:rsidP="008A633B">
      <w:pPr>
        <w:pStyle w:val="af1"/>
        <w:ind w:firstLine="360"/>
        <w:jc w:val="both"/>
        <w:rPr>
          <w:rFonts w:ascii="Times New Roman" w:hAnsi="Times New Roman"/>
          <w:sz w:val="24"/>
          <w:szCs w:val="24"/>
        </w:rPr>
      </w:pPr>
      <w:r>
        <w:rPr>
          <w:rFonts w:ascii="Times New Roman" w:hAnsi="Times New Roman"/>
          <w:sz w:val="24"/>
          <w:szCs w:val="24"/>
        </w:rPr>
        <w:t xml:space="preserve">Заглубленная часть представляет собой емкость из полипропилена в </w:t>
      </w:r>
      <w:proofErr w:type="spellStart"/>
      <w:r>
        <w:rPr>
          <w:rFonts w:ascii="Times New Roman" w:hAnsi="Times New Roman"/>
          <w:sz w:val="24"/>
          <w:szCs w:val="24"/>
        </w:rPr>
        <w:t>цельнопластиковом</w:t>
      </w:r>
      <w:proofErr w:type="spellEnd"/>
      <w:r>
        <w:rPr>
          <w:rFonts w:ascii="Times New Roman" w:hAnsi="Times New Roman"/>
          <w:sz w:val="24"/>
          <w:szCs w:val="24"/>
        </w:rPr>
        <w:t xml:space="preserve"> корпусе </w:t>
      </w:r>
      <w:r>
        <w:rPr>
          <w:rFonts w:ascii="Times New Roman" w:hAnsi="Times New Roman"/>
          <w:sz w:val="24"/>
          <w:szCs w:val="24"/>
          <w:lang w:val="en-US"/>
        </w:rPr>
        <w:t>V</w:t>
      </w:r>
      <w:r>
        <w:rPr>
          <w:rFonts w:ascii="Times New Roman" w:hAnsi="Times New Roman"/>
          <w:sz w:val="24"/>
          <w:szCs w:val="24"/>
        </w:rPr>
        <w:t xml:space="preserve"> = 19,94м3. Надземная часть – утепленный технологический контейнер каркасного типа </w:t>
      </w:r>
      <w:r>
        <w:rPr>
          <w:rFonts w:ascii="Times New Roman" w:hAnsi="Times New Roman"/>
          <w:sz w:val="24"/>
          <w:szCs w:val="24"/>
          <w:lang w:val="en-US"/>
        </w:rPr>
        <w:t>V</w:t>
      </w:r>
      <w:r>
        <w:rPr>
          <w:rFonts w:ascii="Times New Roman" w:hAnsi="Times New Roman"/>
          <w:sz w:val="24"/>
          <w:szCs w:val="24"/>
        </w:rPr>
        <w:t xml:space="preserve"> = 33,45м3. Общая высота – 6,35м.</w:t>
      </w:r>
    </w:p>
    <w:p w:rsidR="008A633B" w:rsidRPr="0072243C" w:rsidRDefault="008A633B" w:rsidP="008A633B">
      <w:pPr>
        <w:pStyle w:val="af1"/>
        <w:ind w:firstLine="360"/>
        <w:jc w:val="both"/>
        <w:rPr>
          <w:rFonts w:ascii="Times New Roman" w:hAnsi="Times New Roman"/>
          <w:sz w:val="24"/>
          <w:szCs w:val="24"/>
        </w:rPr>
      </w:pPr>
      <w:r>
        <w:rPr>
          <w:rFonts w:ascii="Times New Roman" w:hAnsi="Times New Roman"/>
          <w:sz w:val="24"/>
          <w:szCs w:val="24"/>
        </w:rPr>
        <w:t>Сточные воды по подводящему самотечному трубопроводу</w:t>
      </w:r>
      <w:proofErr w:type="gramStart"/>
      <w:r>
        <w:rPr>
          <w:rFonts w:ascii="Times New Roman" w:hAnsi="Times New Roman"/>
          <w:sz w:val="24"/>
          <w:szCs w:val="24"/>
        </w:rPr>
        <w:t xml:space="preserve"> Д</w:t>
      </w:r>
      <w:proofErr w:type="gramEnd"/>
      <w:r>
        <w:rPr>
          <w:rFonts w:ascii="Times New Roman" w:hAnsi="Times New Roman"/>
          <w:sz w:val="24"/>
          <w:szCs w:val="24"/>
        </w:rPr>
        <w:t xml:space="preserve"> = 350мм попадают в нижнюю приемную часть ПКНС, на дне которой установлены погружные насосные агрегаты в количестве 2шт. Насосные агрегаты установлены на металлических пьедесталах, имеющих узел крепления с герметичной прокладкой для подачи сточных вод под давлением в напорный трубопровод, а так же направляющие трубы для подъема и опускания насосных агрегатов в случае необходимости их технического обслуживания.   </w:t>
      </w:r>
    </w:p>
    <w:p w:rsidR="008A633B" w:rsidRDefault="008A633B" w:rsidP="008A633B">
      <w:pPr>
        <w:pStyle w:val="af1"/>
        <w:ind w:firstLine="360"/>
        <w:jc w:val="both"/>
        <w:rPr>
          <w:rFonts w:ascii="Times New Roman" w:hAnsi="Times New Roman"/>
          <w:sz w:val="24"/>
          <w:szCs w:val="24"/>
        </w:rPr>
      </w:pPr>
      <w:r w:rsidRPr="001535BE">
        <w:rPr>
          <w:rFonts w:ascii="Times New Roman" w:hAnsi="Times New Roman"/>
          <w:sz w:val="24"/>
          <w:szCs w:val="24"/>
        </w:rPr>
        <w:t xml:space="preserve">При включении </w:t>
      </w:r>
      <w:r>
        <w:rPr>
          <w:rFonts w:ascii="Times New Roman" w:hAnsi="Times New Roman"/>
          <w:sz w:val="24"/>
          <w:szCs w:val="24"/>
        </w:rPr>
        <w:t xml:space="preserve">рабочего </w:t>
      </w:r>
      <w:r w:rsidRPr="001535BE">
        <w:rPr>
          <w:rFonts w:ascii="Times New Roman" w:hAnsi="Times New Roman"/>
          <w:sz w:val="24"/>
          <w:szCs w:val="24"/>
        </w:rPr>
        <w:t>насоса</w:t>
      </w:r>
      <w:r>
        <w:rPr>
          <w:rFonts w:ascii="Times New Roman" w:hAnsi="Times New Roman"/>
          <w:sz w:val="24"/>
          <w:szCs w:val="24"/>
        </w:rPr>
        <w:t xml:space="preserve"> сточная вода поступает в напорный трубопровод, на котором установлены задвижки и обратные клапаны, позволяющие направлять сточную воду в отводящий трубопровод. При нормальном функционировании ПКНС все задвижки на трубопроводах находятся в положении «открыто». Обратный клапан, установленный на трубопроводе каждого из насосных агрегатов, не позволяет попадать сточной воде обратно в трубопровод насосного агрегата, находящегося в резерве. Задвижки находятся в положении «закрыто» лишь в случае ремонта обратных клапанов.</w:t>
      </w:r>
    </w:p>
    <w:p w:rsidR="008A633B" w:rsidRDefault="008A633B" w:rsidP="008A633B">
      <w:pPr>
        <w:pStyle w:val="af1"/>
        <w:ind w:firstLine="360"/>
        <w:jc w:val="both"/>
        <w:rPr>
          <w:rFonts w:ascii="Times New Roman" w:hAnsi="Times New Roman"/>
          <w:sz w:val="24"/>
          <w:szCs w:val="24"/>
        </w:rPr>
      </w:pPr>
      <w:r>
        <w:rPr>
          <w:rFonts w:ascii="Times New Roman" w:hAnsi="Times New Roman"/>
          <w:sz w:val="24"/>
          <w:szCs w:val="24"/>
        </w:rPr>
        <w:t xml:space="preserve">Здесь же расположена сороудерживающая корзина, которая предназначена для сбора крупных загрязнений, которые вместе со сточной водой могут попасть в приемный резервуар через подводящий трубопровод и вывести из строя погружные насосные агрегаты. </w:t>
      </w:r>
    </w:p>
    <w:p w:rsidR="008A633B" w:rsidRDefault="008A633B" w:rsidP="008A633B">
      <w:pPr>
        <w:pStyle w:val="af1"/>
        <w:ind w:firstLine="360"/>
        <w:jc w:val="both"/>
        <w:rPr>
          <w:rFonts w:ascii="Times New Roman" w:hAnsi="Times New Roman"/>
          <w:sz w:val="24"/>
          <w:szCs w:val="24"/>
        </w:rPr>
      </w:pPr>
      <w:r>
        <w:rPr>
          <w:rFonts w:ascii="Times New Roman" w:hAnsi="Times New Roman"/>
          <w:sz w:val="24"/>
          <w:szCs w:val="24"/>
        </w:rPr>
        <w:t>В верхней части ПКНС имеется крышка с люком, которая позволяет осуществлять доступ обслуживающему персоналу внутрь ПКНС, извлечь при необходимости насосный агрегат по направляющим с помощью цепи, а также извлекать сороудерживающую корзину для ее опорожнения. Так же в верхней части располагаются вентиляционные патрубки для осуществления воздухообмена внутри ПКНС.</w:t>
      </w:r>
    </w:p>
    <w:p w:rsidR="008A633B" w:rsidRDefault="008A633B" w:rsidP="008A633B">
      <w:pPr>
        <w:pStyle w:val="af1"/>
        <w:ind w:firstLine="360"/>
        <w:jc w:val="both"/>
        <w:rPr>
          <w:rFonts w:ascii="Times New Roman" w:hAnsi="Times New Roman"/>
          <w:sz w:val="24"/>
          <w:szCs w:val="24"/>
        </w:rPr>
      </w:pPr>
      <w:r>
        <w:rPr>
          <w:rFonts w:ascii="Times New Roman" w:hAnsi="Times New Roman"/>
          <w:sz w:val="24"/>
          <w:szCs w:val="24"/>
        </w:rPr>
        <w:t>На боковой стенке приемного резервуара закреплены три универсальных датчика поплавкового типа, способных коммутировать напряжение до 250</w:t>
      </w:r>
      <w:proofErr w:type="gramStart"/>
      <w:r>
        <w:rPr>
          <w:rFonts w:ascii="Times New Roman" w:hAnsi="Times New Roman"/>
          <w:sz w:val="24"/>
          <w:szCs w:val="24"/>
        </w:rPr>
        <w:t xml:space="preserve"> В</w:t>
      </w:r>
      <w:proofErr w:type="gramEnd"/>
      <w:r>
        <w:rPr>
          <w:rFonts w:ascii="Times New Roman" w:hAnsi="Times New Roman"/>
          <w:sz w:val="24"/>
          <w:szCs w:val="24"/>
        </w:rPr>
        <w:t xml:space="preserve"> и выдерживать токовые нагрузки до 10 А. С помощью указанных датчиков происходит автоматическое управление работой насосных агрегатов. </w:t>
      </w:r>
    </w:p>
    <w:p w:rsidR="008A633B" w:rsidRDefault="008A633B" w:rsidP="008A633B">
      <w:pPr>
        <w:pStyle w:val="af1"/>
        <w:ind w:firstLine="360"/>
        <w:jc w:val="both"/>
        <w:rPr>
          <w:rFonts w:ascii="Times New Roman" w:hAnsi="Times New Roman"/>
          <w:sz w:val="24"/>
          <w:szCs w:val="24"/>
        </w:rPr>
      </w:pPr>
      <w:r>
        <w:rPr>
          <w:rFonts w:ascii="Times New Roman" w:hAnsi="Times New Roman"/>
          <w:sz w:val="24"/>
          <w:szCs w:val="24"/>
        </w:rPr>
        <w:t>Первый датчик (нижний) – защита от сухого хода насосов. Обеспечивает отключение рабочего насоса в случае пониженного уровня сточных вод в приемной части ПКНС (ниже 360мм от дна). Данный датчик в системе с процессором используется для переключения режимов насосных агрегатов «</w:t>
      </w:r>
      <w:proofErr w:type="gramStart"/>
      <w:r>
        <w:rPr>
          <w:rFonts w:ascii="Times New Roman" w:hAnsi="Times New Roman"/>
          <w:sz w:val="24"/>
          <w:szCs w:val="24"/>
        </w:rPr>
        <w:t>резервный-рабочий</w:t>
      </w:r>
      <w:proofErr w:type="gramEnd"/>
      <w:r>
        <w:rPr>
          <w:rFonts w:ascii="Times New Roman" w:hAnsi="Times New Roman"/>
          <w:sz w:val="24"/>
          <w:szCs w:val="24"/>
        </w:rPr>
        <w:t>».</w:t>
      </w:r>
    </w:p>
    <w:p w:rsidR="008A633B" w:rsidRDefault="008A633B" w:rsidP="008A633B">
      <w:pPr>
        <w:pStyle w:val="af1"/>
        <w:ind w:firstLine="360"/>
        <w:jc w:val="both"/>
        <w:rPr>
          <w:rFonts w:ascii="Times New Roman" w:hAnsi="Times New Roman"/>
          <w:sz w:val="24"/>
          <w:szCs w:val="24"/>
        </w:rPr>
      </w:pPr>
      <w:r>
        <w:rPr>
          <w:rFonts w:ascii="Times New Roman" w:hAnsi="Times New Roman"/>
          <w:sz w:val="24"/>
          <w:szCs w:val="24"/>
        </w:rPr>
        <w:t>Второй датчик осуществляет включение рабочего насоса при достижении уровня сточных вод на 200мм ниже подводящего трубопровода, 2130мм от дна приемной части ПКНС.</w:t>
      </w:r>
    </w:p>
    <w:p w:rsidR="008A633B" w:rsidRDefault="008A633B" w:rsidP="008A633B">
      <w:pPr>
        <w:pStyle w:val="af1"/>
        <w:ind w:firstLine="360"/>
        <w:jc w:val="both"/>
        <w:rPr>
          <w:rFonts w:ascii="Times New Roman" w:hAnsi="Times New Roman"/>
          <w:sz w:val="24"/>
          <w:szCs w:val="24"/>
        </w:rPr>
      </w:pPr>
      <w:r>
        <w:rPr>
          <w:rFonts w:ascii="Times New Roman" w:hAnsi="Times New Roman"/>
          <w:sz w:val="24"/>
          <w:szCs w:val="24"/>
        </w:rPr>
        <w:t xml:space="preserve">Третий датчик сигнализирует об аварийных ситуациях (отказ рабочего насосного агрегата, подача стока, превышающая </w:t>
      </w:r>
      <w:proofErr w:type="gramStart"/>
      <w:r>
        <w:rPr>
          <w:rFonts w:ascii="Times New Roman" w:hAnsi="Times New Roman"/>
          <w:sz w:val="24"/>
          <w:szCs w:val="24"/>
        </w:rPr>
        <w:t>расчетную</w:t>
      </w:r>
      <w:proofErr w:type="gramEnd"/>
      <w:r>
        <w:rPr>
          <w:rFonts w:ascii="Times New Roman" w:hAnsi="Times New Roman"/>
          <w:sz w:val="24"/>
          <w:szCs w:val="24"/>
        </w:rPr>
        <w:t>). Данный датчик срабатывает при достижении уровня сточных вод верха подводящей трубы.</w:t>
      </w:r>
    </w:p>
    <w:p w:rsidR="008A633B" w:rsidRDefault="008A633B" w:rsidP="008A633B">
      <w:pPr>
        <w:pStyle w:val="af1"/>
        <w:ind w:firstLine="360"/>
        <w:jc w:val="both"/>
        <w:rPr>
          <w:rFonts w:ascii="Times New Roman" w:hAnsi="Times New Roman"/>
          <w:sz w:val="24"/>
          <w:szCs w:val="24"/>
        </w:rPr>
      </w:pPr>
      <w:r>
        <w:rPr>
          <w:rFonts w:ascii="Times New Roman" w:hAnsi="Times New Roman"/>
          <w:sz w:val="24"/>
          <w:szCs w:val="24"/>
        </w:rPr>
        <w:t xml:space="preserve">Сточные воды с помощью насосных агрегатов подаются в напорный трубопровод ПЭ Д = 225мм, который заканчивается в колодце гашения скорости воды и далее, по самотечному коллектору ПЭ Д = 500мм поступают в приемный колодец КНС г. Калтан.     </w:t>
      </w:r>
    </w:p>
    <w:p w:rsidR="008A633B" w:rsidRPr="001535BE" w:rsidRDefault="008A633B" w:rsidP="008A633B">
      <w:pPr>
        <w:pStyle w:val="af1"/>
        <w:ind w:firstLine="360"/>
        <w:jc w:val="both"/>
        <w:rPr>
          <w:rFonts w:ascii="Times New Roman" w:hAnsi="Times New Roman"/>
          <w:sz w:val="24"/>
          <w:szCs w:val="24"/>
        </w:rPr>
      </w:pPr>
    </w:p>
    <w:p w:rsidR="008A633B" w:rsidRDefault="008A633B" w:rsidP="008A633B">
      <w:pPr>
        <w:pStyle w:val="af1"/>
        <w:ind w:firstLine="360"/>
        <w:jc w:val="both"/>
        <w:rPr>
          <w:rFonts w:ascii="Times New Roman" w:hAnsi="Times New Roman"/>
          <w:b/>
          <w:sz w:val="24"/>
          <w:szCs w:val="24"/>
        </w:rPr>
      </w:pPr>
    </w:p>
    <w:p w:rsidR="008A633B" w:rsidRDefault="008A633B" w:rsidP="008A633B">
      <w:pPr>
        <w:pStyle w:val="af1"/>
        <w:ind w:firstLine="360"/>
        <w:rPr>
          <w:rFonts w:ascii="Times New Roman" w:hAnsi="Times New Roman"/>
          <w:b/>
          <w:sz w:val="24"/>
          <w:szCs w:val="24"/>
        </w:rPr>
      </w:pPr>
      <w:r>
        <w:rPr>
          <w:noProof/>
          <w:lang w:eastAsia="ru-RU"/>
        </w:rPr>
        <w:lastRenderedPageBreak/>
        <w:drawing>
          <wp:inline distT="0" distB="0" distL="0" distR="0" wp14:anchorId="38E1CA31" wp14:editId="491696E6">
            <wp:extent cx="5381625" cy="6543675"/>
            <wp:effectExtent l="0" t="0" r="0" b="0"/>
            <wp:docPr id="3140" name="Рисунок 3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381625" cy="6543675"/>
                    </a:xfrm>
                    <a:prstGeom prst="rect">
                      <a:avLst/>
                    </a:prstGeom>
                  </pic:spPr>
                </pic:pic>
              </a:graphicData>
            </a:graphic>
          </wp:inline>
        </w:drawing>
      </w:r>
    </w:p>
    <w:p w:rsidR="008A633B" w:rsidRDefault="008A633B" w:rsidP="008A633B">
      <w:pPr>
        <w:pStyle w:val="af1"/>
        <w:ind w:firstLine="360"/>
        <w:rPr>
          <w:rFonts w:ascii="Times New Roman" w:hAnsi="Times New Roman"/>
          <w:b/>
          <w:sz w:val="24"/>
          <w:szCs w:val="24"/>
        </w:rPr>
      </w:pPr>
    </w:p>
    <w:p w:rsidR="008A633B" w:rsidRPr="001439B1" w:rsidRDefault="008A633B" w:rsidP="008A633B">
      <w:pPr>
        <w:pStyle w:val="af1"/>
        <w:ind w:firstLine="360"/>
        <w:rPr>
          <w:rFonts w:ascii="Times New Roman" w:hAnsi="Times New Roman"/>
          <w:sz w:val="24"/>
          <w:szCs w:val="24"/>
        </w:rPr>
      </w:pPr>
      <w:r w:rsidRPr="001439B1">
        <w:rPr>
          <w:rFonts w:ascii="Times New Roman" w:hAnsi="Times New Roman"/>
          <w:sz w:val="24"/>
          <w:szCs w:val="24"/>
        </w:rPr>
        <w:t>Рис</w:t>
      </w:r>
      <w:r w:rsidR="00063F13">
        <w:rPr>
          <w:rFonts w:ascii="Times New Roman" w:hAnsi="Times New Roman"/>
          <w:sz w:val="24"/>
          <w:szCs w:val="24"/>
        </w:rPr>
        <w:t>.8 -</w:t>
      </w:r>
      <w:r w:rsidRPr="001439B1">
        <w:rPr>
          <w:rFonts w:ascii="Times New Roman" w:hAnsi="Times New Roman"/>
          <w:sz w:val="24"/>
          <w:szCs w:val="24"/>
        </w:rPr>
        <w:t xml:space="preserve"> </w:t>
      </w:r>
      <w:r>
        <w:rPr>
          <w:rFonts w:ascii="Times New Roman" w:hAnsi="Times New Roman"/>
          <w:sz w:val="24"/>
          <w:szCs w:val="24"/>
        </w:rPr>
        <w:t>Технологическая схема ПКНС г. Калтан</w:t>
      </w:r>
    </w:p>
    <w:p w:rsidR="008A633B" w:rsidRDefault="008A633B" w:rsidP="008A633B">
      <w:pPr>
        <w:pStyle w:val="af1"/>
        <w:ind w:firstLine="360"/>
        <w:jc w:val="both"/>
        <w:rPr>
          <w:rFonts w:ascii="Times New Roman" w:hAnsi="Times New Roman"/>
          <w:b/>
          <w:sz w:val="24"/>
          <w:szCs w:val="24"/>
        </w:rPr>
      </w:pPr>
      <w:r>
        <w:rPr>
          <w:noProof/>
          <w:lang w:eastAsia="ru-RU"/>
        </w:rPr>
        <w:lastRenderedPageBreak/>
        <w:drawing>
          <wp:inline distT="0" distB="0" distL="0" distR="0" wp14:anchorId="02A7D6AA" wp14:editId="7BE2FAD1">
            <wp:extent cx="6515100" cy="8543925"/>
            <wp:effectExtent l="0" t="0" r="0" b="0"/>
            <wp:docPr id="3141" name="Рисунок 3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6515100" cy="8543925"/>
                    </a:xfrm>
                    <a:prstGeom prst="rect">
                      <a:avLst/>
                    </a:prstGeom>
                  </pic:spPr>
                </pic:pic>
              </a:graphicData>
            </a:graphic>
          </wp:inline>
        </w:drawing>
      </w:r>
    </w:p>
    <w:p w:rsidR="008A633B" w:rsidRPr="001439B1" w:rsidRDefault="008A633B" w:rsidP="008A633B">
      <w:pPr>
        <w:pStyle w:val="af1"/>
        <w:ind w:firstLine="360"/>
        <w:rPr>
          <w:rFonts w:ascii="Times New Roman" w:hAnsi="Times New Roman"/>
          <w:sz w:val="24"/>
          <w:szCs w:val="24"/>
        </w:rPr>
      </w:pPr>
      <w:r w:rsidRPr="001439B1">
        <w:rPr>
          <w:rFonts w:ascii="Times New Roman" w:hAnsi="Times New Roman"/>
          <w:sz w:val="24"/>
          <w:szCs w:val="24"/>
        </w:rPr>
        <w:t xml:space="preserve">Рис. </w:t>
      </w:r>
      <w:r w:rsidR="00063F13">
        <w:rPr>
          <w:rFonts w:ascii="Times New Roman" w:hAnsi="Times New Roman"/>
          <w:sz w:val="24"/>
          <w:szCs w:val="24"/>
        </w:rPr>
        <w:t xml:space="preserve">9 - </w:t>
      </w:r>
      <w:r>
        <w:rPr>
          <w:rFonts w:ascii="Times New Roman" w:hAnsi="Times New Roman"/>
          <w:sz w:val="24"/>
          <w:szCs w:val="24"/>
        </w:rPr>
        <w:t>Технологическая схема ПКНС г. Калтан</w:t>
      </w:r>
    </w:p>
    <w:p w:rsidR="008A633B" w:rsidRDefault="008A633B" w:rsidP="008A633B">
      <w:pPr>
        <w:pStyle w:val="af1"/>
        <w:ind w:firstLine="360"/>
        <w:jc w:val="both"/>
        <w:rPr>
          <w:rFonts w:ascii="Times New Roman" w:hAnsi="Times New Roman"/>
          <w:b/>
          <w:sz w:val="24"/>
          <w:szCs w:val="24"/>
        </w:rPr>
      </w:pPr>
    </w:p>
    <w:p w:rsidR="008A633B" w:rsidRDefault="008A633B" w:rsidP="008A633B">
      <w:pPr>
        <w:pStyle w:val="af1"/>
        <w:ind w:firstLine="360"/>
        <w:jc w:val="both"/>
        <w:rPr>
          <w:rFonts w:ascii="Times New Roman" w:hAnsi="Times New Roman"/>
          <w:b/>
          <w:sz w:val="24"/>
          <w:szCs w:val="24"/>
        </w:rPr>
      </w:pPr>
    </w:p>
    <w:p w:rsidR="00DE5D13" w:rsidRDefault="00DE5D13" w:rsidP="008A633B">
      <w:pPr>
        <w:pStyle w:val="af1"/>
        <w:ind w:firstLine="360"/>
        <w:jc w:val="both"/>
        <w:rPr>
          <w:rFonts w:ascii="Times New Roman" w:hAnsi="Times New Roman"/>
          <w:b/>
          <w:sz w:val="24"/>
          <w:szCs w:val="24"/>
        </w:rPr>
      </w:pPr>
    </w:p>
    <w:p w:rsidR="008A633B" w:rsidRDefault="008A633B" w:rsidP="008A633B">
      <w:pPr>
        <w:pStyle w:val="af1"/>
        <w:ind w:firstLine="360"/>
        <w:jc w:val="both"/>
        <w:rPr>
          <w:rFonts w:ascii="Times New Roman" w:hAnsi="Times New Roman"/>
          <w:b/>
          <w:sz w:val="24"/>
          <w:szCs w:val="24"/>
        </w:rPr>
      </w:pPr>
      <w:r>
        <w:rPr>
          <w:rFonts w:ascii="Times New Roman" w:hAnsi="Times New Roman"/>
          <w:b/>
          <w:sz w:val="24"/>
          <w:szCs w:val="24"/>
        </w:rPr>
        <w:lastRenderedPageBreak/>
        <w:t>КНС г. Калтан</w:t>
      </w:r>
    </w:p>
    <w:p w:rsidR="008A633B" w:rsidRDefault="008A633B" w:rsidP="008A633B">
      <w:pPr>
        <w:pStyle w:val="af1"/>
        <w:ind w:firstLine="360"/>
        <w:jc w:val="both"/>
        <w:rPr>
          <w:rFonts w:ascii="Times New Roman" w:hAnsi="Times New Roman"/>
          <w:sz w:val="24"/>
          <w:szCs w:val="24"/>
        </w:rPr>
      </w:pPr>
      <w:r>
        <w:rPr>
          <w:rFonts w:ascii="Times New Roman" w:hAnsi="Times New Roman"/>
          <w:sz w:val="24"/>
          <w:szCs w:val="24"/>
        </w:rPr>
        <w:t>Введена в эксплуатацию в 1953г. и представляет собой заглубленное железобетонное сооружение круглой в плане формы</w:t>
      </w:r>
      <w:proofErr w:type="gramStart"/>
      <w:r>
        <w:rPr>
          <w:rFonts w:ascii="Times New Roman" w:hAnsi="Times New Roman"/>
          <w:sz w:val="24"/>
          <w:szCs w:val="24"/>
        </w:rPr>
        <w:t xml:space="preserve"> Д</w:t>
      </w:r>
      <w:proofErr w:type="gramEnd"/>
      <w:r>
        <w:rPr>
          <w:rFonts w:ascii="Times New Roman" w:hAnsi="Times New Roman"/>
          <w:sz w:val="24"/>
          <w:szCs w:val="24"/>
        </w:rPr>
        <w:t xml:space="preserve"> = 6м. Глубина подземной части - 8м.  Высота надземной части – 3м. Сооружение разделено железобетонной перегородкой на 2 части. В одной части расположен приемный резервуар, в другой – машинное отделение и служебное помещение для персонала.</w:t>
      </w:r>
    </w:p>
    <w:p w:rsidR="008A633B" w:rsidRDefault="008A633B" w:rsidP="008A633B">
      <w:pPr>
        <w:pStyle w:val="af1"/>
        <w:ind w:firstLine="360"/>
        <w:jc w:val="both"/>
        <w:rPr>
          <w:rFonts w:ascii="Times New Roman" w:hAnsi="Times New Roman"/>
          <w:sz w:val="24"/>
          <w:szCs w:val="24"/>
        </w:rPr>
      </w:pPr>
      <w:r w:rsidRPr="00EB4E6D">
        <w:rPr>
          <w:rFonts w:ascii="Times New Roman" w:hAnsi="Times New Roman"/>
          <w:sz w:val="24"/>
          <w:szCs w:val="24"/>
        </w:rPr>
        <w:t xml:space="preserve">Сточные воды от объектов жилья, предприятий и организаций </w:t>
      </w:r>
      <w:r w:rsidRPr="00EB4E6D">
        <w:rPr>
          <w:rFonts w:ascii="Times New Roman" w:hAnsi="Times New Roman"/>
          <w:b/>
          <w:sz w:val="24"/>
          <w:szCs w:val="24"/>
        </w:rPr>
        <w:t xml:space="preserve">г. Калтан </w:t>
      </w:r>
      <w:r w:rsidRPr="00EB4E6D">
        <w:rPr>
          <w:rFonts w:ascii="Times New Roman" w:hAnsi="Times New Roman"/>
          <w:sz w:val="24"/>
          <w:szCs w:val="24"/>
        </w:rPr>
        <w:t xml:space="preserve">собираются и подаются системой самотечных канализационных трубопроводов в </w:t>
      </w:r>
      <w:r>
        <w:rPr>
          <w:rFonts w:ascii="Times New Roman" w:hAnsi="Times New Roman"/>
          <w:sz w:val="24"/>
          <w:szCs w:val="24"/>
        </w:rPr>
        <w:t xml:space="preserve">самотечный </w:t>
      </w:r>
      <w:r w:rsidRPr="00EB4E6D">
        <w:rPr>
          <w:rFonts w:ascii="Times New Roman" w:hAnsi="Times New Roman"/>
          <w:sz w:val="24"/>
          <w:szCs w:val="24"/>
        </w:rPr>
        <w:t xml:space="preserve">коллектор диаметром </w:t>
      </w:r>
      <w:r>
        <w:rPr>
          <w:rFonts w:ascii="Times New Roman" w:hAnsi="Times New Roman"/>
          <w:sz w:val="24"/>
          <w:szCs w:val="24"/>
        </w:rPr>
        <w:t>4</w:t>
      </w:r>
      <w:r w:rsidRPr="00EB4E6D">
        <w:rPr>
          <w:rFonts w:ascii="Times New Roman" w:hAnsi="Times New Roman"/>
          <w:sz w:val="24"/>
          <w:szCs w:val="24"/>
        </w:rPr>
        <w:t xml:space="preserve">00 мм, по которому стоки подаются в приемный </w:t>
      </w:r>
      <w:r>
        <w:rPr>
          <w:rFonts w:ascii="Times New Roman" w:hAnsi="Times New Roman"/>
          <w:sz w:val="24"/>
          <w:szCs w:val="24"/>
        </w:rPr>
        <w:t>колодец, расположенный на территории КНС. Сюда же поступают стоки от крупного промышленного предприятия – ЮК ГРЭС. Колодец</w:t>
      </w:r>
      <w:proofErr w:type="gramStart"/>
      <w:r>
        <w:rPr>
          <w:rFonts w:ascii="Times New Roman" w:hAnsi="Times New Roman"/>
          <w:sz w:val="24"/>
          <w:szCs w:val="24"/>
        </w:rPr>
        <w:t xml:space="preserve"> Д</w:t>
      </w:r>
      <w:proofErr w:type="gramEnd"/>
      <w:r>
        <w:rPr>
          <w:rFonts w:ascii="Times New Roman" w:hAnsi="Times New Roman"/>
          <w:sz w:val="24"/>
          <w:szCs w:val="24"/>
        </w:rPr>
        <w:t xml:space="preserve"> = 1,5м выполнен из железобетонных колец и имеет глубину 8,5м. В колодце установлена решетка для задержания крупного мусора. </w:t>
      </w:r>
    </w:p>
    <w:p w:rsidR="008A633B" w:rsidRDefault="008A633B" w:rsidP="008A633B">
      <w:pPr>
        <w:pStyle w:val="af1"/>
        <w:ind w:firstLine="360"/>
        <w:jc w:val="both"/>
        <w:rPr>
          <w:rFonts w:ascii="Times New Roman" w:hAnsi="Times New Roman"/>
          <w:sz w:val="24"/>
          <w:szCs w:val="24"/>
        </w:rPr>
      </w:pPr>
      <w:r>
        <w:rPr>
          <w:rFonts w:ascii="Times New Roman" w:hAnsi="Times New Roman"/>
          <w:sz w:val="24"/>
          <w:szCs w:val="24"/>
        </w:rPr>
        <w:t xml:space="preserve">Из колодца вода по самотечному трубопроводу поступает в приемный резервуар КНС, который имеет прямоугольную форму, глубину 1м и </w:t>
      </w:r>
      <w:r>
        <w:rPr>
          <w:rFonts w:ascii="Times New Roman" w:hAnsi="Times New Roman"/>
          <w:sz w:val="24"/>
          <w:szCs w:val="24"/>
          <w:lang w:val="en-US"/>
        </w:rPr>
        <w:t>V</w:t>
      </w:r>
      <w:r w:rsidRPr="002464D6">
        <w:rPr>
          <w:rFonts w:ascii="Times New Roman" w:hAnsi="Times New Roman"/>
          <w:sz w:val="24"/>
          <w:szCs w:val="24"/>
        </w:rPr>
        <w:t xml:space="preserve"> =</w:t>
      </w:r>
      <w:r>
        <w:rPr>
          <w:rFonts w:ascii="Times New Roman" w:hAnsi="Times New Roman"/>
          <w:sz w:val="24"/>
          <w:szCs w:val="24"/>
        </w:rPr>
        <w:t xml:space="preserve"> 1,25м3. Самотечный трубопровод оснащен запорной арматурой</w:t>
      </w:r>
      <w:proofErr w:type="gramStart"/>
      <w:r>
        <w:rPr>
          <w:rFonts w:ascii="Times New Roman" w:hAnsi="Times New Roman"/>
          <w:sz w:val="24"/>
          <w:szCs w:val="24"/>
        </w:rPr>
        <w:t xml:space="preserve"> Д</w:t>
      </w:r>
      <w:proofErr w:type="gramEnd"/>
      <w:r>
        <w:rPr>
          <w:rFonts w:ascii="Times New Roman" w:hAnsi="Times New Roman"/>
          <w:sz w:val="24"/>
          <w:szCs w:val="24"/>
        </w:rPr>
        <w:t xml:space="preserve"> = 300мм, которая предназначена для прекращения подачи воды на КНС в случае возникновения аварийных ситуаций.</w:t>
      </w:r>
    </w:p>
    <w:p w:rsidR="008A633B" w:rsidRDefault="008A633B" w:rsidP="008A633B">
      <w:pPr>
        <w:pStyle w:val="af1"/>
        <w:ind w:firstLine="360"/>
        <w:jc w:val="both"/>
        <w:rPr>
          <w:rFonts w:ascii="Times New Roman" w:hAnsi="Times New Roman"/>
          <w:sz w:val="24"/>
          <w:szCs w:val="24"/>
        </w:rPr>
      </w:pPr>
      <w:r>
        <w:rPr>
          <w:rFonts w:ascii="Times New Roman" w:hAnsi="Times New Roman"/>
          <w:sz w:val="24"/>
          <w:szCs w:val="24"/>
        </w:rPr>
        <w:t>Приемный резервуар оснащен двумя датчиками поплавкового типа для подачи звуковых сигналов при достижении минимально и максимально допустимого уровня воды.</w:t>
      </w:r>
    </w:p>
    <w:p w:rsidR="008A633B" w:rsidRDefault="008A633B" w:rsidP="008A633B">
      <w:pPr>
        <w:pStyle w:val="af1"/>
        <w:ind w:firstLine="360"/>
        <w:jc w:val="both"/>
        <w:rPr>
          <w:rFonts w:ascii="Times New Roman" w:hAnsi="Times New Roman"/>
          <w:sz w:val="24"/>
          <w:szCs w:val="24"/>
        </w:rPr>
      </w:pPr>
      <w:r>
        <w:rPr>
          <w:rFonts w:ascii="Times New Roman" w:hAnsi="Times New Roman"/>
          <w:sz w:val="24"/>
          <w:szCs w:val="24"/>
        </w:rPr>
        <w:t>Из приемного резервуара сточные воды с помощью центробежных насосов (2шт.) подаются в напорный коллектор</w:t>
      </w:r>
      <w:proofErr w:type="gramStart"/>
      <w:r>
        <w:rPr>
          <w:rFonts w:ascii="Times New Roman" w:hAnsi="Times New Roman"/>
          <w:sz w:val="24"/>
          <w:szCs w:val="24"/>
        </w:rPr>
        <w:t xml:space="preserve"> Д</w:t>
      </w:r>
      <w:proofErr w:type="gramEnd"/>
      <w:r>
        <w:rPr>
          <w:rFonts w:ascii="Times New Roman" w:hAnsi="Times New Roman"/>
          <w:sz w:val="24"/>
          <w:szCs w:val="24"/>
        </w:rPr>
        <w:t xml:space="preserve"> = 500мм и далее транспортируются на очистные сооружения для их очистки и обеззараживания.</w:t>
      </w:r>
      <w:r w:rsidRPr="002464D6">
        <w:rPr>
          <w:rFonts w:ascii="Times New Roman" w:hAnsi="Times New Roman"/>
          <w:sz w:val="24"/>
          <w:szCs w:val="24"/>
        </w:rPr>
        <w:t xml:space="preserve"> </w:t>
      </w:r>
      <w:r>
        <w:rPr>
          <w:rFonts w:ascii="Times New Roman" w:hAnsi="Times New Roman"/>
          <w:sz w:val="24"/>
          <w:szCs w:val="24"/>
        </w:rPr>
        <w:t>Насосные агрегаты оснащены системой подающих и напорных трубопроводов, на которых установлена запорная арматура и обратные клапаны. Регулировка подачи воды производится запорной арматурой вручную персоналом КНС.</w:t>
      </w:r>
    </w:p>
    <w:p w:rsidR="008A633B" w:rsidRDefault="008A633B" w:rsidP="008A633B">
      <w:pPr>
        <w:pStyle w:val="af1"/>
        <w:ind w:firstLine="360"/>
        <w:jc w:val="both"/>
        <w:rPr>
          <w:rFonts w:ascii="Times New Roman" w:hAnsi="Times New Roman"/>
          <w:sz w:val="24"/>
          <w:szCs w:val="24"/>
        </w:rPr>
      </w:pPr>
      <w:r>
        <w:rPr>
          <w:rFonts w:ascii="Times New Roman" w:hAnsi="Times New Roman"/>
          <w:sz w:val="24"/>
          <w:szCs w:val="24"/>
        </w:rPr>
        <w:t xml:space="preserve">Обычно в работе задействован один из двух насосов. В период паводка, когда уровень грунтовых вод резко возрастает, работают одновременно оба насоса. </w:t>
      </w:r>
    </w:p>
    <w:p w:rsidR="008A633B" w:rsidRDefault="008A633B" w:rsidP="008A633B">
      <w:pPr>
        <w:pStyle w:val="af1"/>
        <w:ind w:firstLine="360"/>
        <w:jc w:val="both"/>
        <w:rPr>
          <w:rFonts w:ascii="Times New Roman" w:hAnsi="Times New Roman"/>
          <w:sz w:val="24"/>
          <w:szCs w:val="24"/>
        </w:rPr>
      </w:pPr>
      <w:r>
        <w:rPr>
          <w:rFonts w:ascii="Times New Roman" w:hAnsi="Times New Roman"/>
          <w:sz w:val="24"/>
          <w:szCs w:val="24"/>
        </w:rPr>
        <w:t xml:space="preserve">Режим работы КНС – круглосуточный. </w:t>
      </w:r>
    </w:p>
    <w:p w:rsidR="008A633B" w:rsidRDefault="008A633B" w:rsidP="008A633B">
      <w:pPr>
        <w:pStyle w:val="af1"/>
        <w:ind w:firstLine="360"/>
        <w:jc w:val="both"/>
        <w:rPr>
          <w:rFonts w:ascii="Times New Roman" w:hAnsi="Times New Roman"/>
          <w:sz w:val="24"/>
          <w:szCs w:val="24"/>
        </w:rPr>
      </w:pPr>
    </w:p>
    <w:p w:rsidR="008A633B" w:rsidRDefault="008A633B" w:rsidP="008A633B">
      <w:pPr>
        <w:pStyle w:val="af1"/>
        <w:ind w:firstLine="360"/>
        <w:jc w:val="both"/>
        <w:rPr>
          <w:rFonts w:ascii="Times New Roman" w:hAnsi="Times New Roman"/>
          <w:sz w:val="24"/>
          <w:szCs w:val="24"/>
        </w:rPr>
      </w:pPr>
      <w:r w:rsidRPr="004D2B5A">
        <w:rPr>
          <w:noProof/>
          <w:lang w:eastAsia="ru-RU"/>
        </w:rPr>
        <w:drawing>
          <wp:inline distT="0" distB="0" distL="0" distR="0" wp14:anchorId="4DBD1392" wp14:editId="69A4AB51">
            <wp:extent cx="5600700" cy="2209800"/>
            <wp:effectExtent l="0" t="0" r="0" b="0"/>
            <wp:docPr id="3142" name="Рисунок 3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600700" cy="2209800"/>
                    </a:xfrm>
                    <a:prstGeom prst="rect">
                      <a:avLst/>
                    </a:prstGeom>
                    <a:noFill/>
                    <a:ln>
                      <a:noFill/>
                    </a:ln>
                  </pic:spPr>
                </pic:pic>
              </a:graphicData>
            </a:graphic>
          </wp:inline>
        </w:drawing>
      </w:r>
    </w:p>
    <w:p w:rsidR="008A633B" w:rsidRDefault="008A633B" w:rsidP="008A633B">
      <w:pPr>
        <w:pStyle w:val="af1"/>
        <w:ind w:firstLine="360"/>
        <w:jc w:val="both"/>
        <w:rPr>
          <w:rFonts w:ascii="Times New Roman" w:hAnsi="Times New Roman"/>
          <w:sz w:val="24"/>
          <w:szCs w:val="24"/>
        </w:rPr>
      </w:pPr>
    </w:p>
    <w:p w:rsidR="008A633B" w:rsidRDefault="008A633B" w:rsidP="008A633B">
      <w:pPr>
        <w:pStyle w:val="af1"/>
        <w:ind w:firstLine="360"/>
        <w:jc w:val="center"/>
        <w:rPr>
          <w:rFonts w:ascii="Times New Roman" w:hAnsi="Times New Roman"/>
          <w:sz w:val="24"/>
          <w:szCs w:val="24"/>
        </w:rPr>
      </w:pPr>
      <w:r w:rsidRPr="004D2B5A">
        <w:rPr>
          <w:noProof/>
          <w:lang w:eastAsia="ru-RU"/>
        </w:rPr>
        <w:lastRenderedPageBreak/>
        <w:drawing>
          <wp:inline distT="0" distB="0" distL="0" distR="0" wp14:anchorId="6D4D361D" wp14:editId="4621E1C2">
            <wp:extent cx="6515100" cy="4328569"/>
            <wp:effectExtent l="0" t="0" r="0" b="0"/>
            <wp:docPr id="3143" name="Рисунок 3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515100" cy="4328569"/>
                    </a:xfrm>
                    <a:prstGeom prst="rect">
                      <a:avLst/>
                    </a:prstGeom>
                    <a:noFill/>
                    <a:ln>
                      <a:noFill/>
                    </a:ln>
                  </pic:spPr>
                </pic:pic>
              </a:graphicData>
            </a:graphic>
          </wp:inline>
        </w:drawing>
      </w:r>
    </w:p>
    <w:p w:rsidR="008A633B" w:rsidRDefault="008A633B" w:rsidP="008A633B">
      <w:pPr>
        <w:pStyle w:val="af1"/>
        <w:ind w:firstLine="360"/>
        <w:jc w:val="center"/>
        <w:rPr>
          <w:rFonts w:ascii="Times New Roman" w:hAnsi="Times New Roman"/>
          <w:sz w:val="24"/>
          <w:szCs w:val="24"/>
        </w:rPr>
      </w:pPr>
    </w:p>
    <w:p w:rsidR="008A633B" w:rsidRDefault="008A633B" w:rsidP="008A633B">
      <w:pPr>
        <w:pStyle w:val="af1"/>
        <w:ind w:firstLine="360"/>
        <w:rPr>
          <w:rFonts w:ascii="Times New Roman" w:hAnsi="Times New Roman"/>
          <w:sz w:val="24"/>
          <w:szCs w:val="24"/>
        </w:rPr>
      </w:pPr>
      <w:r>
        <w:rPr>
          <w:rFonts w:ascii="Times New Roman" w:hAnsi="Times New Roman"/>
          <w:sz w:val="24"/>
          <w:szCs w:val="24"/>
        </w:rPr>
        <w:t xml:space="preserve">Рис. </w:t>
      </w:r>
      <w:r w:rsidR="00063F13">
        <w:rPr>
          <w:rFonts w:ascii="Times New Roman" w:hAnsi="Times New Roman"/>
          <w:sz w:val="24"/>
          <w:szCs w:val="24"/>
        </w:rPr>
        <w:t xml:space="preserve">10 - </w:t>
      </w:r>
      <w:r>
        <w:rPr>
          <w:rFonts w:ascii="Times New Roman" w:hAnsi="Times New Roman"/>
          <w:sz w:val="24"/>
          <w:szCs w:val="24"/>
        </w:rPr>
        <w:t>Технологическая схема КНС г. Калтан</w:t>
      </w:r>
    </w:p>
    <w:p w:rsidR="008A633B" w:rsidRDefault="008A633B" w:rsidP="008A633B">
      <w:pPr>
        <w:pStyle w:val="af1"/>
        <w:ind w:firstLine="360"/>
        <w:rPr>
          <w:rFonts w:ascii="Times New Roman" w:hAnsi="Times New Roman"/>
          <w:sz w:val="24"/>
          <w:szCs w:val="24"/>
        </w:rPr>
      </w:pPr>
    </w:p>
    <w:p w:rsidR="008A633B" w:rsidRDefault="008A633B" w:rsidP="008A633B">
      <w:pPr>
        <w:pStyle w:val="af1"/>
        <w:ind w:firstLine="360"/>
        <w:jc w:val="center"/>
        <w:rPr>
          <w:rFonts w:ascii="Times New Roman" w:hAnsi="Times New Roman"/>
          <w:sz w:val="24"/>
          <w:szCs w:val="24"/>
        </w:rPr>
      </w:pPr>
      <w:r w:rsidRPr="004D2B5A">
        <w:rPr>
          <w:noProof/>
          <w:lang w:eastAsia="ru-RU"/>
        </w:rPr>
        <w:drawing>
          <wp:inline distT="0" distB="0" distL="0" distR="0" wp14:anchorId="1CDEA69F" wp14:editId="24AADEC1">
            <wp:extent cx="5600700" cy="2828925"/>
            <wp:effectExtent l="0" t="0" r="0" b="0"/>
            <wp:docPr id="3144" name="Рисунок 3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600700" cy="2828925"/>
                    </a:xfrm>
                    <a:prstGeom prst="rect">
                      <a:avLst/>
                    </a:prstGeom>
                    <a:noFill/>
                    <a:ln>
                      <a:noFill/>
                    </a:ln>
                  </pic:spPr>
                </pic:pic>
              </a:graphicData>
            </a:graphic>
          </wp:inline>
        </w:drawing>
      </w:r>
    </w:p>
    <w:p w:rsidR="008A633B" w:rsidRDefault="008A633B" w:rsidP="008A633B">
      <w:pPr>
        <w:pStyle w:val="af1"/>
        <w:ind w:firstLine="360"/>
        <w:jc w:val="both"/>
        <w:rPr>
          <w:rFonts w:ascii="Times New Roman" w:hAnsi="Times New Roman"/>
          <w:sz w:val="24"/>
          <w:szCs w:val="24"/>
        </w:rPr>
      </w:pPr>
    </w:p>
    <w:p w:rsidR="008A633B" w:rsidRDefault="008A633B" w:rsidP="008A633B">
      <w:pPr>
        <w:pStyle w:val="af1"/>
        <w:ind w:firstLine="360"/>
        <w:jc w:val="both"/>
        <w:rPr>
          <w:rFonts w:ascii="Times New Roman" w:hAnsi="Times New Roman"/>
          <w:sz w:val="24"/>
          <w:szCs w:val="24"/>
        </w:rPr>
      </w:pPr>
    </w:p>
    <w:p w:rsidR="008A633B" w:rsidRDefault="008A633B" w:rsidP="008A633B">
      <w:pPr>
        <w:pStyle w:val="af1"/>
        <w:ind w:firstLine="360"/>
        <w:jc w:val="both"/>
        <w:rPr>
          <w:rFonts w:ascii="Times New Roman" w:hAnsi="Times New Roman"/>
          <w:sz w:val="24"/>
          <w:szCs w:val="24"/>
        </w:rPr>
      </w:pPr>
    </w:p>
    <w:p w:rsidR="008A633B" w:rsidRDefault="008A633B" w:rsidP="008A633B">
      <w:pPr>
        <w:pStyle w:val="af1"/>
        <w:ind w:firstLine="360"/>
        <w:jc w:val="both"/>
        <w:rPr>
          <w:rFonts w:ascii="Times New Roman" w:hAnsi="Times New Roman"/>
          <w:sz w:val="24"/>
          <w:szCs w:val="24"/>
        </w:rPr>
      </w:pPr>
    </w:p>
    <w:p w:rsidR="008A633B" w:rsidRDefault="008A633B" w:rsidP="008A633B">
      <w:pPr>
        <w:pStyle w:val="af1"/>
        <w:ind w:firstLine="360"/>
        <w:jc w:val="both"/>
        <w:rPr>
          <w:rFonts w:ascii="Times New Roman" w:hAnsi="Times New Roman"/>
          <w:sz w:val="24"/>
          <w:szCs w:val="24"/>
        </w:rPr>
      </w:pPr>
    </w:p>
    <w:p w:rsidR="008A633B" w:rsidRDefault="008A633B" w:rsidP="008A633B">
      <w:pPr>
        <w:pStyle w:val="af1"/>
        <w:ind w:firstLine="360"/>
        <w:jc w:val="both"/>
        <w:rPr>
          <w:rFonts w:ascii="Times New Roman" w:hAnsi="Times New Roman"/>
          <w:sz w:val="24"/>
          <w:szCs w:val="24"/>
        </w:rPr>
      </w:pPr>
    </w:p>
    <w:p w:rsidR="008A633B" w:rsidRDefault="008A633B" w:rsidP="008A633B">
      <w:pPr>
        <w:pStyle w:val="af1"/>
        <w:ind w:firstLine="360"/>
        <w:jc w:val="both"/>
        <w:rPr>
          <w:rFonts w:ascii="Times New Roman" w:hAnsi="Times New Roman"/>
          <w:sz w:val="24"/>
          <w:szCs w:val="24"/>
        </w:rPr>
      </w:pPr>
    </w:p>
    <w:p w:rsidR="008A633B" w:rsidRDefault="008A633B" w:rsidP="008A633B">
      <w:pPr>
        <w:pStyle w:val="af1"/>
        <w:ind w:firstLine="360"/>
        <w:jc w:val="both"/>
        <w:rPr>
          <w:rFonts w:ascii="Times New Roman" w:hAnsi="Times New Roman"/>
          <w:sz w:val="24"/>
          <w:szCs w:val="24"/>
        </w:rPr>
      </w:pPr>
    </w:p>
    <w:p w:rsidR="008A633B" w:rsidRPr="00304073" w:rsidRDefault="008A633B" w:rsidP="008A633B">
      <w:pPr>
        <w:pStyle w:val="af1"/>
        <w:ind w:firstLine="360"/>
        <w:jc w:val="both"/>
        <w:rPr>
          <w:rFonts w:ascii="Times New Roman" w:hAnsi="Times New Roman"/>
          <w:sz w:val="24"/>
          <w:szCs w:val="24"/>
        </w:rPr>
      </w:pPr>
      <w:r w:rsidRPr="00304073">
        <w:rPr>
          <w:rFonts w:ascii="Times New Roman" w:hAnsi="Times New Roman"/>
          <w:b/>
          <w:sz w:val="24"/>
          <w:szCs w:val="24"/>
        </w:rPr>
        <w:lastRenderedPageBreak/>
        <w:t>КНС п. Постоянный</w:t>
      </w:r>
    </w:p>
    <w:p w:rsidR="008A633B" w:rsidRDefault="008A633B" w:rsidP="008A633B">
      <w:pPr>
        <w:pStyle w:val="af1"/>
        <w:ind w:firstLine="360"/>
        <w:jc w:val="both"/>
        <w:rPr>
          <w:rFonts w:ascii="Times New Roman" w:hAnsi="Times New Roman"/>
          <w:sz w:val="24"/>
          <w:szCs w:val="24"/>
        </w:rPr>
      </w:pPr>
      <w:r>
        <w:rPr>
          <w:rFonts w:ascii="Times New Roman" w:hAnsi="Times New Roman"/>
          <w:sz w:val="24"/>
          <w:szCs w:val="24"/>
        </w:rPr>
        <w:t>Введена в эксплуатацию в 1990г. и представляет собой заглубленное железобетонное сооружение круглой в плане формы</w:t>
      </w:r>
      <w:proofErr w:type="gramStart"/>
      <w:r>
        <w:rPr>
          <w:rFonts w:ascii="Times New Roman" w:hAnsi="Times New Roman"/>
          <w:sz w:val="24"/>
          <w:szCs w:val="24"/>
        </w:rPr>
        <w:t xml:space="preserve"> Д</w:t>
      </w:r>
      <w:proofErr w:type="gramEnd"/>
      <w:r>
        <w:rPr>
          <w:rFonts w:ascii="Times New Roman" w:hAnsi="Times New Roman"/>
          <w:sz w:val="24"/>
          <w:szCs w:val="24"/>
        </w:rPr>
        <w:t xml:space="preserve"> = 9м. Глубина подземной части – 7,3м.  Высота надземной части – 3м. Сооружение разделено железобетонной перегородкой на 2 части. В одной части расположен приемный резервуар, в другой – машинное отделение и служебное помещение для персонала.</w:t>
      </w:r>
    </w:p>
    <w:p w:rsidR="008A633B" w:rsidRDefault="008A633B" w:rsidP="008A633B">
      <w:pPr>
        <w:pStyle w:val="af1"/>
        <w:ind w:firstLine="360"/>
        <w:jc w:val="both"/>
        <w:rPr>
          <w:rFonts w:ascii="Times New Roman" w:hAnsi="Times New Roman"/>
          <w:sz w:val="24"/>
          <w:szCs w:val="24"/>
        </w:rPr>
      </w:pPr>
      <w:r w:rsidRPr="00EB4E6D">
        <w:rPr>
          <w:rFonts w:ascii="Times New Roman" w:hAnsi="Times New Roman"/>
          <w:sz w:val="24"/>
          <w:szCs w:val="24"/>
        </w:rPr>
        <w:t xml:space="preserve">Сточные воды от объектов жилья, предприятий и организаций </w:t>
      </w:r>
      <w:r>
        <w:rPr>
          <w:rFonts w:ascii="Times New Roman" w:hAnsi="Times New Roman"/>
          <w:b/>
          <w:sz w:val="24"/>
          <w:szCs w:val="24"/>
        </w:rPr>
        <w:t>п. Постоянный</w:t>
      </w:r>
      <w:r w:rsidRPr="00EB4E6D">
        <w:rPr>
          <w:rFonts w:ascii="Times New Roman" w:hAnsi="Times New Roman"/>
          <w:b/>
          <w:sz w:val="24"/>
          <w:szCs w:val="24"/>
        </w:rPr>
        <w:t xml:space="preserve"> </w:t>
      </w:r>
      <w:r w:rsidRPr="00EB4E6D">
        <w:rPr>
          <w:rFonts w:ascii="Times New Roman" w:hAnsi="Times New Roman"/>
          <w:sz w:val="24"/>
          <w:szCs w:val="24"/>
        </w:rPr>
        <w:t xml:space="preserve">собираются и подаются системой самотечных канализационных трубопроводов в </w:t>
      </w:r>
      <w:r>
        <w:rPr>
          <w:rFonts w:ascii="Times New Roman" w:hAnsi="Times New Roman"/>
          <w:sz w:val="24"/>
          <w:szCs w:val="24"/>
        </w:rPr>
        <w:t xml:space="preserve">самотечный </w:t>
      </w:r>
      <w:r w:rsidRPr="00EB4E6D">
        <w:rPr>
          <w:rFonts w:ascii="Times New Roman" w:hAnsi="Times New Roman"/>
          <w:sz w:val="24"/>
          <w:szCs w:val="24"/>
        </w:rPr>
        <w:t>коллектор диаметром 500 мм, по к</w:t>
      </w:r>
      <w:r>
        <w:rPr>
          <w:rFonts w:ascii="Times New Roman" w:hAnsi="Times New Roman"/>
          <w:sz w:val="24"/>
          <w:szCs w:val="24"/>
        </w:rPr>
        <w:t>оторому стоки подаются в приемную</w:t>
      </w:r>
      <w:r w:rsidRPr="00EB4E6D">
        <w:rPr>
          <w:rFonts w:ascii="Times New Roman" w:hAnsi="Times New Roman"/>
          <w:sz w:val="24"/>
          <w:szCs w:val="24"/>
        </w:rPr>
        <w:t xml:space="preserve"> </w:t>
      </w:r>
      <w:r>
        <w:rPr>
          <w:rFonts w:ascii="Times New Roman" w:hAnsi="Times New Roman"/>
          <w:sz w:val="24"/>
          <w:szCs w:val="24"/>
        </w:rPr>
        <w:t xml:space="preserve">камеру </w:t>
      </w:r>
      <w:r>
        <w:rPr>
          <w:rFonts w:ascii="Times New Roman" w:hAnsi="Times New Roman"/>
          <w:sz w:val="24"/>
          <w:szCs w:val="24"/>
          <w:lang w:val="en-US"/>
        </w:rPr>
        <w:t>V</w:t>
      </w:r>
      <w:r>
        <w:rPr>
          <w:rFonts w:ascii="Times New Roman" w:hAnsi="Times New Roman"/>
          <w:sz w:val="24"/>
          <w:szCs w:val="24"/>
        </w:rPr>
        <w:t xml:space="preserve"> = 29м3, расположенную в здании КНС. </w:t>
      </w:r>
    </w:p>
    <w:p w:rsidR="008A633B" w:rsidRDefault="008A633B" w:rsidP="008A633B">
      <w:pPr>
        <w:pStyle w:val="af1"/>
        <w:ind w:firstLine="360"/>
        <w:jc w:val="both"/>
        <w:rPr>
          <w:rFonts w:ascii="Times New Roman" w:hAnsi="Times New Roman"/>
          <w:sz w:val="24"/>
          <w:szCs w:val="24"/>
        </w:rPr>
      </w:pPr>
      <w:r>
        <w:rPr>
          <w:rFonts w:ascii="Times New Roman" w:hAnsi="Times New Roman"/>
          <w:sz w:val="24"/>
          <w:szCs w:val="24"/>
        </w:rPr>
        <w:t>Из приемной камеры сточные воды с помощью центробежных насосов (2шт.) подаются в напорный коллектор</w:t>
      </w:r>
      <w:proofErr w:type="gramStart"/>
      <w:r>
        <w:rPr>
          <w:rFonts w:ascii="Times New Roman" w:hAnsi="Times New Roman"/>
          <w:sz w:val="24"/>
          <w:szCs w:val="24"/>
        </w:rPr>
        <w:t xml:space="preserve"> Д</w:t>
      </w:r>
      <w:proofErr w:type="gramEnd"/>
      <w:r>
        <w:rPr>
          <w:rFonts w:ascii="Times New Roman" w:hAnsi="Times New Roman"/>
          <w:sz w:val="24"/>
          <w:szCs w:val="24"/>
        </w:rPr>
        <w:t xml:space="preserve"> = 250мм и далее транспортируются на очистные сооружения для их очистки и обеззараживания.</w:t>
      </w:r>
      <w:r w:rsidRPr="002464D6">
        <w:rPr>
          <w:rFonts w:ascii="Times New Roman" w:hAnsi="Times New Roman"/>
          <w:sz w:val="24"/>
          <w:szCs w:val="24"/>
        </w:rPr>
        <w:t xml:space="preserve"> </w:t>
      </w:r>
      <w:r>
        <w:rPr>
          <w:rFonts w:ascii="Times New Roman" w:hAnsi="Times New Roman"/>
          <w:sz w:val="24"/>
          <w:szCs w:val="24"/>
        </w:rPr>
        <w:t>Насосные агрегаты оснащены системой подающих и напорных трубопроводов, на которых установлена запорная арматура и обратные клапаны. Регулировка подачи воды производится запорной арматурой вручную персоналом КНС.</w:t>
      </w:r>
    </w:p>
    <w:p w:rsidR="008A633B" w:rsidRDefault="008A633B" w:rsidP="008A633B">
      <w:pPr>
        <w:pStyle w:val="af1"/>
        <w:ind w:firstLine="360"/>
        <w:jc w:val="both"/>
        <w:rPr>
          <w:rFonts w:ascii="Times New Roman" w:hAnsi="Times New Roman"/>
          <w:sz w:val="24"/>
          <w:szCs w:val="24"/>
        </w:rPr>
      </w:pPr>
      <w:r>
        <w:rPr>
          <w:rFonts w:ascii="Times New Roman" w:hAnsi="Times New Roman"/>
          <w:sz w:val="24"/>
          <w:szCs w:val="24"/>
        </w:rPr>
        <w:t>Насосы работают не постоянно. По мере наполнения сточными водами приемной камеры производится их откачка, при этом включается в работу один из насосов.</w:t>
      </w:r>
    </w:p>
    <w:p w:rsidR="008A633B" w:rsidRDefault="008A633B" w:rsidP="008A633B">
      <w:pPr>
        <w:pStyle w:val="af1"/>
        <w:ind w:firstLine="360"/>
        <w:jc w:val="both"/>
        <w:rPr>
          <w:rFonts w:ascii="Times New Roman" w:hAnsi="Times New Roman"/>
          <w:sz w:val="24"/>
          <w:szCs w:val="24"/>
        </w:rPr>
      </w:pPr>
      <w:r>
        <w:rPr>
          <w:rFonts w:ascii="Times New Roman" w:hAnsi="Times New Roman"/>
          <w:sz w:val="24"/>
          <w:szCs w:val="24"/>
        </w:rPr>
        <w:t xml:space="preserve">Режим работы КНС – круглосуточный. </w:t>
      </w:r>
    </w:p>
    <w:p w:rsidR="008A633B" w:rsidRDefault="008A633B" w:rsidP="008A633B">
      <w:pPr>
        <w:pStyle w:val="af1"/>
        <w:ind w:firstLine="360"/>
        <w:jc w:val="both"/>
        <w:rPr>
          <w:rFonts w:ascii="Times New Roman" w:hAnsi="Times New Roman"/>
          <w:sz w:val="24"/>
          <w:szCs w:val="24"/>
        </w:rPr>
      </w:pPr>
    </w:p>
    <w:p w:rsidR="008A633B" w:rsidRDefault="008A633B" w:rsidP="008A633B">
      <w:pPr>
        <w:pStyle w:val="af1"/>
        <w:ind w:firstLine="360"/>
        <w:jc w:val="center"/>
        <w:rPr>
          <w:rFonts w:ascii="Times New Roman" w:hAnsi="Times New Roman"/>
          <w:sz w:val="24"/>
          <w:szCs w:val="24"/>
        </w:rPr>
      </w:pPr>
      <w:r w:rsidRPr="00E32E04">
        <w:rPr>
          <w:noProof/>
          <w:lang w:eastAsia="ru-RU"/>
        </w:rPr>
        <w:drawing>
          <wp:inline distT="0" distB="0" distL="0" distR="0" wp14:anchorId="4A306668" wp14:editId="3DD58AE2">
            <wp:extent cx="4991100" cy="4276725"/>
            <wp:effectExtent l="0" t="0" r="0" b="0"/>
            <wp:docPr id="3145" name="Рисунок 3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991100" cy="4276725"/>
                    </a:xfrm>
                    <a:prstGeom prst="rect">
                      <a:avLst/>
                    </a:prstGeom>
                    <a:noFill/>
                    <a:ln>
                      <a:noFill/>
                    </a:ln>
                  </pic:spPr>
                </pic:pic>
              </a:graphicData>
            </a:graphic>
          </wp:inline>
        </w:drawing>
      </w:r>
    </w:p>
    <w:p w:rsidR="008A633B" w:rsidRDefault="008A633B" w:rsidP="008A633B">
      <w:pPr>
        <w:pStyle w:val="af1"/>
        <w:ind w:firstLine="360"/>
        <w:jc w:val="both"/>
        <w:rPr>
          <w:rFonts w:ascii="Times New Roman" w:hAnsi="Times New Roman"/>
          <w:sz w:val="24"/>
          <w:szCs w:val="24"/>
        </w:rPr>
      </w:pPr>
    </w:p>
    <w:p w:rsidR="008A633B" w:rsidRDefault="008A633B" w:rsidP="008A633B">
      <w:pPr>
        <w:pStyle w:val="af1"/>
        <w:ind w:firstLine="360"/>
        <w:jc w:val="both"/>
        <w:rPr>
          <w:rFonts w:ascii="Times New Roman" w:hAnsi="Times New Roman"/>
          <w:sz w:val="24"/>
          <w:szCs w:val="24"/>
        </w:rPr>
      </w:pPr>
    </w:p>
    <w:p w:rsidR="008A633B" w:rsidRDefault="008A633B" w:rsidP="008A633B">
      <w:pPr>
        <w:pStyle w:val="af1"/>
        <w:ind w:firstLine="360"/>
        <w:jc w:val="both"/>
        <w:rPr>
          <w:rFonts w:ascii="Times New Roman" w:hAnsi="Times New Roman"/>
          <w:sz w:val="24"/>
          <w:szCs w:val="24"/>
        </w:rPr>
      </w:pPr>
    </w:p>
    <w:p w:rsidR="008A633B" w:rsidRDefault="008A633B" w:rsidP="008A633B">
      <w:pPr>
        <w:pStyle w:val="af1"/>
        <w:ind w:firstLine="360"/>
        <w:jc w:val="both"/>
        <w:rPr>
          <w:rFonts w:ascii="Times New Roman" w:hAnsi="Times New Roman"/>
          <w:sz w:val="24"/>
          <w:szCs w:val="24"/>
        </w:rPr>
      </w:pPr>
    </w:p>
    <w:p w:rsidR="008A633B" w:rsidRDefault="008A633B" w:rsidP="008A633B">
      <w:pPr>
        <w:pStyle w:val="af1"/>
        <w:ind w:firstLine="360"/>
        <w:jc w:val="both"/>
        <w:rPr>
          <w:rFonts w:ascii="Times New Roman" w:hAnsi="Times New Roman"/>
          <w:sz w:val="24"/>
          <w:szCs w:val="24"/>
        </w:rPr>
      </w:pPr>
    </w:p>
    <w:p w:rsidR="008A633B" w:rsidRDefault="008A633B" w:rsidP="008A633B">
      <w:pPr>
        <w:pStyle w:val="af1"/>
        <w:ind w:firstLine="360"/>
        <w:jc w:val="both"/>
        <w:rPr>
          <w:rFonts w:ascii="Times New Roman" w:hAnsi="Times New Roman"/>
          <w:sz w:val="24"/>
          <w:szCs w:val="24"/>
        </w:rPr>
      </w:pPr>
    </w:p>
    <w:p w:rsidR="008A633B" w:rsidRDefault="008A633B" w:rsidP="008A633B">
      <w:pPr>
        <w:pStyle w:val="af1"/>
        <w:ind w:firstLine="360"/>
        <w:jc w:val="both"/>
        <w:rPr>
          <w:rFonts w:ascii="Times New Roman" w:hAnsi="Times New Roman"/>
          <w:sz w:val="24"/>
          <w:szCs w:val="24"/>
        </w:rPr>
      </w:pPr>
    </w:p>
    <w:p w:rsidR="008A633B" w:rsidRDefault="008A633B" w:rsidP="008A633B">
      <w:pPr>
        <w:pStyle w:val="af1"/>
        <w:ind w:firstLine="360"/>
        <w:jc w:val="both"/>
        <w:rPr>
          <w:rFonts w:ascii="Times New Roman" w:hAnsi="Times New Roman"/>
          <w:sz w:val="24"/>
          <w:szCs w:val="24"/>
        </w:rPr>
      </w:pPr>
    </w:p>
    <w:p w:rsidR="008A633B" w:rsidRDefault="008A633B" w:rsidP="008A633B">
      <w:pPr>
        <w:pStyle w:val="af1"/>
        <w:ind w:firstLine="360"/>
        <w:jc w:val="both"/>
        <w:rPr>
          <w:rFonts w:ascii="Times New Roman" w:hAnsi="Times New Roman"/>
          <w:sz w:val="24"/>
          <w:szCs w:val="24"/>
        </w:rPr>
      </w:pPr>
    </w:p>
    <w:p w:rsidR="008A633B" w:rsidRDefault="008A633B" w:rsidP="008A633B">
      <w:pPr>
        <w:pStyle w:val="af1"/>
        <w:ind w:firstLine="360"/>
        <w:jc w:val="both"/>
        <w:rPr>
          <w:rFonts w:ascii="Times New Roman" w:hAnsi="Times New Roman"/>
          <w:sz w:val="24"/>
          <w:szCs w:val="24"/>
        </w:rPr>
        <w:sectPr w:rsidR="008A633B" w:rsidSect="00BA1B0C">
          <w:pgSz w:w="11906" w:h="16838"/>
          <w:pgMar w:top="1134" w:right="567" w:bottom="1134" w:left="1077" w:header="709" w:footer="709" w:gutter="0"/>
          <w:cols w:space="708"/>
          <w:docGrid w:linePitch="360"/>
        </w:sectPr>
      </w:pPr>
    </w:p>
    <w:p w:rsidR="008A633B" w:rsidRDefault="008A633B" w:rsidP="008A633B">
      <w:pPr>
        <w:pStyle w:val="af1"/>
        <w:ind w:firstLine="360"/>
        <w:jc w:val="center"/>
        <w:rPr>
          <w:rFonts w:ascii="Times New Roman" w:hAnsi="Times New Roman"/>
          <w:sz w:val="24"/>
          <w:szCs w:val="24"/>
        </w:rPr>
      </w:pPr>
      <w:r w:rsidRPr="00E32E04">
        <w:rPr>
          <w:noProof/>
          <w:lang w:eastAsia="ru-RU"/>
        </w:rPr>
        <w:lastRenderedPageBreak/>
        <w:drawing>
          <wp:inline distT="0" distB="0" distL="0" distR="0" wp14:anchorId="443DD78B" wp14:editId="1382C85D">
            <wp:extent cx="9251950" cy="4800139"/>
            <wp:effectExtent l="0" t="0" r="0" b="0"/>
            <wp:docPr id="3146" name="Рисунок 3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9251950" cy="4800139"/>
                    </a:xfrm>
                    <a:prstGeom prst="rect">
                      <a:avLst/>
                    </a:prstGeom>
                    <a:noFill/>
                    <a:ln>
                      <a:noFill/>
                    </a:ln>
                  </pic:spPr>
                </pic:pic>
              </a:graphicData>
            </a:graphic>
          </wp:inline>
        </w:drawing>
      </w:r>
    </w:p>
    <w:p w:rsidR="008A633B" w:rsidRDefault="008A633B" w:rsidP="008A633B">
      <w:pPr>
        <w:pStyle w:val="af1"/>
        <w:ind w:firstLine="360"/>
        <w:jc w:val="center"/>
        <w:rPr>
          <w:rFonts w:ascii="Times New Roman" w:hAnsi="Times New Roman"/>
          <w:sz w:val="24"/>
          <w:szCs w:val="24"/>
        </w:rPr>
      </w:pPr>
    </w:p>
    <w:p w:rsidR="008A633B" w:rsidRDefault="008A633B" w:rsidP="008A633B">
      <w:pPr>
        <w:pStyle w:val="af1"/>
        <w:ind w:firstLine="360"/>
        <w:jc w:val="center"/>
        <w:rPr>
          <w:rFonts w:ascii="Times New Roman" w:hAnsi="Times New Roman"/>
          <w:sz w:val="24"/>
          <w:szCs w:val="24"/>
        </w:rPr>
      </w:pPr>
    </w:p>
    <w:p w:rsidR="008A633B" w:rsidRDefault="008A633B" w:rsidP="008A633B">
      <w:pPr>
        <w:pStyle w:val="af1"/>
        <w:ind w:firstLine="360"/>
        <w:jc w:val="center"/>
        <w:rPr>
          <w:rFonts w:ascii="Times New Roman" w:hAnsi="Times New Roman"/>
          <w:sz w:val="24"/>
          <w:szCs w:val="24"/>
        </w:rPr>
      </w:pPr>
    </w:p>
    <w:p w:rsidR="008A633B" w:rsidRDefault="008A633B" w:rsidP="008A633B">
      <w:pPr>
        <w:pStyle w:val="af1"/>
        <w:ind w:firstLine="360"/>
        <w:jc w:val="center"/>
        <w:rPr>
          <w:rFonts w:ascii="Times New Roman" w:hAnsi="Times New Roman"/>
          <w:b/>
          <w:sz w:val="24"/>
          <w:szCs w:val="24"/>
        </w:rPr>
      </w:pPr>
      <w:r>
        <w:rPr>
          <w:rFonts w:ascii="Times New Roman" w:hAnsi="Times New Roman"/>
          <w:sz w:val="24"/>
          <w:szCs w:val="24"/>
        </w:rPr>
        <w:t xml:space="preserve">Рис. </w:t>
      </w:r>
      <w:r w:rsidR="00063F13">
        <w:rPr>
          <w:rFonts w:ascii="Times New Roman" w:hAnsi="Times New Roman"/>
          <w:sz w:val="24"/>
          <w:szCs w:val="24"/>
        </w:rPr>
        <w:t xml:space="preserve">11 </w:t>
      </w:r>
      <w:r>
        <w:rPr>
          <w:rFonts w:ascii="Times New Roman" w:hAnsi="Times New Roman"/>
          <w:sz w:val="24"/>
          <w:szCs w:val="24"/>
        </w:rPr>
        <w:t>– Технологическая схема КНС п. Постоянный</w:t>
      </w:r>
    </w:p>
    <w:p w:rsidR="008A633B" w:rsidRDefault="008A633B" w:rsidP="008A633B">
      <w:pPr>
        <w:pStyle w:val="af1"/>
        <w:ind w:firstLine="360"/>
        <w:jc w:val="both"/>
        <w:rPr>
          <w:rFonts w:ascii="Times New Roman" w:hAnsi="Times New Roman"/>
          <w:b/>
          <w:sz w:val="24"/>
          <w:szCs w:val="24"/>
        </w:rPr>
      </w:pPr>
    </w:p>
    <w:p w:rsidR="008A633B" w:rsidRDefault="008A633B" w:rsidP="008A633B">
      <w:pPr>
        <w:pStyle w:val="af1"/>
        <w:ind w:firstLine="360"/>
        <w:jc w:val="both"/>
        <w:rPr>
          <w:rFonts w:ascii="Times New Roman" w:hAnsi="Times New Roman"/>
          <w:b/>
          <w:sz w:val="24"/>
          <w:szCs w:val="24"/>
        </w:rPr>
        <w:sectPr w:rsidR="008A633B" w:rsidSect="00E32E04">
          <w:pgSz w:w="16838" w:h="11906" w:orient="landscape"/>
          <w:pgMar w:top="1077" w:right="1134" w:bottom="567" w:left="1134" w:header="708" w:footer="708" w:gutter="0"/>
          <w:cols w:space="708"/>
          <w:docGrid w:linePitch="360"/>
        </w:sectPr>
      </w:pPr>
    </w:p>
    <w:p w:rsidR="008A633B" w:rsidRDefault="008A633B" w:rsidP="008A633B">
      <w:pPr>
        <w:pStyle w:val="af1"/>
        <w:ind w:firstLine="360"/>
        <w:jc w:val="both"/>
        <w:rPr>
          <w:rFonts w:ascii="Times New Roman" w:hAnsi="Times New Roman"/>
          <w:b/>
          <w:sz w:val="24"/>
          <w:szCs w:val="24"/>
        </w:rPr>
      </w:pPr>
      <w:r>
        <w:rPr>
          <w:rFonts w:ascii="Times New Roman" w:hAnsi="Times New Roman"/>
          <w:b/>
          <w:sz w:val="24"/>
          <w:szCs w:val="24"/>
        </w:rPr>
        <w:lastRenderedPageBreak/>
        <w:t>КНС п. Малиновка</w:t>
      </w:r>
    </w:p>
    <w:p w:rsidR="008A633B" w:rsidRDefault="008A633B" w:rsidP="008A633B">
      <w:pPr>
        <w:pStyle w:val="af1"/>
        <w:ind w:firstLine="360"/>
        <w:jc w:val="both"/>
        <w:rPr>
          <w:rFonts w:ascii="Times New Roman" w:hAnsi="Times New Roman"/>
          <w:sz w:val="24"/>
          <w:szCs w:val="24"/>
        </w:rPr>
      </w:pPr>
      <w:r>
        <w:rPr>
          <w:rFonts w:ascii="Times New Roman" w:hAnsi="Times New Roman"/>
          <w:sz w:val="24"/>
          <w:szCs w:val="24"/>
        </w:rPr>
        <w:t xml:space="preserve">Представляет собой заглубленное железобетонное сооружение прямоугольной в плане формы </w:t>
      </w:r>
      <w:r>
        <w:rPr>
          <w:rFonts w:ascii="Times New Roman" w:hAnsi="Times New Roman"/>
          <w:sz w:val="24"/>
          <w:szCs w:val="24"/>
          <w:lang w:val="en-US"/>
        </w:rPr>
        <w:t>S</w:t>
      </w:r>
      <w:r>
        <w:rPr>
          <w:rFonts w:ascii="Times New Roman" w:hAnsi="Times New Roman"/>
          <w:sz w:val="24"/>
          <w:szCs w:val="24"/>
        </w:rPr>
        <w:t xml:space="preserve"> = 78,1м</w:t>
      </w:r>
      <w:proofErr w:type="gramStart"/>
      <w:r>
        <w:rPr>
          <w:rFonts w:ascii="Times New Roman" w:hAnsi="Times New Roman"/>
          <w:sz w:val="24"/>
          <w:szCs w:val="24"/>
        </w:rPr>
        <w:t>2</w:t>
      </w:r>
      <w:proofErr w:type="gramEnd"/>
      <w:r>
        <w:rPr>
          <w:rFonts w:ascii="Times New Roman" w:hAnsi="Times New Roman"/>
          <w:sz w:val="24"/>
          <w:szCs w:val="24"/>
        </w:rPr>
        <w:t xml:space="preserve">. Глубина подземной части - 7м.  Высота надземной части – 5,3м. Сооружение разделено железобетонной перегородкой на 2 части. В одной части расположен приемный резервуар, </w:t>
      </w:r>
      <w:proofErr w:type="gramStart"/>
      <w:r>
        <w:rPr>
          <w:rFonts w:ascii="Times New Roman" w:hAnsi="Times New Roman"/>
          <w:sz w:val="24"/>
          <w:szCs w:val="24"/>
        </w:rPr>
        <w:t>грабельная</w:t>
      </w:r>
      <w:proofErr w:type="gramEnd"/>
      <w:r>
        <w:rPr>
          <w:rFonts w:ascii="Times New Roman" w:hAnsi="Times New Roman"/>
          <w:sz w:val="24"/>
          <w:szCs w:val="24"/>
        </w:rPr>
        <w:t>, а в другой – машинное отделение и служебное помещение для персонала.</w:t>
      </w:r>
    </w:p>
    <w:p w:rsidR="008A633B" w:rsidRDefault="008A633B" w:rsidP="008A633B">
      <w:pPr>
        <w:pStyle w:val="af1"/>
        <w:ind w:firstLine="360"/>
        <w:jc w:val="both"/>
        <w:rPr>
          <w:rFonts w:ascii="Times New Roman" w:hAnsi="Times New Roman"/>
          <w:sz w:val="24"/>
          <w:szCs w:val="24"/>
        </w:rPr>
      </w:pPr>
      <w:r w:rsidRPr="00EB4E6D">
        <w:rPr>
          <w:rFonts w:ascii="Times New Roman" w:hAnsi="Times New Roman"/>
          <w:sz w:val="24"/>
          <w:szCs w:val="24"/>
        </w:rPr>
        <w:t xml:space="preserve">Сточные воды от объектов жилья и организаций </w:t>
      </w:r>
      <w:r w:rsidRPr="00EB4E6D">
        <w:rPr>
          <w:rFonts w:ascii="Times New Roman" w:hAnsi="Times New Roman"/>
          <w:b/>
          <w:sz w:val="24"/>
          <w:szCs w:val="24"/>
        </w:rPr>
        <w:t>п. Малиновка</w:t>
      </w:r>
      <w:r w:rsidRPr="00EB4E6D">
        <w:rPr>
          <w:rFonts w:ascii="Times New Roman" w:hAnsi="Times New Roman"/>
          <w:sz w:val="24"/>
          <w:szCs w:val="24"/>
        </w:rPr>
        <w:t xml:space="preserve"> собираются и подаются системой самотечных канализационных трубопроводов в коллектор диаметром 300 мм, по которому стоки подаются в приемный резервуар канализационной насосной станции «Угольная». Также в КНС</w:t>
      </w:r>
      <w:r>
        <w:rPr>
          <w:rFonts w:ascii="Times New Roman" w:hAnsi="Times New Roman"/>
          <w:sz w:val="24"/>
          <w:szCs w:val="24"/>
        </w:rPr>
        <w:t xml:space="preserve"> </w:t>
      </w:r>
      <w:r w:rsidRPr="00EB4E6D">
        <w:rPr>
          <w:rFonts w:ascii="Times New Roman" w:hAnsi="Times New Roman"/>
          <w:sz w:val="24"/>
          <w:szCs w:val="24"/>
        </w:rPr>
        <w:t>«</w:t>
      </w:r>
      <w:proofErr w:type="gramStart"/>
      <w:r w:rsidRPr="00EB4E6D">
        <w:rPr>
          <w:rFonts w:ascii="Times New Roman" w:hAnsi="Times New Roman"/>
          <w:sz w:val="24"/>
          <w:szCs w:val="24"/>
        </w:rPr>
        <w:t>Угольная</w:t>
      </w:r>
      <w:proofErr w:type="gramEnd"/>
      <w:r w:rsidRPr="00EB4E6D">
        <w:rPr>
          <w:rFonts w:ascii="Times New Roman" w:hAnsi="Times New Roman"/>
          <w:sz w:val="24"/>
          <w:szCs w:val="24"/>
        </w:rPr>
        <w:t xml:space="preserve">» поступают стоки от группы жилых домов по ул. Угольная по трубопроводу диаметром 150 мм. </w:t>
      </w:r>
    </w:p>
    <w:p w:rsidR="008A633B" w:rsidRDefault="008A633B" w:rsidP="008A633B">
      <w:pPr>
        <w:pStyle w:val="af1"/>
        <w:ind w:firstLine="360"/>
        <w:jc w:val="both"/>
        <w:rPr>
          <w:rFonts w:ascii="Times New Roman" w:hAnsi="Times New Roman"/>
          <w:sz w:val="24"/>
          <w:szCs w:val="24"/>
        </w:rPr>
      </w:pPr>
      <w:proofErr w:type="gramStart"/>
      <w:r>
        <w:rPr>
          <w:rFonts w:ascii="Times New Roman" w:hAnsi="Times New Roman"/>
          <w:sz w:val="24"/>
          <w:szCs w:val="24"/>
        </w:rPr>
        <w:t xml:space="preserve">Сточные воды, проходя через решетки в грабельной, которые задерживают крупный мусор, </w:t>
      </w:r>
      <w:r w:rsidRPr="00EB4E6D">
        <w:rPr>
          <w:rFonts w:ascii="Times New Roman" w:hAnsi="Times New Roman"/>
          <w:sz w:val="24"/>
          <w:szCs w:val="24"/>
        </w:rPr>
        <w:t xml:space="preserve"> по</w:t>
      </w:r>
      <w:r>
        <w:rPr>
          <w:rFonts w:ascii="Times New Roman" w:hAnsi="Times New Roman"/>
          <w:sz w:val="24"/>
          <w:szCs w:val="24"/>
        </w:rPr>
        <w:t>ступают</w:t>
      </w:r>
      <w:r w:rsidRPr="00EB4E6D">
        <w:rPr>
          <w:rFonts w:ascii="Times New Roman" w:hAnsi="Times New Roman"/>
          <w:sz w:val="24"/>
          <w:szCs w:val="24"/>
        </w:rPr>
        <w:t xml:space="preserve"> в приемный </w:t>
      </w:r>
      <w:r>
        <w:rPr>
          <w:rFonts w:ascii="Times New Roman" w:hAnsi="Times New Roman"/>
          <w:sz w:val="24"/>
          <w:szCs w:val="24"/>
        </w:rPr>
        <w:t>резервуар, расположенный в здании КНС.</w:t>
      </w:r>
      <w:proofErr w:type="gramEnd"/>
      <w:r>
        <w:rPr>
          <w:rFonts w:ascii="Times New Roman" w:hAnsi="Times New Roman"/>
          <w:sz w:val="24"/>
          <w:szCs w:val="24"/>
        </w:rPr>
        <w:t xml:space="preserve"> Из приемного резервуара сточные воды с помощью центробежных насосов (3шт.) подаются в напорный коллектор</w:t>
      </w:r>
      <w:proofErr w:type="gramStart"/>
      <w:r>
        <w:rPr>
          <w:rFonts w:ascii="Times New Roman" w:hAnsi="Times New Roman"/>
          <w:sz w:val="24"/>
          <w:szCs w:val="24"/>
        </w:rPr>
        <w:t xml:space="preserve"> Д</w:t>
      </w:r>
      <w:proofErr w:type="gramEnd"/>
      <w:r>
        <w:rPr>
          <w:rFonts w:ascii="Times New Roman" w:hAnsi="Times New Roman"/>
          <w:sz w:val="24"/>
          <w:szCs w:val="24"/>
        </w:rPr>
        <w:t xml:space="preserve"> = 250мм и далее транспортируются на очистные сооружения для их очистки и обеззараживания.</w:t>
      </w:r>
      <w:r w:rsidRPr="002464D6">
        <w:rPr>
          <w:rFonts w:ascii="Times New Roman" w:hAnsi="Times New Roman"/>
          <w:sz w:val="24"/>
          <w:szCs w:val="24"/>
        </w:rPr>
        <w:t xml:space="preserve"> </w:t>
      </w:r>
      <w:r>
        <w:rPr>
          <w:rFonts w:ascii="Times New Roman" w:hAnsi="Times New Roman"/>
          <w:sz w:val="24"/>
          <w:szCs w:val="24"/>
        </w:rPr>
        <w:t>Насосные агрегаты оснащены системой подающих и напорных трубопроводов, на которых установлена запорная арматура и обратные клапаны. Регулировка подачи воды производится запорной арматурой вручную персоналом КНС.</w:t>
      </w:r>
    </w:p>
    <w:p w:rsidR="008A633B" w:rsidRDefault="008A633B" w:rsidP="008A633B">
      <w:pPr>
        <w:pStyle w:val="af1"/>
        <w:ind w:firstLine="360"/>
        <w:jc w:val="both"/>
        <w:rPr>
          <w:rFonts w:ascii="Times New Roman" w:hAnsi="Times New Roman"/>
          <w:sz w:val="24"/>
          <w:szCs w:val="24"/>
        </w:rPr>
      </w:pPr>
      <w:r>
        <w:rPr>
          <w:rFonts w:ascii="Times New Roman" w:hAnsi="Times New Roman"/>
          <w:sz w:val="24"/>
          <w:szCs w:val="24"/>
        </w:rPr>
        <w:t xml:space="preserve">Обычно в работе задействован один из трех насосов. Насосы работают не постоянно. По мере наполнения сточными водами приемной камеры производится их откачка, при этом включается в работу один из насосов </w:t>
      </w:r>
    </w:p>
    <w:p w:rsidR="008A633B" w:rsidRDefault="008A633B" w:rsidP="008A633B">
      <w:pPr>
        <w:pStyle w:val="af1"/>
        <w:ind w:firstLine="360"/>
        <w:jc w:val="both"/>
        <w:rPr>
          <w:rFonts w:ascii="Times New Roman" w:hAnsi="Times New Roman"/>
          <w:sz w:val="24"/>
          <w:szCs w:val="24"/>
        </w:rPr>
      </w:pPr>
      <w:r>
        <w:rPr>
          <w:rFonts w:ascii="Times New Roman" w:hAnsi="Times New Roman"/>
          <w:sz w:val="24"/>
          <w:szCs w:val="24"/>
        </w:rPr>
        <w:t xml:space="preserve">Режим работы КНС – круглосуточный. </w:t>
      </w:r>
    </w:p>
    <w:p w:rsidR="008A633B" w:rsidRDefault="008A633B" w:rsidP="008A633B">
      <w:pPr>
        <w:pStyle w:val="af1"/>
        <w:ind w:firstLine="360"/>
        <w:jc w:val="both"/>
        <w:rPr>
          <w:rFonts w:ascii="Times New Roman" w:hAnsi="Times New Roman"/>
          <w:sz w:val="24"/>
          <w:szCs w:val="24"/>
        </w:rPr>
      </w:pPr>
    </w:p>
    <w:p w:rsidR="008A633B" w:rsidRDefault="008A633B" w:rsidP="008A633B">
      <w:pPr>
        <w:pStyle w:val="af1"/>
        <w:ind w:firstLine="360"/>
        <w:jc w:val="center"/>
        <w:rPr>
          <w:rFonts w:ascii="Times New Roman" w:hAnsi="Times New Roman"/>
          <w:sz w:val="24"/>
          <w:szCs w:val="24"/>
        </w:rPr>
      </w:pPr>
      <w:r w:rsidRPr="006436DE">
        <w:rPr>
          <w:noProof/>
          <w:lang w:eastAsia="ru-RU"/>
        </w:rPr>
        <w:lastRenderedPageBreak/>
        <w:drawing>
          <wp:inline distT="0" distB="0" distL="0" distR="0" wp14:anchorId="1B4D5B99" wp14:editId="01BFBED3">
            <wp:extent cx="6148800" cy="6404400"/>
            <wp:effectExtent l="0" t="0" r="0" b="0"/>
            <wp:docPr id="3147" name="Рисунок 3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6148800" cy="6404400"/>
                    </a:xfrm>
                    <a:prstGeom prst="rect">
                      <a:avLst/>
                    </a:prstGeom>
                    <a:noFill/>
                    <a:ln>
                      <a:noFill/>
                    </a:ln>
                  </pic:spPr>
                </pic:pic>
              </a:graphicData>
            </a:graphic>
          </wp:inline>
        </w:drawing>
      </w:r>
    </w:p>
    <w:p w:rsidR="008A633B" w:rsidRDefault="008A633B" w:rsidP="008A633B">
      <w:pPr>
        <w:pStyle w:val="af1"/>
        <w:jc w:val="both"/>
        <w:rPr>
          <w:rFonts w:ascii="Times New Roman" w:hAnsi="Times New Roman"/>
          <w:b/>
          <w:sz w:val="24"/>
          <w:szCs w:val="24"/>
        </w:rPr>
      </w:pPr>
    </w:p>
    <w:p w:rsidR="008A633B" w:rsidRDefault="008A633B" w:rsidP="008A633B">
      <w:pPr>
        <w:pStyle w:val="af1"/>
        <w:jc w:val="center"/>
        <w:rPr>
          <w:rFonts w:ascii="Times New Roman" w:hAnsi="Times New Roman"/>
          <w:sz w:val="24"/>
          <w:szCs w:val="24"/>
        </w:rPr>
      </w:pPr>
      <w:r>
        <w:rPr>
          <w:rFonts w:ascii="Times New Roman" w:hAnsi="Times New Roman"/>
          <w:sz w:val="24"/>
          <w:szCs w:val="24"/>
        </w:rPr>
        <w:t>Рис.</w:t>
      </w:r>
      <w:r w:rsidR="00030A27">
        <w:rPr>
          <w:rFonts w:ascii="Times New Roman" w:hAnsi="Times New Roman"/>
          <w:sz w:val="24"/>
          <w:szCs w:val="24"/>
        </w:rPr>
        <w:t xml:space="preserve">12 </w:t>
      </w:r>
      <w:r>
        <w:rPr>
          <w:rFonts w:ascii="Times New Roman" w:hAnsi="Times New Roman"/>
          <w:sz w:val="24"/>
          <w:szCs w:val="24"/>
        </w:rPr>
        <w:t xml:space="preserve"> – Технологическая схема КНС п. Малиновка</w:t>
      </w:r>
    </w:p>
    <w:p w:rsidR="008D3C40" w:rsidRDefault="008D3C40" w:rsidP="008A633B">
      <w:pPr>
        <w:pStyle w:val="af1"/>
        <w:jc w:val="center"/>
        <w:rPr>
          <w:rFonts w:ascii="Times New Roman" w:hAnsi="Times New Roman"/>
          <w:sz w:val="24"/>
          <w:szCs w:val="24"/>
        </w:rPr>
      </w:pPr>
    </w:p>
    <w:p w:rsidR="008D3C40" w:rsidRDefault="008D3C40" w:rsidP="008A633B">
      <w:pPr>
        <w:pStyle w:val="af1"/>
        <w:jc w:val="center"/>
        <w:rPr>
          <w:rFonts w:ascii="Times New Roman" w:hAnsi="Times New Roman"/>
          <w:sz w:val="24"/>
          <w:szCs w:val="24"/>
        </w:rPr>
      </w:pPr>
    </w:p>
    <w:p w:rsidR="008D3C40" w:rsidRDefault="008D3C40" w:rsidP="008A633B">
      <w:pPr>
        <w:pStyle w:val="af1"/>
        <w:jc w:val="center"/>
        <w:rPr>
          <w:rFonts w:ascii="Times New Roman" w:hAnsi="Times New Roman"/>
          <w:sz w:val="24"/>
          <w:szCs w:val="24"/>
        </w:rPr>
      </w:pPr>
    </w:p>
    <w:p w:rsidR="008D3C40" w:rsidRDefault="008D3C40" w:rsidP="008A633B">
      <w:pPr>
        <w:pStyle w:val="af1"/>
        <w:jc w:val="center"/>
        <w:rPr>
          <w:rFonts w:ascii="Times New Roman" w:hAnsi="Times New Roman"/>
          <w:sz w:val="24"/>
          <w:szCs w:val="24"/>
        </w:rPr>
      </w:pPr>
    </w:p>
    <w:p w:rsidR="008D3C40" w:rsidRDefault="008D3C40" w:rsidP="008A633B">
      <w:pPr>
        <w:pStyle w:val="af1"/>
        <w:jc w:val="center"/>
        <w:rPr>
          <w:rFonts w:ascii="Times New Roman" w:hAnsi="Times New Roman"/>
          <w:sz w:val="24"/>
          <w:szCs w:val="24"/>
        </w:rPr>
      </w:pPr>
    </w:p>
    <w:p w:rsidR="008D3C40" w:rsidRDefault="008D3C40" w:rsidP="008A633B">
      <w:pPr>
        <w:pStyle w:val="af1"/>
        <w:jc w:val="center"/>
        <w:rPr>
          <w:rFonts w:ascii="Times New Roman" w:hAnsi="Times New Roman"/>
          <w:sz w:val="24"/>
          <w:szCs w:val="24"/>
        </w:rPr>
      </w:pPr>
    </w:p>
    <w:p w:rsidR="008D3C40" w:rsidRDefault="008D3C40" w:rsidP="008A633B">
      <w:pPr>
        <w:pStyle w:val="af1"/>
        <w:jc w:val="center"/>
        <w:rPr>
          <w:rFonts w:ascii="Times New Roman" w:hAnsi="Times New Roman"/>
          <w:sz w:val="24"/>
          <w:szCs w:val="24"/>
        </w:rPr>
      </w:pPr>
    </w:p>
    <w:p w:rsidR="008D3C40" w:rsidRDefault="008D3C40" w:rsidP="008A633B">
      <w:pPr>
        <w:pStyle w:val="af1"/>
        <w:jc w:val="center"/>
        <w:rPr>
          <w:rFonts w:ascii="Times New Roman" w:hAnsi="Times New Roman"/>
          <w:sz w:val="24"/>
          <w:szCs w:val="24"/>
        </w:rPr>
      </w:pPr>
    </w:p>
    <w:p w:rsidR="008D3C40" w:rsidRDefault="008D3C40" w:rsidP="008A633B">
      <w:pPr>
        <w:pStyle w:val="af1"/>
        <w:jc w:val="center"/>
        <w:rPr>
          <w:rFonts w:ascii="Times New Roman" w:hAnsi="Times New Roman"/>
          <w:sz w:val="24"/>
          <w:szCs w:val="24"/>
        </w:rPr>
      </w:pPr>
    </w:p>
    <w:p w:rsidR="008D3C40" w:rsidRDefault="008D3C40" w:rsidP="008A633B">
      <w:pPr>
        <w:pStyle w:val="af1"/>
        <w:jc w:val="center"/>
        <w:rPr>
          <w:rFonts w:ascii="Times New Roman" w:hAnsi="Times New Roman"/>
          <w:sz w:val="24"/>
          <w:szCs w:val="24"/>
        </w:rPr>
      </w:pPr>
    </w:p>
    <w:p w:rsidR="008D3C40" w:rsidRPr="006436DE" w:rsidRDefault="008D3C40" w:rsidP="008A633B">
      <w:pPr>
        <w:pStyle w:val="af1"/>
        <w:jc w:val="center"/>
        <w:rPr>
          <w:rFonts w:ascii="Times New Roman" w:hAnsi="Times New Roman"/>
          <w:sz w:val="24"/>
          <w:szCs w:val="24"/>
        </w:rPr>
      </w:pPr>
    </w:p>
    <w:p w:rsidR="008A633B" w:rsidRDefault="008A633B" w:rsidP="008A633B">
      <w:pPr>
        <w:pStyle w:val="af1"/>
        <w:jc w:val="both"/>
        <w:rPr>
          <w:rFonts w:ascii="Times New Roman" w:hAnsi="Times New Roman"/>
          <w:b/>
          <w:sz w:val="24"/>
          <w:szCs w:val="24"/>
        </w:rPr>
      </w:pPr>
    </w:p>
    <w:p w:rsidR="008A633B" w:rsidRDefault="008A633B" w:rsidP="008A633B">
      <w:pPr>
        <w:pStyle w:val="af1"/>
        <w:jc w:val="both"/>
        <w:rPr>
          <w:rFonts w:ascii="Times New Roman" w:hAnsi="Times New Roman"/>
          <w:b/>
          <w:sz w:val="24"/>
          <w:szCs w:val="24"/>
        </w:rPr>
      </w:pPr>
    </w:p>
    <w:p w:rsidR="008A633B" w:rsidRPr="008A633B" w:rsidRDefault="008A633B" w:rsidP="0095605C">
      <w:pPr>
        <w:pStyle w:val="af1"/>
        <w:jc w:val="both"/>
        <w:rPr>
          <w:rFonts w:ascii="Times New Roman" w:hAnsi="Times New Roman"/>
          <w:b/>
          <w:sz w:val="24"/>
          <w:szCs w:val="24"/>
        </w:rPr>
      </w:pPr>
    </w:p>
    <w:p w:rsidR="00F94942" w:rsidRDefault="00F94942" w:rsidP="008D3C40">
      <w:pPr>
        <w:pStyle w:val="af1"/>
        <w:jc w:val="both"/>
        <w:rPr>
          <w:rFonts w:ascii="Times New Roman" w:hAnsi="Times New Roman"/>
          <w:b/>
          <w:sz w:val="24"/>
          <w:szCs w:val="24"/>
        </w:rPr>
      </w:pPr>
    </w:p>
    <w:p w:rsidR="00F94942" w:rsidRDefault="00F94942" w:rsidP="008D3C40">
      <w:pPr>
        <w:pStyle w:val="af1"/>
        <w:jc w:val="both"/>
        <w:rPr>
          <w:rFonts w:ascii="Times New Roman" w:hAnsi="Times New Roman"/>
          <w:b/>
          <w:sz w:val="24"/>
          <w:szCs w:val="24"/>
        </w:rPr>
      </w:pPr>
    </w:p>
    <w:p w:rsidR="00E71242" w:rsidRDefault="0095605C" w:rsidP="008D3C40">
      <w:pPr>
        <w:pStyle w:val="af1"/>
        <w:jc w:val="both"/>
        <w:rPr>
          <w:rFonts w:ascii="Times New Roman" w:hAnsi="Times New Roman"/>
          <w:b/>
          <w:sz w:val="24"/>
          <w:szCs w:val="24"/>
        </w:rPr>
      </w:pPr>
      <w:r>
        <w:rPr>
          <w:rFonts w:ascii="Times New Roman" w:hAnsi="Times New Roman"/>
          <w:b/>
          <w:sz w:val="24"/>
          <w:szCs w:val="24"/>
        </w:rPr>
        <w:lastRenderedPageBreak/>
        <w:t xml:space="preserve"> </w:t>
      </w:r>
      <w:r w:rsidR="008D3C40">
        <w:rPr>
          <w:rFonts w:ascii="Times New Roman" w:hAnsi="Times New Roman"/>
          <w:b/>
          <w:sz w:val="24"/>
          <w:szCs w:val="24"/>
        </w:rPr>
        <w:t xml:space="preserve">1.5.3. Оценка </w:t>
      </w:r>
      <w:r w:rsidR="009B21EE">
        <w:rPr>
          <w:rFonts w:ascii="Times New Roman" w:hAnsi="Times New Roman"/>
          <w:b/>
          <w:sz w:val="24"/>
          <w:szCs w:val="24"/>
        </w:rPr>
        <w:t xml:space="preserve">технического состояния </w:t>
      </w:r>
      <w:r w:rsidR="008D3C40">
        <w:rPr>
          <w:rFonts w:ascii="Times New Roman" w:hAnsi="Times New Roman"/>
          <w:b/>
          <w:sz w:val="24"/>
          <w:szCs w:val="24"/>
        </w:rPr>
        <w:t xml:space="preserve">насосного оборудования </w:t>
      </w:r>
      <w:proofErr w:type="gramStart"/>
      <w:r w:rsidR="008D3C40">
        <w:rPr>
          <w:rFonts w:ascii="Times New Roman" w:hAnsi="Times New Roman"/>
          <w:b/>
          <w:sz w:val="24"/>
          <w:szCs w:val="24"/>
        </w:rPr>
        <w:t>существующих</w:t>
      </w:r>
      <w:proofErr w:type="gramEnd"/>
      <w:r w:rsidR="008D3C40">
        <w:rPr>
          <w:rFonts w:ascii="Times New Roman" w:hAnsi="Times New Roman"/>
          <w:b/>
          <w:sz w:val="24"/>
          <w:szCs w:val="24"/>
        </w:rPr>
        <w:t xml:space="preserve"> КНС</w:t>
      </w:r>
    </w:p>
    <w:p w:rsidR="009B21EE" w:rsidRPr="00201AF6" w:rsidRDefault="009B21EE" w:rsidP="009B21EE">
      <w:pPr>
        <w:pStyle w:val="Default"/>
        <w:ind w:firstLine="360"/>
        <w:jc w:val="both"/>
      </w:pPr>
      <w:r w:rsidRPr="00201AF6">
        <w:t xml:space="preserve">Оценка </w:t>
      </w:r>
      <w:proofErr w:type="gramStart"/>
      <w:r w:rsidRPr="00201AF6">
        <w:t>степени физического износа оборудования объектов централизованных систем водо</w:t>
      </w:r>
      <w:r>
        <w:t>отведения</w:t>
      </w:r>
      <w:proofErr w:type="gramEnd"/>
      <w:r w:rsidRPr="00201AF6">
        <w:t xml:space="preserve"> осуществляется по 5 основным группам: </w:t>
      </w:r>
    </w:p>
    <w:p w:rsidR="009B21EE" w:rsidRPr="00201AF6" w:rsidRDefault="009B21EE" w:rsidP="009B21EE">
      <w:pPr>
        <w:pStyle w:val="Default"/>
        <w:jc w:val="both"/>
      </w:pPr>
      <w:r w:rsidRPr="00201AF6">
        <w:t xml:space="preserve">а) оборудование новое или почти новое, нарушений в работе не выявляется, к состоянию и внешнему виду нареканий нет; </w:t>
      </w:r>
    </w:p>
    <w:p w:rsidR="009B21EE" w:rsidRPr="00201AF6" w:rsidRDefault="009B21EE" w:rsidP="009B21EE">
      <w:pPr>
        <w:pStyle w:val="Default"/>
        <w:jc w:val="both"/>
      </w:pPr>
      <w:r w:rsidRPr="00201AF6">
        <w:t xml:space="preserve">б) оборудование в работе, находится не в аварийном состоянии, но периодически возникают технические неполадки, которые устраняются в межремонтные интервалы; </w:t>
      </w:r>
    </w:p>
    <w:p w:rsidR="009B21EE" w:rsidRPr="00201AF6" w:rsidRDefault="009B21EE" w:rsidP="009B21EE">
      <w:pPr>
        <w:pStyle w:val="Default"/>
        <w:jc w:val="both"/>
      </w:pPr>
      <w:r w:rsidRPr="00201AF6">
        <w:t xml:space="preserve">в) оборудование в работе, находится не в аварийном состоянии, но периодически возникают технические неполадки (чаще, чем указанные заводом изготовителем межремонтные интервалы); </w:t>
      </w:r>
    </w:p>
    <w:p w:rsidR="009B21EE" w:rsidRPr="00201AF6" w:rsidRDefault="009B21EE" w:rsidP="009B21EE">
      <w:pPr>
        <w:pStyle w:val="Default"/>
        <w:jc w:val="both"/>
      </w:pPr>
      <w:r w:rsidRPr="00201AF6">
        <w:t xml:space="preserve">г) оборудование в работе, но по выявленным показателям находится в предаварийном или аварийном состоянии, эксплуатация оборудования нежелательна или опасна; </w:t>
      </w:r>
    </w:p>
    <w:p w:rsidR="009B21EE" w:rsidRPr="00201AF6" w:rsidRDefault="009B21EE" w:rsidP="009B21EE">
      <w:pPr>
        <w:pStyle w:val="Default"/>
        <w:jc w:val="both"/>
      </w:pPr>
      <w:r w:rsidRPr="00201AF6">
        <w:t xml:space="preserve">д) оборудование не работает по причине невозможности эксплуатации вследствие явных нарушений конструкций или элементов. </w:t>
      </w:r>
    </w:p>
    <w:p w:rsidR="009B21EE" w:rsidRPr="00201AF6" w:rsidRDefault="009B21EE" w:rsidP="009B21EE">
      <w:pPr>
        <w:pStyle w:val="Default"/>
        <w:ind w:firstLine="360"/>
        <w:jc w:val="both"/>
      </w:pPr>
      <w:r w:rsidRPr="00201AF6">
        <w:t>Оценка состояния объектов централизованных систем водо</w:t>
      </w:r>
      <w:r>
        <w:t>отведения</w:t>
      </w:r>
      <w:r w:rsidRPr="00201AF6">
        <w:t xml:space="preserve"> проводится на основании технического обследования с учетом оценки степени </w:t>
      </w:r>
      <w:r>
        <w:t>физического износа оборудования.</w:t>
      </w:r>
      <w:r w:rsidRPr="00201AF6">
        <w:t xml:space="preserve"> </w:t>
      </w:r>
    </w:p>
    <w:p w:rsidR="009B21EE" w:rsidRPr="00201AF6" w:rsidRDefault="009B21EE" w:rsidP="009B21EE">
      <w:pPr>
        <w:pStyle w:val="Default"/>
        <w:numPr>
          <w:ilvl w:val="0"/>
          <w:numId w:val="18"/>
        </w:numPr>
        <w:spacing w:after="44"/>
        <w:jc w:val="both"/>
      </w:pPr>
      <w:r w:rsidRPr="00201AF6">
        <w:t xml:space="preserve">для группы "а" в интервале от "0%" до "15%"; </w:t>
      </w:r>
    </w:p>
    <w:p w:rsidR="009B21EE" w:rsidRPr="00201AF6" w:rsidRDefault="009B21EE" w:rsidP="009B21EE">
      <w:pPr>
        <w:pStyle w:val="Default"/>
        <w:numPr>
          <w:ilvl w:val="0"/>
          <w:numId w:val="18"/>
        </w:numPr>
        <w:spacing w:after="44"/>
        <w:jc w:val="both"/>
      </w:pPr>
      <w:r w:rsidRPr="00201AF6">
        <w:t xml:space="preserve">для группы "б" в интервале от "16%" до "40%" - если оборудование по наработке прошло капитальный ремонт, а в межремонтные интервалы оборудование работает без аварий (допустимы незначительные сбои); </w:t>
      </w:r>
    </w:p>
    <w:p w:rsidR="009B21EE" w:rsidRPr="00201AF6" w:rsidRDefault="009B21EE" w:rsidP="009B21EE">
      <w:pPr>
        <w:pStyle w:val="Default"/>
        <w:numPr>
          <w:ilvl w:val="0"/>
          <w:numId w:val="18"/>
        </w:numPr>
        <w:spacing w:after="44"/>
        <w:jc w:val="both"/>
      </w:pPr>
      <w:r w:rsidRPr="00201AF6">
        <w:t xml:space="preserve">для группы "в" в интервале от "41%" до "60%" - оборудование, прошедшее более 1 капитального ремонта и (или) имеющее сбои в работе чаще, чем положено проведением ППР (при этом оборудование не вызывает аварийных ситуаций); </w:t>
      </w:r>
    </w:p>
    <w:p w:rsidR="009B21EE" w:rsidRPr="00201AF6" w:rsidRDefault="009B21EE" w:rsidP="009B21EE">
      <w:pPr>
        <w:pStyle w:val="Default"/>
        <w:numPr>
          <w:ilvl w:val="0"/>
          <w:numId w:val="18"/>
        </w:numPr>
        <w:spacing w:after="44"/>
        <w:jc w:val="both"/>
      </w:pPr>
      <w:r w:rsidRPr="00201AF6">
        <w:t xml:space="preserve">для группы "г" в интервале от "61%" до "80%" - оборудование находится в аварийном состоянии, оборудование опасно в эксплуатации - нарушением работы сетей или подвергающее опасности жизнь и здоровье обслуживающего персонала, находящегося в непосредственной близости. Оборудование не может эксплуатироваться без постоянного надзора; </w:t>
      </w:r>
    </w:p>
    <w:p w:rsidR="009B21EE" w:rsidRDefault="009B21EE" w:rsidP="009B21EE">
      <w:pPr>
        <w:pStyle w:val="Default"/>
        <w:numPr>
          <w:ilvl w:val="0"/>
          <w:numId w:val="18"/>
        </w:numPr>
        <w:jc w:val="both"/>
      </w:pPr>
      <w:proofErr w:type="gramStart"/>
      <w:r w:rsidRPr="00201AF6">
        <w:t>для группы "д" от "81%" до "100%" - оборудование, включение которого невозможно и (или) опасно для сетей и (или) жизни и здоровья обслуживающего персонала.</w:t>
      </w:r>
      <w:proofErr w:type="gramEnd"/>
      <w:r w:rsidRPr="00201AF6">
        <w:t xml:space="preserve"> Эксплуатация такого оборудования неминуемо приведет к аварии, и (или) такое оборудование физически невозможно включить в работу. </w:t>
      </w:r>
    </w:p>
    <w:p w:rsidR="009B21EE" w:rsidRPr="00201AF6" w:rsidRDefault="009B21EE" w:rsidP="009B21EE">
      <w:pPr>
        <w:pStyle w:val="Default"/>
        <w:ind w:left="360"/>
        <w:jc w:val="both"/>
      </w:pPr>
      <w:r>
        <w:t xml:space="preserve">Данные оценки технического состояния насосного оборудования представлены в таблице </w:t>
      </w:r>
    </w:p>
    <w:p w:rsidR="009B21EE" w:rsidRDefault="009B21EE" w:rsidP="009B21EE">
      <w:pPr>
        <w:pStyle w:val="af1"/>
        <w:jc w:val="both"/>
        <w:rPr>
          <w:rFonts w:ascii="Times New Roman" w:hAnsi="Times New Roman"/>
          <w:b/>
          <w:sz w:val="24"/>
          <w:szCs w:val="24"/>
        </w:rPr>
      </w:pPr>
    </w:p>
    <w:p w:rsidR="009B21EE" w:rsidRDefault="009B21EE" w:rsidP="009B21EE">
      <w:pPr>
        <w:pStyle w:val="af1"/>
        <w:jc w:val="both"/>
        <w:rPr>
          <w:rFonts w:ascii="Times New Roman" w:hAnsi="Times New Roman"/>
          <w:b/>
          <w:sz w:val="24"/>
          <w:szCs w:val="24"/>
        </w:rPr>
      </w:pPr>
    </w:p>
    <w:p w:rsidR="009B21EE" w:rsidRDefault="009B21EE" w:rsidP="009B21EE">
      <w:pPr>
        <w:pStyle w:val="af1"/>
        <w:jc w:val="both"/>
        <w:rPr>
          <w:rFonts w:ascii="Times New Roman" w:hAnsi="Times New Roman"/>
          <w:b/>
          <w:sz w:val="24"/>
          <w:szCs w:val="24"/>
        </w:rPr>
      </w:pPr>
    </w:p>
    <w:p w:rsidR="009B21EE" w:rsidRDefault="009B21EE" w:rsidP="009B21EE">
      <w:pPr>
        <w:pStyle w:val="af1"/>
        <w:jc w:val="both"/>
        <w:rPr>
          <w:rFonts w:ascii="Times New Roman" w:hAnsi="Times New Roman"/>
          <w:b/>
          <w:sz w:val="24"/>
          <w:szCs w:val="24"/>
        </w:rPr>
      </w:pPr>
    </w:p>
    <w:p w:rsidR="009B21EE" w:rsidRDefault="009B21EE" w:rsidP="009B21EE">
      <w:pPr>
        <w:pStyle w:val="af1"/>
        <w:jc w:val="both"/>
        <w:rPr>
          <w:rFonts w:ascii="Times New Roman" w:hAnsi="Times New Roman"/>
          <w:b/>
          <w:sz w:val="24"/>
          <w:szCs w:val="24"/>
        </w:rPr>
      </w:pPr>
    </w:p>
    <w:p w:rsidR="009B21EE" w:rsidRDefault="009B21EE" w:rsidP="009B21EE">
      <w:pPr>
        <w:pStyle w:val="af1"/>
        <w:jc w:val="both"/>
        <w:rPr>
          <w:rFonts w:ascii="Times New Roman" w:hAnsi="Times New Roman"/>
          <w:b/>
          <w:sz w:val="24"/>
          <w:szCs w:val="24"/>
        </w:rPr>
      </w:pPr>
    </w:p>
    <w:p w:rsidR="009B21EE" w:rsidRDefault="009B21EE" w:rsidP="009B21EE">
      <w:pPr>
        <w:pStyle w:val="af1"/>
        <w:jc w:val="both"/>
        <w:rPr>
          <w:rFonts w:ascii="Times New Roman" w:hAnsi="Times New Roman"/>
          <w:b/>
          <w:sz w:val="24"/>
          <w:szCs w:val="24"/>
        </w:rPr>
      </w:pPr>
    </w:p>
    <w:p w:rsidR="009B21EE" w:rsidRDefault="009B21EE" w:rsidP="009B21EE">
      <w:pPr>
        <w:pStyle w:val="af1"/>
        <w:jc w:val="both"/>
        <w:rPr>
          <w:rFonts w:ascii="Times New Roman" w:hAnsi="Times New Roman"/>
          <w:b/>
          <w:sz w:val="24"/>
          <w:szCs w:val="24"/>
        </w:rPr>
      </w:pPr>
    </w:p>
    <w:p w:rsidR="009B21EE" w:rsidRDefault="009B21EE" w:rsidP="009B21EE">
      <w:pPr>
        <w:pStyle w:val="af1"/>
        <w:jc w:val="both"/>
        <w:rPr>
          <w:rFonts w:ascii="Times New Roman" w:hAnsi="Times New Roman"/>
          <w:b/>
          <w:sz w:val="24"/>
          <w:szCs w:val="24"/>
        </w:rPr>
      </w:pPr>
    </w:p>
    <w:p w:rsidR="009B21EE" w:rsidRDefault="009B21EE" w:rsidP="009B21EE">
      <w:pPr>
        <w:pStyle w:val="af1"/>
        <w:jc w:val="both"/>
        <w:rPr>
          <w:rFonts w:ascii="Times New Roman" w:hAnsi="Times New Roman"/>
          <w:b/>
          <w:sz w:val="24"/>
          <w:szCs w:val="24"/>
        </w:rPr>
      </w:pPr>
    </w:p>
    <w:p w:rsidR="009B21EE" w:rsidRDefault="009B21EE" w:rsidP="009B21EE">
      <w:pPr>
        <w:pStyle w:val="af1"/>
        <w:jc w:val="both"/>
        <w:rPr>
          <w:rFonts w:ascii="Times New Roman" w:hAnsi="Times New Roman"/>
          <w:b/>
          <w:sz w:val="24"/>
          <w:szCs w:val="24"/>
        </w:rPr>
      </w:pPr>
    </w:p>
    <w:p w:rsidR="009B21EE" w:rsidRDefault="009B21EE" w:rsidP="009B21EE">
      <w:pPr>
        <w:pStyle w:val="af1"/>
        <w:jc w:val="both"/>
        <w:rPr>
          <w:rFonts w:ascii="Times New Roman" w:hAnsi="Times New Roman"/>
          <w:b/>
          <w:sz w:val="24"/>
          <w:szCs w:val="24"/>
        </w:rPr>
      </w:pPr>
    </w:p>
    <w:p w:rsidR="009B21EE" w:rsidRDefault="009B21EE" w:rsidP="009B21EE">
      <w:pPr>
        <w:pStyle w:val="af1"/>
        <w:jc w:val="both"/>
        <w:rPr>
          <w:rFonts w:ascii="Times New Roman" w:hAnsi="Times New Roman"/>
          <w:b/>
          <w:sz w:val="24"/>
          <w:szCs w:val="24"/>
        </w:rPr>
      </w:pPr>
    </w:p>
    <w:p w:rsidR="009B21EE" w:rsidRDefault="009B21EE" w:rsidP="009B21EE">
      <w:pPr>
        <w:pStyle w:val="af1"/>
        <w:jc w:val="both"/>
        <w:rPr>
          <w:rFonts w:ascii="Times New Roman" w:hAnsi="Times New Roman"/>
          <w:b/>
          <w:sz w:val="24"/>
          <w:szCs w:val="24"/>
        </w:rPr>
      </w:pPr>
    </w:p>
    <w:p w:rsidR="009B21EE" w:rsidRDefault="009B21EE" w:rsidP="009B21EE">
      <w:pPr>
        <w:pStyle w:val="af1"/>
        <w:jc w:val="both"/>
        <w:rPr>
          <w:rFonts w:ascii="Times New Roman" w:hAnsi="Times New Roman"/>
          <w:b/>
          <w:sz w:val="24"/>
          <w:szCs w:val="24"/>
        </w:rPr>
      </w:pPr>
    </w:p>
    <w:p w:rsidR="009B21EE" w:rsidRDefault="009B21EE" w:rsidP="009B21EE">
      <w:pPr>
        <w:pStyle w:val="af1"/>
        <w:jc w:val="both"/>
        <w:rPr>
          <w:rFonts w:ascii="Times New Roman" w:hAnsi="Times New Roman"/>
          <w:b/>
          <w:sz w:val="24"/>
          <w:szCs w:val="24"/>
        </w:rPr>
        <w:sectPr w:rsidR="009B21EE" w:rsidSect="000C2050">
          <w:footerReference w:type="default" r:id="rId33"/>
          <w:pgSz w:w="11906" w:h="16838"/>
          <w:pgMar w:top="567" w:right="851" w:bottom="567" w:left="1134" w:header="567" w:footer="567" w:gutter="0"/>
          <w:cols w:space="708"/>
          <w:docGrid w:linePitch="360"/>
        </w:sectPr>
      </w:pPr>
    </w:p>
    <w:p w:rsidR="009B21EE" w:rsidRDefault="009B21EE" w:rsidP="009B21EE">
      <w:pPr>
        <w:pStyle w:val="af1"/>
        <w:jc w:val="both"/>
        <w:rPr>
          <w:rFonts w:ascii="Times New Roman" w:hAnsi="Times New Roman"/>
          <w:sz w:val="24"/>
          <w:szCs w:val="24"/>
        </w:rPr>
      </w:pPr>
      <w:r>
        <w:rPr>
          <w:rFonts w:ascii="Times New Roman" w:hAnsi="Times New Roman"/>
          <w:sz w:val="24"/>
          <w:szCs w:val="24"/>
        </w:rPr>
        <w:lastRenderedPageBreak/>
        <w:t xml:space="preserve">Таблица </w:t>
      </w:r>
      <w:r w:rsidR="00030A27">
        <w:rPr>
          <w:rFonts w:ascii="Times New Roman" w:hAnsi="Times New Roman"/>
          <w:sz w:val="24"/>
          <w:szCs w:val="24"/>
        </w:rPr>
        <w:t xml:space="preserve">1.7 </w:t>
      </w:r>
      <w:r>
        <w:rPr>
          <w:rFonts w:ascii="Times New Roman" w:hAnsi="Times New Roman"/>
          <w:sz w:val="24"/>
          <w:szCs w:val="24"/>
        </w:rPr>
        <w:t>– Техническая характеристика насосного оборудования и оценка износа.</w:t>
      </w:r>
    </w:p>
    <w:tbl>
      <w:tblPr>
        <w:tblStyle w:val="a4"/>
        <w:tblW w:w="15304" w:type="dxa"/>
        <w:tblLayout w:type="fixed"/>
        <w:tblLook w:val="04A0" w:firstRow="1" w:lastRow="0" w:firstColumn="1" w:lastColumn="0" w:noHBand="0" w:noVBand="1"/>
      </w:tblPr>
      <w:tblGrid>
        <w:gridCol w:w="964"/>
        <w:gridCol w:w="2722"/>
        <w:gridCol w:w="1984"/>
        <w:gridCol w:w="1134"/>
        <w:gridCol w:w="1843"/>
        <w:gridCol w:w="1701"/>
        <w:gridCol w:w="1985"/>
        <w:gridCol w:w="1412"/>
        <w:gridCol w:w="1559"/>
      </w:tblGrid>
      <w:tr w:rsidR="009B21EE" w:rsidRPr="006F62DF" w:rsidTr="000C2050">
        <w:tc>
          <w:tcPr>
            <w:tcW w:w="964" w:type="dxa"/>
          </w:tcPr>
          <w:p w:rsidR="009B21EE" w:rsidRPr="0036543E" w:rsidRDefault="009B21EE" w:rsidP="000C2050">
            <w:pPr>
              <w:jc w:val="center"/>
              <w:rPr>
                <w:rFonts w:eastAsia="Calibri"/>
                <w:b/>
                <w:color w:val="000000" w:themeColor="text1"/>
              </w:rPr>
            </w:pPr>
            <w:r w:rsidRPr="0036543E">
              <w:rPr>
                <w:rFonts w:eastAsia="Calibri"/>
                <w:b/>
                <w:color w:val="000000" w:themeColor="text1"/>
              </w:rPr>
              <w:t>№ насоса</w:t>
            </w:r>
          </w:p>
        </w:tc>
        <w:tc>
          <w:tcPr>
            <w:tcW w:w="2722" w:type="dxa"/>
          </w:tcPr>
          <w:p w:rsidR="009B21EE" w:rsidRPr="0036543E" w:rsidRDefault="009B21EE" w:rsidP="000C2050">
            <w:pPr>
              <w:jc w:val="center"/>
              <w:rPr>
                <w:rFonts w:eastAsia="Calibri"/>
                <w:b/>
                <w:color w:val="000000" w:themeColor="text1"/>
              </w:rPr>
            </w:pPr>
            <w:r w:rsidRPr="0036543E">
              <w:rPr>
                <w:rFonts w:eastAsia="Calibri"/>
                <w:b/>
                <w:color w:val="000000" w:themeColor="text1"/>
              </w:rPr>
              <w:t>Марка насоса</w:t>
            </w:r>
          </w:p>
        </w:tc>
        <w:tc>
          <w:tcPr>
            <w:tcW w:w="1984" w:type="dxa"/>
          </w:tcPr>
          <w:p w:rsidR="009B21EE" w:rsidRPr="0036543E" w:rsidRDefault="009B21EE" w:rsidP="000C2050">
            <w:pPr>
              <w:jc w:val="center"/>
              <w:rPr>
                <w:rFonts w:eastAsia="Calibri"/>
                <w:b/>
                <w:color w:val="000000" w:themeColor="text1"/>
              </w:rPr>
            </w:pPr>
            <w:r w:rsidRPr="0036543E">
              <w:rPr>
                <w:rFonts w:eastAsia="Calibri"/>
                <w:b/>
                <w:color w:val="000000" w:themeColor="text1"/>
              </w:rPr>
              <w:t xml:space="preserve">Производительность </w:t>
            </w:r>
            <w:proofErr w:type="gramStart"/>
            <w:r w:rsidRPr="0036543E">
              <w:rPr>
                <w:rFonts w:eastAsia="Calibri"/>
                <w:b/>
                <w:color w:val="000000" w:themeColor="text1"/>
              </w:rPr>
              <w:t>м</w:t>
            </w:r>
            <w:proofErr w:type="gramEnd"/>
            <w:r w:rsidRPr="0036543E">
              <w:rPr>
                <w:rFonts w:eastAsia="Calibri"/>
                <w:b/>
                <w:color w:val="000000" w:themeColor="text1"/>
              </w:rPr>
              <w:t>³/ч</w:t>
            </w:r>
          </w:p>
        </w:tc>
        <w:tc>
          <w:tcPr>
            <w:tcW w:w="1134" w:type="dxa"/>
          </w:tcPr>
          <w:p w:rsidR="009B21EE" w:rsidRPr="0036543E" w:rsidRDefault="009B21EE" w:rsidP="000C2050">
            <w:pPr>
              <w:ind w:left="-119" w:right="-124"/>
              <w:jc w:val="center"/>
              <w:rPr>
                <w:rFonts w:eastAsia="Calibri"/>
                <w:b/>
                <w:color w:val="000000" w:themeColor="text1"/>
              </w:rPr>
            </w:pPr>
            <w:r w:rsidRPr="0036543E">
              <w:rPr>
                <w:rFonts w:eastAsia="Calibri"/>
                <w:b/>
                <w:color w:val="000000" w:themeColor="text1"/>
              </w:rPr>
              <w:t xml:space="preserve">Напор, </w:t>
            </w:r>
            <w:proofErr w:type="gramStart"/>
            <w:r w:rsidRPr="0036543E">
              <w:rPr>
                <w:rFonts w:eastAsia="Calibri"/>
                <w:b/>
                <w:color w:val="000000" w:themeColor="text1"/>
              </w:rPr>
              <w:t>м</w:t>
            </w:r>
            <w:proofErr w:type="gramEnd"/>
          </w:p>
        </w:tc>
        <w:tc>
          <w:tcPr>
            <w:tcW w:w="1843" w:type="dxa"/>
          </w:tcPr>
          <w:p w:rsidR="009B21EE" w:rsidRPr="0036543E" w:rsidRDefault="009B21EE" w:rsidP="000C2050">
            <w:pPr>
              <w:jc w:val="center"/>
              <w:rPr>
                <w:rFonts w:eastAsia="Calibri"/>
                <w:b/>
                <w:color w:val="000000" w:themeColor="text1"/>
              </w:rPr>
            </w:pPr>
            <w:r w:rsidRPr="0036543E">
              <w:rPr>
                <w:rFonts w:eastAsia="Calibri"/>
                <w:b/>
                <w:color w:val="000000" w:themeColor="text1"/>
              </w:rPr>
              <w:t xml:space="preserve">Год ввода в эксплуатацию </w:t>
            </w:r>
          </w:p>
        </w:tc>
        <w:tc>
          <w:tcPr>
            <w:tcW w:w="1701" w:type="dxa"/>
          </w:tcPr>
          <w:p w:rsidR="009B21EE" w:rsidRPr="0036543E" w:rsidRDefault="009B21EE" w:rsidP="000C2050">
            <w:pPr>
              <w:jc w:val="center"/>
              <w:rPr>
                <w:rFonts w:eastAsia="Calibri"/>
                <w:b/>
                <w:color w:val="000000" w:themeColor="text1"/>
              </w:rPr>
            </w:pPr>
            <w:r w:rsidRPr="0036543E">
              <w:rPr>
                <w:rFonts w:eastAsia="Calibri"/>
                <w:b/>
                <w:color w:val="000000" w:themeColor="text1"/>
              </w:rPr>
              <w:t>Мощность эл/двигателя, кВт.</w:t>
            </w:r>
          </w:p>
        </w:tc>
        <w:tc>
          <w:tcPr>
            <w:tcW w:w="1985" w:type="dxa"/>
          </w:tcPr>
          <w:p w:rsidR="009B21EE" w:rsidRDefault="009B21EE" w:rsidP="000C2050">
            <w:pPr>
              <w:jc w:val="center"/>
              <w:rPr>
                <w:rFonts w:eastAsia="Calibri"/>
                <w:b/>
                <w:color w:val="000000" w:themeColor="text1"/>
              </w:rPr>
            </w:pPr>
            <w:r>
              <w:rPr>
                <w:rFonts w:eastAsia="Calibri"/>
                <w:b/>
                <w:color w:val="000000" w:themeColor="text1"/>
              </w:rPr>
              <w:t xml:space="preserve">Скорость </w:t>
            </w:r>
            <w:proofErr w:type="spellStart"/>
            <w:r>
              <w:rPr>
                <w:rFonts w:eastAsia="Calibri"/>
                <w:b/>
                <w:color w:val="000000" w:themeColor="text1"/>
              </w:rPr>
              <w:t>эл</w:t>
            </w:r>
            <w:proofErr w:type="gramStart"/>
            <w:r>
              <w:rPr>
                <w:rFonts w:eastAsia="Calibri"/>
                <w:b/>
                <w:color w:val="000000" w:themeColor="text1"/>
              </w:rPr>
              <w:t>.д</w:t>
            </w:r>
            <w:proofErr w:type="gramEnd"/>
            <w:r>
              <w:rPr>
                <w:rFonts w:eastAsia="Calibri"/>
                <w:b/>
                <w:color w:val="000000" w:themeColor="text1"/>
              </w:rPr>
              <w:t>вигателя</w:t>
            </w:r>
            <w:proofErr w:type="spellEnd"/>
            <w:r>
              <w:rPr>
                <w:rFonts w:eastAsia="Calibri"/>
                <w:b/>
                <w:color w:val="000000" w:themeColor="text1"/>
              </w:rPr>
              <w:t>, об/мин.</w:t>
            </w:r>
          </w:p>
        </w:tc>
        <w:tc>
          <w:tcPr>
            <w:tcW w:w="1412" w:type="dxa"/>
          </w:tcPr>
          <w:p w:rsidR="009B21EE" w:rsidRPr="0036543E" w:rsidRDefault="009B21EE" w:rsidP="000C2050">
            <w:pPr>
              <w:jc w:val="center"/>
              <w:rPr>
                <w:rFonts w:eastAsia="Calibri"/>
                <w:b/>
                <w:color w:val="000000" w:themeColor="text1"/>
              </w:rPr>
            </w:pPr>
            <w:r>
              <w:rPr>
                <w:rFonts w:eastAsia="Calibri"/>
                <w:b/>
                <w:color w:val="000000" w:themeColor="text1"/>
              </w:rPr>
              <w:t>% износа</w:t>
            </w:r>
          </w:p>
        </w:tc>
        <w:tc>
          <w:tcPr>
            <w:tcW w:w="1559" w:type="dxa"/>
          </w:tcPr>
          <w:p w:rsidR="009B21EE" w:rsidRDefault="009B21EE" w:rsidP="000C2050">
            <w:pPr>
              <w:jc w:val="center"/>
              <w:rPr>
                <w:rFonts w:eastAsia="Calibri"/>
                <w:b/>
                <w:color w:val="000000" w:themeColor="text1"/>
              </w:rPr>
            </w:pPr>
            <w:r>
              <w:rPr>
                <w:rFonts w:eastAsia="Calibri"/>
                <w:b/>
                <w:color w:val="000000" w:themeColor="text1"/>
              </w:rPr>
              <w:t>Оценка (группа)</w:t>
            </w:r>
          </w:p>
        </w:tc>
      </w:tr>
      <w:tr w:rsidR="009B21EE" w:rsidRPr="006F62DF" w:rsidTr="000C2050">
        <w:tc>
          <w:tcPr>
            <w:tcW w:w="13745" w:type="dxa"/>
            <w:gridSpan w:val="8"/>
          </w:tcPr>
          <w:p w:rsidR="009B21EE" w:rsidRPr="001748C4" w:rsidRDefault="009B21EE" w:rsidP="000C2050">
            <w:pPr>
              <w:rPr>
                <w:rFonts w:eastAsia="Calibri"/>
                <w:b/>
                <w:color w:val="000000" w:themeColor="text1"/>
                <w:sz w:val="20"/>
                <w:szCs w:val="20"/>
              </w:rPr>
            </w:pPr>
            <w:r>
              <w:rPr>
                <w:rFonts w:eastAsia="Calibri"/>
                <w:b/>
                <w:color w:val="000000" w:themeColor="text1"/>
              </w:rPr>
              <w:t>КНС «Угольная» п. Малиновка</w:t>
            </w:r>
          </w:p>
        </w:tc>
        <w:tc>
          <w:tcPr>
            <w:tcW w:w="1559" w:type="dxa"/>
          </w:tcPr>
          <w:p w:rsidR="009B21EE" w:rsidRDefault="009B21EE" w:rsidP="000C2050">
            <w:pPr>
              <w:rPr>
                <w:rFonts w:eastAsia="Calibri"/>
                <w:b/>
                <w:color w:val="000000" w:themeColor="text1"/>
              </w:rPr>
            </w:pPr>
          </w:p>
        </w:tc>
      </w:tr>
      <w:tr w:rsidR="009B21EE" w:rsidRPr="006F62DF" w:rsidTr="000C2050">
        <w:tc>
          <w:tcPr>
            <w:tcW w:w="964" w:type="dxa"/>
          </w:tcPr>
          <w:p w:rsidR="009B21EE" w:rsidRPr="00F616A8" w:rsidRDefault="009B21EE" w:rsidP="000C2050">
            <w:pPr>
              <w:jc w:val="center"/>
              <w:rPr>
                <w:rFonts w:eastAsia="Calibri"/>
                <w:color w:val="000000" w:themeColor="text1"/>
              </w:rPr>
            </w:pPr>
            <w:r>
              <w:rPr>
                <w:rFonts w:eastAsia="Calibri"/>
                <w:color w:val="000000" w:themeColor="text1"/>
              </w:rPr>
              <w:t>1.</w:t>
            </w:r>
          </w:p>
        </w:tc>
        <w:tc>
          <w:tcPr>
            <w:tcW w:w="2722" w:type="dxa"/>
          </w:tcPr>
          <w:p w:rsidR="009B21EE" w:rsidRPr="00683D99" w:rsidRDefault="009B21EE" w:rsidP="000C2050">
            <w:r>
              <w:t>ФГ</w:t>
            </w:r>
            <w:r w:rsidRPr="00683D99">
              <w:t xml:space="preserve"> 1</w:t>
            </w:r>
            <w:r>
              <w:t>6</w:t>
            </w:r>
            <w:r w:rsidRPr="00683D99">
              <w:t>0/4</w:t>
            </w:r>
            <w:r>
              <w:t>5</w:t>
            </w:r>
          </w:p>
        </w:tc>
        <w:tc>
          <w:tcPr>
            <w:tcW w:w="1984" w:type="dxa"/>
          </w:tcPr>
          <w:p w:rsidR="009B21EE" w:rsidRPr="00683D99" w:rsidRDefault="009B21EE" w:rsidP="000C2050">
            <w:pPr>
              <w:jc w:val="center"/>
            </w:pPr>
            <w:r>
              <w:t>160</w:t>
            </w:r>
          </w:p>
        </w:tc>
        <w:tc>
          <w:tcPr>
            <w:tcW w:w="1134" w:type="dxa"/>
          </w:tcPr>
          <w:p w:rsidR="009B21EE" w:rsidRPr="00683D99" w:rsidRDefault="009B21EE" w:rsidP="000C2050">
            <w:pPr>
              <w:widowControl w:val="0"/>
              <w:jc w:val="center"/>
              <w:rPr>
                <w:rFonts w:eastAsia="Calibri"/>
                <w:color w:val="000000" w:themeColor="text1"/>
              </w:rPr>
            </w:pPr>
            <w:r>
              <w:rPr>
                <w:rFonts w:eastAsia="Calibri"/>
                <w:color w:val="000000" w:themeColor="text1"/>
              </w:rPr>
              <w:t>45</w:t>
            </w:r>
          </w:p>
        </w:tc>
        <w:tc>
          <w:tcPr>
            <w:tcW w:w="1843" w:type="dxa"/>
          </w:tcPr>
          <w:p w:rsidR="009B21EE" w:rsidRPr="00683D99" w:rsidRDefault="009B21EE" w:rsidP="000C2050">
            <w:pPr>
              <w:widowControl w:val="0"/>
              <w:jc w:val="center"/>
              <w:rPr>
                <w:rFonts w:eastAsia="Calibri"/>
                <w:color w:val="000000" w:themeColor="text1"/>
              </w:rPr>
            </w:pPr>
            <w:r>
              <w:rPr>
                <w:rFonts w:eastAsia="Calibri"/>
                <w:color w:val="000000" w:themeColor="text1"/>
              </w:rPr>
              <w:t>1995</w:t>
            </w:r>
          </w:p>
        </w:tc>
        <w:tc>
          <w:tcPr>
            <w:tcW w:w="1701" w:type="dxa"/>
          </w:tcPr>
          <w:p w:rsidR="009B21EE" w:rsidRPr="00683D99" w:rsidRDefault="009B21EE" w:rsidP="000C2050">
            <w:pPr>
              <w:widowControl w:val="0"/>
              <w:jc w:val="center"/>
              <w:rPr>
                <w:rFonts w:eastAsia="Calibri"/>
                <w:color w:val="000000" w:themeColor="text1"/>
              </w:rPr>
            </w:pPr>
            <w:r>
              <w:rPr>
                <w:rFonts w:eastAsia="Calibri"/>
                <w:color w:val="000000" w:themeColor="text1"/>
              </w:rPr>
              <w:t>37</w:t>
            </w:r>
          </w:p>
        </w:tc>
        <w:tc>
          <w:tcPr>
            <w:tcW w:w="1985" w:type="dxa"/>
          </w:tcPr>
          <w:p w:rsidR="009B21EE" w:rsidRPr="00683D99" w:rsidRDefault="009B21EE" w:rsidP="000C2050">
            <w:pPr>
              <w:widowControl w:val="0"/>
              <w:jc w:val="center"/>
              <w:rPr>
                <w:rFonts w:eastAsia="Calibri"/>
                <w:color w:val="000000" w:themeColor="text1"/>
              </w:rPr>
            </w:pPr>
            <w:r>
              <w:rPr>
                <w:rFonts w:eastAsia="Calibri"/>
                <w:color w:val="000000" w:themeColor="text1"/>
              </w:rPr>
              <w:t>1470</w:t>
            </w:r>
          </w:p>
        </w:tc>
        <w:tc>
          <w:tcPr>
            <w:tcW w:w="1412" w:type="dxa"/>
          </w:tcPr>
          <w:p w:rsidR="009B21EE" w:rsidRPr="00683D99" w:rsidRDefault="009B21EE" w:rsidP="000C2050">
            <w:pPr>
              <w:widowControl w:val="0"/>
              <w:jc w:val="center"/>
              <w:rPr>
                <w:rFonts w:eastAsia="Calibri"/>
                <w:color w:val="000000" w:themeColor="text1"/>
              </w:rPr>
            </w:pPr>
            <w:r>
              <w:rPr>
                <w:rFonts w:eastAsia="Calibri"/>
                <w:color w:val="000000" w:themeColor="text1"/>
              </w:rPr>
              <w:t>13</w:t>
            </w:r>
          </w:p>
        </w:tc>
        <w:tc>
          <w:tcPr>
            <w:tcW w:w="1559" w:type="dxa"/>
          </w:tcPr>
          <w:p w:rsidR="009B21EE" w:rsidRDefault="009B21EE" w:rsidP="000C2050">
            <w:pPr>
              <w:widowControl w:val="0"/>
              <w:jc w:val="center"/>
              <w:rPr>
                <w:rFonts w:eastAsia="Calibri"/>
                <w:color w:val="000000" w:themeColor="text1"/>
              </w:rPr>
            </w:pPr>
            <w:r>
              <w:rPr>
                <w:rFonts w:eastAsia="Calibri"/>
                <w:color w:val="000000" w:themeColor="text1"/>
              </w:rPr>
              <w:t>А</w:t>
            </w:r>
          </w:p>
        </w:tc>
      </w:tr>
      <w:tr w:rsidR="009B21EE" w:rsidRPr="006F62DF" w:rsidTr="000C2050">
        <w:tc>
          <w:tcPr>
            <w:tcW w:w="964" w:type="dxa"/>
          </w:tcPr>
          <w:p w:rsidR="009B21EE" w:rsidRPr="00F616A8" w:rsidRDefault="009B21EE" w:rsidP="000C2050">
            <w:pPr>
              <w:jc w:val="center"/>
              <w:rPr>
                <w:rFonts w:eastAsia="Calibri"/>
                <w:color w:val="000000" w:themeColor="text1"/>
              </w:rPr>
            </w:pPr>
            <w:r>
              <w:rPr>
                <w:rFonts w:eastAsia="Calibri"/>
                <w:color w:val="000000" w:themeColor="text1"/>
              </w:rPr>
              <w:t>2.</w:t>
            </w:r>
          </w:p>
        </w:tc>
        <w:tc>
          <w:tcPr>
            <w:tcW w:w="2722" w:type="dxa"/>
          </w:tcPr>
          <w:p w:rsidR="009B21EE" w:rsidRPr="00683D99" w:rsidRDefault="009B21EE" w:rsidP="000C2050">
            <w:r>
              <w:t>СД 140/46</w:t>
            </w:r>
          </w:p>
        </w:tc>
        <w:tc>
          <w:tcPr>
            <w:tcW w:w="1984" w:type="dxa"/>
          </w:tcPr>
          <w:p w:rsidR="009B21EE" w:rsidRPr="00683D99" w:rsidRDefault="009B21EE" w:rsidP="000C2050">
            <w:pPr>
              <w:jc w:val="center"/>
            </w:pPr>
            <w:r>
              <w:t>140</w:t>
            </w:r>
          </w:p>
        </w:tc>
        <w:tc>
          <w:tcPr>
            <w:tcW w:w="1134" w:type="dxa"/>
          </w:tcPr>
          <w:p w:rsidR="009B21EE" w:rsidRPr="00683D99" w:rsidRDefault="009B21EE" w:rsidP="000C2050">
            <w:pPr>
              <w:widowControl w:val="0"/>
              <w:jc w:val="center"/>
              <w:rPr>
                <w:rFonts w:eastAsia="Calibri"/>
                <w:color w:val="000000" w:themeColor="text1"/>
              </w:rPr>
            </w:pPr>
            <w:r>
              <w:rPr>
                <w:rFonts w:eastAsia="Calibri"/>
                <w:color w:val="000000" w:themeColor="text1"/>
              </w:rPr>
              <w:t>46</w:t>
            </w:r>
          </w:p>
        </w:tc>
        <w:tc>
          <w:tcPr>
            <w:tcW w:w="1843" w:type="dxa"/>
          </w:tcPr>
          <w:p w:rsidR="009B21EE" w:rsidRPr="00683D99" w:rsidRDefault="009B21EE" w:rsidP="000C2050">
            <w:pPr>
              <w:widowControl w:val="0"/>
              <w:jc w:val="center"/>
              <w:rPr>
                <w:rFonts w:eastAsia="Calibri"/>
                <w:color w:val="000000" w:themeColor="text1"/>
              </w:rPr>
            </w:pPr>
            <w:r>
              <w:rPr>
                <w:rFonts w:eastAsia="Calibri"/>
                <w:color w:val="000000" w:themeColor="text1"/>
              </w:rPr>
              <w:t>1995</w:t>
            </w:r>
          </w:p>
        </w:tc>
        <w:tc>
          <w:tcPr>
            <w:tcW w:w="1701" w:type="dxa"/>
          </w:tcPr>
          <w:p w:rsidR="009B21EE" w:rsidRPr="00683D99" w:rsidRDefault="009B21EE" w:rsidP="000C2050">
            <w:pPr>
              <w:widowControl w:val="0"/>
              <w:jc w:val="center"/>
              <w:rPr>
                <w:rFonts w:eastAsia="Calibri"/>
                <w:color w:val="000000" w:themeColor="text1"/>
              </w:rPr>
            </w:pPr>
            <w:r>
              <w:rPr>
                <w:rFonts w:eastAsia="Calibri"/>
                <w:color w:val="000000" w:themeColor="text1"/>
              </w:rPr>
              <w:t>55</w:t>
            </w:r>
          </w:p>
        </w:tc>
        <w:tc>
          <w:tcPr>
            <w:tcW w:w="1985" w:type="dxa"/>
          </w:tcPr>
          <w:p w:rsidR="009B21EE" w:rsidRPr="00683D99" w:rsidRDefault="009B21EE" w:rsidP="000C2050">
            <w:pPr>
              <w:widowControl w:val="0"/>
              <w:jc w:val="center"/>
              <w:rPr>
                <w:rFonts w:eastAsia="Calibri"/>
                <w:color w:val="000000" w:themeColor="text1"/>
              </w:rPr>
            </w:pPr>
            <w:r>
              <w:rPr>
                <w:rFonts w:eastAsia="Calibri"/>
                <w:color w:val="000000" w:themeColor="text1"/>
              </w:rPr>
              <w:t>1470</w:t>
            </w:r>
          </w:p>
        </w:tc>
        <w:tc>
          <w:tcPr>
            <w:tcW w:w="1412" w:type="dxa"/>
          </w:tcPr>
          <w:p w:rsidR="009B21EE" w:rsidRPr="00683D99" w:rsidRDefault="009B21EE" w:rsidP="000C2050">
            <w:pPr>
              <w:widowControl w:val="0"/>
              <w:jc w:val="center"/>
              <w:rPr>
                <w:rFonts w:eastAsia="Calibri"/>
                <w:color w:val="000000" w:themeColor="text1"/>
              </w:rPr>
            </w:pPr>
            <w:r>
              <w:rPr>
                <w:rFonts w:eastAsia="Calibri"/>
                <w:color w:val="000000" w:themeColor="text1"/>
              </w:rPr>
              <w:t>40</w:t>
            </w:r>
          </w:p>
        </w:tc>
        <w:tc>
          <w:tcPr>
            <w:tcW w:w="1559" w:type="dxa"/>
          </w:tcPr>
          <w:p w:rsidR="009B21EE" w:rsidRDefault="009B21EE" w:rsidP="000C2050">
            <w:pPr>
              <w:widowControl w:val="0"/>
              <w:jc w:val="center"/>
              <w:rPr>
                <w:rFonts w:eastAsia="Calibri"/>
                <w:color w:val="000000" w:themeColor="text1"/>
              </w:rPr>
            </w:pPr>
            <w:r>
              <w:rPr>
                <w:rFonts w:eastAsia="Calibri"/>
                <w:color w:val="000000" w:themeColor="text1"/>
              </w:rPr>
              <w:t>Б</w:t>
            </w:r>
          </w:p>
        </w:tc>
      </w:tr>
      <w:tr w:rsidR="009B21EE" w:rsidRPr="006F62DF" w:rsidTr="000C2050">
        <w:tc>
          <w:tcPr>
            <w:tcW w:w="964" w:type="dxa"/>
          </w:tcPr>
          <w:p w:rsidR="009B21EE" w:rsidRPr="00F616A8" w:rsidRDefault="009B21EE" w:rsidP="000C2050">
            <w:pPr>
              <w:jc w:val="center"/>
              <w:rPr>
                <w:rFonts w:eastAsia="Calibri"/>
                <w:color w:val="000000" w:themeColor="text1"/>
              </w:rPr>
            </w:pPr>
            <w:r>
              <w:rPr>
                <w:rFonts w:eastAsia="Calibri"/>
                <w:color w:val="000000" w:themeColor="text1"/>
              </w:rPr>
              <w:t>3.</w:t>
            </w:r>
          </w:p>
        </w:tc>
        <w:tc>
          <w:tcPr>
            <w:tcW w:w="2722" w:type="dxa"/>
          </w:tcPr>
          <w:p w:rsidR="009B21EE" w:rsidRPr="00683D99" w:rsidRDefault="009B21EE" w:rsidP="000C2050">
            <w:proofErr w:type="gramStart"/>
            <w:r>
              <w:t>СМ</w:t>
            </w:r>
            <w:proofErr w:type="gramEnd"/>
            <w:r>
              <w:t xml:space="preserve"> 150/125</w:t>
            </w:r>
          </w:p>
        </w:tc>
        <w:tc>
          <w:tcPr>
            <w:tcW w:w="1984" w:type="dxa"/>
          </w:tcPr>
          <w:p w:rsidR="009B21EE" w:rsidRPr="00683D99" w:rsidRDefault="009B21EE" w:rsidP="000C2050">
            <w:pPr>
              <w:jc w:val="center"/>
            </w:pPr>
            <w:r>
              <w:t>150</w:t>
            </w:r>
          </w:p>
        </w:tc>
        <w:tc>
          <w:tcPr>
            <w:tcW w:w="1134" w:type="dxa"/>
          </w:tcPr>
          <w:p w:rsidR="009B21EE" w:rsidRPr="00683D99" w:rsidRDefault="009B21EE" w:rsidP="000C2050">
            <w:pPr>
              <w:widowControl w:val="0"/>
              <w:jc w:val="center"/>
              <w:rPr>
                <w:rFonts w:eastAsia="Calibri"/>
                <w:color w:val="000000" w:themeColor="text1"/>
              </w:rPr>
            </w:pPr>
            <w:r>
              <w:rPr>
                <w:rFonts w:eastAsia="Calibri"/>
                <w:color w:val="000000" w:themeColor="text1"/>
              </w:rPr>
              <w:t>125</w:t>
            </w:r>
          </w:p>
        </w:tc>
        <w:tc>
          <w:tcPr>
            <w:tcW w:w="1843" w:type="dxa"/>
          </w:tcPr>
          <w:p w:rsidR="009B21EE" w:rsidRPr="00683D99" w:rsidRDefault="009B21EE" w:rsidP="000C2050">
            <w:pPr>
              <w:widowControl w:val="0"/>
              <w:jc w:val="center"/>
              <w:rPr>
                <w:rFonts w:eastAsia="Calibri"/>
                <w:color w:val="000000" w:themeColor="text1"/>
              </w:rPr>
            </w:pPr>
            <w:r>
              <w:rPr>
                <w:rFonts w:eastAsia="Calibri"/>
                <w:color w:val="000000" w:themeColor="text1"/>
              </w:rPr>
              <w:t>1995</w:t>
            </w:r>
          </w:p>
        </w:tc>
        <w:tc>
          <w:tcPr>
            <w:tcW w:w="1701" w:type="dxa"/>
          </w:tcPr>
          <w:p w:rsidR="009B21EE" w:rsidRPr="00683D99" w:rsidRDefault="009B21EE" w:rsidP="000C2050">
            <w:pPr>
              <w:widowControl w:val="0"/>
              <w:jc w:val="center"/>
              <w:rPr>
                <w:rFonts w:eastAsia="Calibri"/>
                <w:color w:val="000000" w:themeColor="text1"/>
              </w:rPr>
            </w:pPr>
            <w:r>
              <w:rPr>
                <w:rFonts w:eastAsia="Calibri"/>
                <w:color w:val="000000" w:themeColor="text1"/>
              </w:rPr>
              <w:t>37</w:t>
            </w:r>
          </w:p>
        </w:tc>
        <w:tc>
          <w:tcPr>
            <w:tcW w:w="1985" w:type="dxa"/>
          </w:tcPr>
          <w:p w:rsidR="009B21EE" w:rsidRPr="00683D99" w:rsidRDefault="009B21EE" w:rsidP="000C2050">
            <w:pPr>
              <w:widowControl w:val="0"/>
              <w:jc w:val="center"/>
              <w:rPr>
                <w:rFonts w:eastAsia="Calibri"/>
                <w:color w:val="000000" w:themeColor="text1"/>
              </w:rPr>
            </w:pPr>
            <w:r>
              <w:rPr>
                <w:rFonts w:eastAsia="Calibri"/>
                <w:color w:val="000000" w:themeColor="text1"/>
              </w:rPr>
              <w:t>1470</w:t>
            </w:r>
          </w:p>
        </w:tc>
        <w:tc>
          <w:tcPr>
            <w:tcW w:w="1412" w:type="dxa"/>
          </w:tcPr>
          <w:p w:rsidR="009B21EE" w:rsidRPr="00683D99" w:rsidRDefault="009B21EE" w:rsidP="000C2050">
            <w:pPr>
              <w:widowControl w:val="0"/>
              <w:jc w:val="center"/>
              <w:rPr>
                <w:rFonts w:eastAsia="Calibri"/>
                <w:color w:val="000000" w:themeColor="text1"/>
              </w:rPr>
            </w:pPr>
            <w:r>
              <w:rPr>
                <w:rFonts w:eastAsia="Calibri"/>
                <w:color w:val="000000" w:themeColor="text1"/>
              </w:rPr>
              <w:t>40</w:t>
            </w:r>
          </w:p>
        </w:tc>
        <w:tc>
          <w:tcPr>
            <w:tcW w:w="1559" w:type="dxa"/>
          </w:tcPr>
          <w:p w:rsidR="009B21EE" w:rsidRDefault="009B21EE" w:rsidP="000C2050">
            <w:pPr>
              <w:widowControl w:val="0"/>
              <w:jc w:val="center"/>
              <w:rPr>
                <w:rFonts w:eastAsia="Calibri"/>
                <w:color w:val="000000" w:themeColor="text1"/>
              </w:rPr>
            </w:pPr>
            <w:r>
              <w:rPr>
                <w:rFonts w:eastAsia="Calibri"/>
                <w:color w:val="000000" w:themeColor="text1"/>
              </w:rPr>
              <w:t>Б</w:t>
            </w:r>
          </w:p>
        </w:tc>
      </w:tr>
      <w:tr w:rsidR="009B21EE" w:rsidRPr="006F62DF" w:rsidTr="000C2050">
        <w:tc>
          <w:tcPr>
            <w:tcW w:w="13745" w:type="dxa"/>
            <w:gridSpan w:val="8"/>
          </w:tcPr>
          <w:p w:rsidR="009B21EE" w:rsidRPr="00683D99" w:rsidRDefault="009B21EE" w:rsidP="000C2050">
            <w:pPr>
              <w:widowControl w:val="0"/>
              <w:rPr>
                <w:rFonts w:eastAsia="Calibri"/>
                <w:b/>
                <w:color w:val="000000" w:themeColor="text1"/>
              </w:rPr>
            </w:pPr>
            <w:r>
              <w:rPr>
                <w:rFonts w:eastAsia="Calibri"/>
                <w:b/>
                <w:color w:val="000000" w:themeColor="text1"/>
              </w:rPr>
              <w:t>КНС г. Калтан</w:t>
            </w:r>
          </w:p>
        </w:tc>
        <w:tc>
          <w:tcPr>
            <w:tcW w:w="1559" w:type="dxa"/>
          </w:tcPr>
          <w:p w:rsidR="009B21EE" w:rsidRDefault="009B21EE" w:rsidP="000C2050">
            <w:pPr>
              <w:widowControl w:val="0"/>
              <w:rPr>
                <w:rFonts w:eastAsia="Calibri"/>
                <w:b/>
                <w:color w:val="000000" w:themeColor="text1"/>
              </w:rPr>
            </w:pPr>
          </w:p>
        </w:tc>
      </w:tr>
      <w:tr w:rsidR="009B21EE" w:rsidRPr="006F62DF" w:rsidTr="000C2050">
        <w:trPr>
          <w:trHeight w:val="170"/>
        </w:trPr>
        <w:tc>
          <w:tcPr>
            <w:tcW w:w="964" w:type="dxa"/>
          </w:tcPr>
          <w:p w:rsidR="009B21EE" w:rsidRPr="00F616A8" w:rsidRDefault="009B21EE" w:rsidP="000C2050">
            <w:pPr>
              <w:jc w:val="center"/>
              <w:rPr>
                <w:rFonts w:eastAsia="Calibri"/>
                <w:color w:val="000000" w:themeColor="text1"/>
              </w:rPr>
            </w:pPr>
            <w:r>
              <w:rPr>
                <w:rFonts w:eastAsia="Calibri"/>
                <w:color w:val="000000" w:themeColor="text1"/>
              </w:rPr>
              <w:t>1.</w:t>
            </w:r>
          </w:p>
        </w:tc>
        <w:tc>
          <w:tcPr>
            <w:tcW w:w="2722" w:type="dxa"/>
          </w:tcPr>
          <w:p w:rsidR="009B21EE" w:rsidRPr="00683D99" w:rsidRDefault="009B21EE" w:rsidP="000C2050">
            <w:pPr>
              <w:rPr>
                <w:rFonts w:eastAsia="Calibri"/>
                <w:color w:val="000000" w:themeColor="text1"/>
              </w:rPr>
            </w:pPr>
            <w:proofErr w:type="gramStart"/>
            <w:r>
              <w:rPr>
                <w:rFonts w:eastAsia="Calibri"/>
                <w:color w:val="000000" w:themeColor="text1"/>
              </w:rPr>
              <w:t>СМ</w:t>
            </w:r>
            <w:proofErr w:type="gramEnd"/>
            <w:r>
              <w:rPr>
                <w:rFonts w:eastAsia="Calibri"/>
                <w:color w:val="000000" w:themeColor="text1"/>
              </w:rPr>
              <w:t xml:space="preserve"> 250/200/400</w:t>
            </w:r>
          </w:p>
        </w:tc>
        <w:tc>
          <w:tcPr>
            <w:tcW w:w="1984" w:type="dxa"/>
          </w:tcPr>
          <w:p w:rsidR="009B21EE" w:rsidRPr="00683D99" w:rsidRDefault="009B21EE" w:rsidP="000C2050">
            <w:pPr>
              <w:widowControl w:val="0"/>
              <w:jc w:val="center"/>
              <w:rPr>
                <w:rFonts w:eastAsia="Calibri"/>
                <w:color w:val="000000" w:themeColor="text1"/>
              </w:rPr>
            </w:pPr>
            <w:r>
              <w:rPr>
                <w:rFonts w:eastAsia="Calibri"/>
                <w:color w:val="000000" w:themeColor="text1"/>
              </w:rPr>
              <w:t>530</w:t>
            </w:r>
          </w:p>
        </w:tc>
        <w:tc>
          <w:tcPr>
            <w:tcW w:w="1134" w:type="dxa"/>
          </w:tcPr>
          <w:p w:rsidR="009B21EE" w:rsidRPr="00683D99" w:rsidRDefault="009B21EE" w:rsidP="000C2050">
            <w:pPr>
              <w:widowControl w:val="0"/>
              <w:jc w:val="center"/>
              <w:rPr>
                <w:rFonts w:eastAsia="Calibri"/>
                <w:color w:val="000000" w:themeColor="text1"/>
              </w:rPr>
            </w:pPr>
            <w:r>
              <w:rPr>
                <w:rFonts w:eastAsia="Calibri"/>
                <w:color w:val="000000" w:themeColor="text1"/>
              </w:rPr>
              <w:t>22</w:t>
            </w:r>
          </w:p>
        </w:tc>
        <w:tc>
          <w:tcPr>
            <w:tcW w:w="1843" w:type="dxa"/>
          </w:tcPr>
          <w:p w:rsidR="009B21EE" w:rsidRPr="00683D99" w:rsidRDefault="009B21EE" w:rsidP="000C2050">
            <w:pPr>
              <w:jc w:val="center"/>
              <w:rPr>
                <w:rFonts w:eastAsia="Calibri"/>
                <w:color w:val="000000" w:themeColor="text1"/>
              </w:rPr>
            </w:pPr>
            <w:r>
              <w:rPr>
                <w:rFonts w:eastAsia="Calibri"/>
                <w:color w:val="000000" w:themeColor="text1"/>
              </w:rPr>
              <w:t>1953</w:t>
            </w:r>
          </w:p>
        </w:tc>
        <w:tc>
          <w:tcPr>
            <w:tcW w:w="1701" w:type="dxa"/>
          </w:tcPr>
          <w:p w:rsidR="009B21EE" w:rsidRPr="00683D99" w:rsidRDefault="009B21EE" w:rsidP="000C2050">
            <w:pPr>
              <w:jc w:val="center"/>
              <w:rPr>
                <w:rFonts w:eastAsia="Calibri"/>
                <w:color w:val="000000" w:themeColor="text1"/>
              </w:rPr>
            </w:pPr>
            <w:r>
              <w:rPr>
                <w:rFonts w:eastAsia="Calibri"/>
                <w:color w:val="000000" w:themeColor="text1"/>
              </w:rPr>
              <w:t>75</w:t>
            </w:r>
          </w:p>
        </w:tc>
        <w:tc>
          <w:tcPr>
            <w:tcW w:w="1985" w:type="dxa"/>
          </w:tcPr>
          <w:p w:rsidR="009B21EE" w:rsidRPr="00683D99" w:rsidRDefault="009B21EE" w:rsidP="000C2050">
            <w:pPr>
              <w:jc w:val="center"/>
              <w:rPr>
                <w:rFonts w:eastAsia="Calibri"/>
                <w:color w:val="000000" w:themeColor="text1"/>
              </w:rPr>
            </w:pPr>
            <w:r>
              <w:rPr>
                <w:rFonts w:eastAsia="Calibri"/>
                <w:color w:val="000000" w:themeColor="text1"/>
              </w:rPr>
              <w:t>980</w:t>
            </w:r>
          </w:p>
        </w:tc>
        <w:tc>
          <w:tcPr>
            <w:tcW w:w="1412" w:type="dxa"/>
          </w:tcPr>
          <w:p w:rsidR="009B21EE" w:rsidRPr="00683D99" w:rsidRDefault="009B21EE" w:rsidP="000C2050">
            <w:pPr>
              <w:jc w:val="center"/>
              <w:rPr>
                <w:rFonts w:eastAsia="Calibri"/>
                <w:color w:val="000000" w:themeColor="text1"/>
              </w:rPr>
            </w:pPr>
            <w:r>
              <w:rPr>
                <w:rFonts w:eastAsia="Calibri"/>
                <w:color w:val="000000" w:themeColor="text1"/>
              </w:rPr>
              <w:t>40</w:t>
            </w:r>
          </w:p>
        </w:tc>
        <w:tc>
          <w:tcPr>
            <w:tcW w:w="1559" w:type="dxa"/>
          </w:tcPr>
          <w:p w:rsidR="009B21EE" w:rsidRDefault="009B21EE" w:rsidP="000C2050">
            <w:pPr>
              <w:jc w:val="center"/>
              <w:rPr>
                <w:rFonts w:eastAsia="Calibri"/>
                <w:color w:val="000000" w:themeColor="text1"/>
              </w:rPr>
            </w:pPr>
            <w:r>
              <w:rPr>
                <w:rFonts w:eastAsia="Calibri"/>
                <w:color w:val="000000" w:themeColor="text1"/>
              </w:rPr>
              <w:t>Б</w:t>
            </w:r>
          </w:p>
        </w:tc>
      </w:tr>
      <w:tr w:rsidR="009B21EE" w:rsidRPr="006F62DF" w:rsidTr="000C2050">
        <w:trPr>
          <w:trHeight w:val="170"/>
        </w:trPr>
        <w:tc>
          <w:tcPr>
            <w:tcW w:w="964" w:type="dxa"/>
          </w:tcPr>
          <w:p w:rsidR="009B21EE" w:rsidRPr="00F616A8" w:rsidRDefault="009B21EE" w:rsidP="000C2050">
            <w:pPr>
              <w:jc w:val="center"/>
              <w:rPr>
                <w:rFonts w:eastAsia="Calibri"/>
                <w:color w:val="000000" w:themeColor="text1"/>
              </w:rPr>
            </w:pPr>
            <w:r>
              <w:rPr>
                <w:rFonts w:eastAsia="Calibri"/>
                <w:color w:val="000000" w:themeColor="text1"/>
              </w:rPr>
              <w:t>2.</w:t>
            </w:r>
          </w:p>
        </w:tc>
        <w:tc>
          <w:tcPr>
            <w:tcW w:w="2722" w:type="dxa"/>
          </w:tcPr>
          <w:p w:rsidR="009B21EE" w:rsidRPr="00683D99" w:rsidRDefault="009B21EE" w:rsidP="000C2050">
            <w:pPr>
              <w:rPr>
                <w:rFonts w:eastAsia="Calibri"/>
                <w:color w:val="000000" w:themeColor="text1"/>
              </w:rPr>
            </w:pPr>
            <w:proofErr w:type="gramStart"/>
            <w:r>
              <w:rPr>
                <w:rFonts w:eastAsia="Calibri"/>
                <w:color w:val="000000" w:themeColor="text1"/>
              </w:rPr>
              <w:t>СМ</w:t>
            </w:r>
            <w:proofErr w:type="gramEnd"/>
            <w:r>
              <w:rPr>
                <w:rFonts w:eastAsia="Calibri"/>
                <w:color w:val="000000" w:themeColor="text1"/>
              </w:rPr>
              <w:t xml:space="preserve"> 250/200/400/6</w:t>
            </w:r>
          </w:p>
        </w:tc>
        <w:tc>
          <w:tcPr>
            <w:tcW w:w="1984" w:type="dxa"/>
          </w:tcPr>
          <w:p w:rsidR="009B21EE" w:rsidRPr="00683D99" w:rsidRDefault="009B21EE" w:rsidP="000C2050">
            <w:pPr>
              <w:widowControl w:val="0"/>
              <w:jc w:val="center"/>
              <w:rPr>
                <w:rFonts w:eastAsia="Calibri"/>
                <w:color w:val="000000" w:themeColor="text1"/>
              </w:rPr>
            </w:pPr>
            <w:r>
              <w:rPr>
                <w:rFonts w:eastAsia="Calibri"/>
                <w:color w:val="000000" w:themeColor="text1"/>
              </w:rPr>
              <w:t>530</w:t>
            </w:r>
          </w:p>
        </w:tc>
        <w:tc>
          <w:tcPr>
            <w:tcW w:w="1134" w:type="dxa"/>
          </w:tcPr>
          <w:p w:rsidR="009B21EE" w:rsidRPr="00683D99" w:rsidRDefault="009B21EE" w:rsidP="000C2050">
            <w:pPr>
              <w:widowControl w:val="0"/>
              <w:jc w:val="center"/>
              <w:rPr>
                <w:rFonts w:eastAsia="Calibri"/>
                <w:color w:val="000000" w:themeColor="text1"/>
              </w:rPr>
            </w:pPr>
            <w:r>
              <w:rPr>
                <w:rFonts w:eastAsia="Calibri"/>
                <w:color w:val="000000" w:themeColor="text1"/>
              </w:rPr>
              <w:t>22</w:t>
            </w:r>
          </w:p>
        </w:tc>
        <w:tc>
          <w:tcPr>
            <w:tcW w:w="1843" w:type="dxa"/>
          </w:tcPr>
          <w:p w:rsidR="009B21EE" w:rsidRPr="00683D99" w:rsidRDefault="009B21EE" w:rsidP="000C2050">
            <w:pPr>
              <w:jc w:val="center"/>
              <w:rPr>
                <w:rFonts w:eastAsia="Calibri"/>
                <w:color w:val="000000" w:themeColor="text1"/>
              </w:rPr>
            </w:pPr>
            <w:r>
              <w:rPr>
                <w:rFonts w:eastAsia="Calibri"/>
                <w:color w:val="000000" w:themeColor="text1"/>
              </w:rPr>
              <w:t>1953</w:t>
            </w:r>
          </w:p>
        </w:tc>
        <w:tc>
          <w:tcPr>
            <w:tcW w:w="1701" w:type="dxa"/>
          </w:tcPr>
          <w:p w:rsidR="009B21EE" w:rsidRPr="00683D99" w:rsidRDefault="009B21EE" w:rsidP="000C2050">
            <w:pPr>
              <w:jc w:val="center"/>
              <w:rPr>
                <w:rFonts w:eastAsia="Calibri"/>
                <w:color w:val="000000" w:themeColor="text1"/>
              </w:rPr>
            </w:pPr>
            <w:r>
              <w:rPr>
                <w:rFonts w:eastAsia="Calibri"/>
                <w:color w:val="000000" w:themeColor="text1"/>
              </w:rPr>
              <w:t>75</w:t>
            </w:r>
          </w:p>
        </w:tc>
        <w:tc>
          <w:tcPr>
            <w:tcW w:w="1985" w:type="dxa"/>
          </w:tcPr>
          <w:p w:rsidR="009B21EE" w:rsidRPr="00683D99" w:rsidRDefault="009B21EE" w:rsidP="000C2050">
            <w:pPr>
              <w:jc w:val="center"/>
              <w:rPr>
                <w:rFonts w:eastAsia="Calibri"/>
                <w:color w:val="000000" w:themeColor="text1"/>
              </w:rPr>
            </w:pPr>
            <w:r>
              <w:rPr>
                <w:rFonts w:eastAsia="Calibri"/>
                <w:color w:val="000000" w:themeColor="text1"/>
              </w:rPr>
              <w:t>980</w:t>
            </w:r>
          </w:p>
        </w:tc>
        <w:tc>
          <w:tcPr>
            <w:tcW w:w="1412" w:type="dxa"/>
          </w:tcPr>
          <w:p w:rsidR="009B21EE" w:rsidRPr="00683D99" w:rsidRDefault="009B21EE" w:rsidP="000C2050">
            <w:pPr>
              <w:jc w:val="center"/>
              <w:rPr>
                <w:rFonts w:eastAsia="Calibri"/>
                <w:color w:val="000000" w:themeColor="text1"/>
              </w:rPr>
            </w:pPr>
            <w:r>
              <w:rPr>
                <w:rFonts w:eastAsia="Calibri"/>
                <w:color w:val="000000" w:themeColor="text1"/>
              </w:rPr>
              <w:t>40</w:t>
            </w:r>
          </w:p>
        </w:tc>
        <w:tc>
          <w:tcPr>
            <w:tcW w:w="1559" w:type="dxa"/>
          </w:tcPr>
          <w:p w:rsidR="009B21EE" w:rsidRDefault="009B21EE" w:rsidP="000C2050">
            <w:pPr>
              <w:jc w:val="center"/>
              <w:rPr>
                <w:rFonts w:eastAsia="Calibri"/>
                <w:color w:val="000000" w:themeColor="text1"/>
              </w:rPr>
            </w:pPr>
            <w:r>
              <w:rPr>
                <w:rFonts w:eastAsia="Calibri"/>
                <w:color w:val="000000" w:themeColor="text1"/>
              </w:rPr>
              <w:t>Б</w:t>
            </w:r>
          </w:p>
        </w:tc>
      </w:tr>
      <w:tr w:rsidR="009B21EE" w:rsidRPr="006F62DF" w:rsidTr="000C2050">
        <w:trPr>
          <w:trHeight w:val="170"/>
        </w:trPr>
        <w:tc>
          <w:tcPr>
            <w:tcW w:w="13745" w:type="dxa"/>
            <w:gridSpan w:val="8"/>
          </w:tcPr>
          <w:p w:rsidR="009B21EE" w:rsidRPr="00A94F2D" w:rsidRDefault="009B21EE" w:rsidP="000C2050">
            <w:pPr>
              <w:rPr>
                <w:rFonts w:eastAsia="Calibri"/>
                <w:b/>
                <w:color w:val="000000" w:themeColor="text1"/>
              </w:rPr>
            </w:pPr>
            <w:r>
              <w:rPr>
                <w:rFonts w:eastAsia="Calibri"/>
                <w:b/>
                <w:color w:val="000000" w:themeColor="text1"/>
              </w:rPr>
              <w:t>ПКНС Калтан</w:t>
            </w:r>
          </w:p>
        </w:tc>
        <w:tc>
          <w:tcPr>
            <w:tcW w:w="1559" w:type="dxa"/>
          </w:tcPr>
          <w:p w:rsidR="009B21EE" w:rsidRDefault="009B21EE" w:rsidP="000C2050">
            <w:pPr>
              <w:rPr>
                <w:rFonts w:eastAsia="Calibri"/>
                <w:b/>
                <w:color w:val="000000" w:themeColor="text1"/>
              </w:rPr>
            </w:pPr>
          </w:p>
        </w:tc>
      </w:tr>
      <w:tr w:rsidR="009B21EE" w:rsidRPr="006F62DF" w:rsidTr="000C2050">
        <w:trPr>
          <w:trHeight w:val="170"/>
        </w:trPr>
        <w:tc>
          <w:tcPr>
            <w:tcW w:w="964" w:type="dxa"/>
          </w:tcPr>
          <w:p w:rsidR="009B21EE" w:rsidRDefault="009B21EE" w:rsidP="000C2050">
            <w:pPr>
              <w:jc w:val="center"/>
              <w:rPr>
                <w:rFonts w:eastAsia="Calibri"/>
                <w:color w:val="000000" w:themeColor="text1"/>
              </w:rPr>
            </w:pPr>
            <w:r>
              <w:rPr>
                <w:rFonts w:eastAsia="Calibri"/>
                <w:color w:val="000000" w:themeColor="text1"/>
              </w:rPr>
              <w:t>1.</w:t>
            </w:r>
          </w:p>
        </w:tc>
        <w:tc>
          <w:tcPr>
            <w:tcW w:w="2722" w:type="dxa"/>
          </w:tcPr>
          <w:p w:rsidR="009B21EE" w:rsidRPr="00A94F2D" w:rsidRDefault="009B21EE" w:rsidP="000C2050">
            <w:proofErr w:type="spellStart"/>
            <w:r>
              <w:t>Грундфос</w:t>
            </w:r>
            <w:proofErr w:type="spellEnd"/>
            <w:r>
              <w:t xml:space="preserve"> </w:t>
            </w:r>
            <w:r w:rsidRPr="00A94F2D">
              <w:t>S1.100.100.125.4.50 MS.256Сr.N.D</w:t>
            </w:r>
          </w:p>
        </w:tc>
        <w:tc>
          <w:tcPr>
            <w:tcW w:w="1984" w:type="dxa"/>
          </w:tcPr>
          <w:p w:rsidR="009B21EE" w:rsidRDefault="009B21EE" w:rsidP="000C2050">
            <w:pPr>
              <w:widowControl w:val="0"/>
              <w:jc w:val="center"/>
              <w:rPr>
                <w:rFonts w:eastAsia="Calibri"/>
                <w:color w:val="000000" w:themeColor="text1"/>
              </w:rPr>
            </w:pPr>
          </w:p>
          <w:p w:rsidR="009B21EE" w:rsidRPr="00683D99" w:rsidRDefault="009B21EE" w:rsidP="000C2050">
            <w:pPr>
              <w:widowControl w:val="0"/>
              <w:jc w:val="center"/>
              <w:rPr>
                <w:rFonts w:eastAsia="Calibri"/>
                <w:color w:val="000000" w:themeColor="text1"/>
              </w:rPr>
            </w:pPr>
            <w:r>
              <w:rPr>
                <w:rFonts w:eastAsia="Calibri"/>
                <w:color w:val="000000" w:themeColor="text1"/>
              </w:rPr>
              <w:t>300</w:t>
            </w:r>
          </w:p>
        </w:tc>
        <w:tc>
          <w:tcPr>
            <w:tcW w:w="1134" w:type="dxa"/>
          </w:tcPr>
          <w:p w:rsidR="009B21EE" w:rsidRDefault="009B21EE" w:rsidP="000C2050">
            <w:pPr>
              <w:widowControl w:val="0"/>
              <w:jc w:val="center"/>
              <w:rPr>
                <w:rFonts w:eastAsia="Calibri"/>
                <w:color w:val="000000" w:themeColor="text1"/>
              </w:rPr>
            </w:pPr>
          </w:p>
          <w:p w:rsidR="009B21EE" w:rsidRPr="00683D99" w:rsidRDefault="009B21EE" w:rsidP="000C2050">
            <w:pPr>
              <w:widowControl w:val="0"/>
              <w:jc w:val="center"/>
              <w:rPr>
                <w:rFonts w:eastAsia="Calibri"/>
                <w:color w:val="000000" w:themeColor="text1"/>
              </w:rPr>
            </w:pPr>
            <w:r>
              <w:rPr>
                <w:rFonts w:eastAsia="Calibri"/>
                <w:color w:val="000000" w:themeColor="text1"/>
              </w:rPr>
              <w:t>24</w:t>
            </w:r>
          </w:p>
        </w:tc>
        <w:tc>
          <w:tcPr>
            <w:tcW w:w="1843" w:type="dxa"/>
          </w:tcPr>
          <w:p w:rsidR="009B21EE" w:rsidRDefault="009B21EE" w:rsidP="000C2050">
            <w:pPr>
              <w:jc w:val="center"/>
              <w:rPr>
                <w:rFonts w:eastAsia="Calibri"/>
                <w:color w:val="000000" w:themeColor="text1"/>
              </w:rPr>
            </w:pPr>
          </w:p>
          <w:p w:rsidR="009B21EE" w:rsidRPr="00683D99" w:rsidRDefault="009B21EE" w:rsidP="000C2050">
            <w:pPr>
              <w:jc w:val="center"/>
              <w:rPr>
                <w:rFonts w:eastAsia="Calibri"/>
                <w:color w:val="000000" w:themeColor="text1"/>
              </w:rPr>
            </w:pPr>
            <w:r>
              <w:rPr>
                <w:rFonts w:eastAsia="Calibri"/>
                <w:color w:val="000000" w:themeColor="text1"/>
              </w:rPr>
              <w:t>2011</w:t>
            </w:r>
          </w:p>
        </w:tc>
        <w:tc>
          <w:tcPr>
            <w:tcW w:w="1701" w:type="dxa"/>
          </w:tcPr>
          <w:p w:rsidR="009B21EE" w:rsidRDefault="009B21EE" w:rsidP="000C2050">
            <w:pPr>
              <w:jc w:val="center"/>
              <w:rPr>
                <w:rFonts w:eastAsia="Calibri"/>
                <w:color w:val="000000" w:themeColor="text1"/>
              </w:rPr>
            </w:pPr>
          </w:p>
          <w:p w:rsidR="009B21EE" w:rsidRPr="00683D99" w:rsidRDefault="009B21EE" w:rsidP="000C2050">
            <w:pPr>
              <w:jc w:val="center"/>
              <w:rPr>
                <w:rFonts w:eastAsia="Calibri"/>
                <w:color w:val="000000" w:themeColor="text1"/>
              </w:rPr>
            </w:pPr>
            <w:r>
              <w:rPr>
                <w:rFonts w:eastAsia="Calibri"/>
                <w:color w:val="000000" w:themeColor="text1"/>
              </w:rPr>
              <w:t>12,5</w:t>
            </w:r>
          </w:p>
        </w:tc>
        <w:tc>
          <w:tcPr>
            <w:tcW w:w="1985" w:type="dxa"/>
          </w:tcPr>
          <w:p w:rsidR="009B21EE" w:rsidRDefault="009B21EE" w:rsidP="000C2050">
            <w:pPr>
              <w:jc w:val="center"/>
              <w:rPr>
                <w:rFonts w:eastAsia="Calibri"/>
                <w:color w:val="000000" w:themeColor="text1"/>
              </w:rPr>
            </w:pPr>
          </w:p>
          <w:p w:rsidR="009B21EE" w:rsidRDefault="009B21EE" w:rsidP="000C2050">
            <w:pPr>
              <w:jc w:val="center"/>
              <w:rPr>
                <w:rFonts w:eastAsia="Calibri"/>
                <w:color w:val="000000" w:themeColor="text1"/>
              </w:rPr>
            </w:pPr>
            <w:r>
              <w:rPr>
                <w:rFonts w:eastAsia="Calibri"/>
                <w:color w:val="000000" w:themeColor="text1"/>
              </w:rPr>
              <w:t>1500</w:t>
            </w:r>
          </w:p>
          <w:p w:rsidR="009B21EE" w:rsidRDefault="009B21EE" w:rsidP="000C2050">
            <w:pPr>
              <w:jc w:val="center"/>
              <w:rPr>
                <w:rFonts w:eastAsia="Calibri"/>
                <w:color w:val="000000" w:themeColor="text1"/>
              </w:rPr>
            </w:pPr>
          </w:p>
        </w:tc>
        <w:tc>
          <w:tcPr>
            <w:tcW w:w="1412" w:type="dxa"/>
          </w:tcPr>
          <w:p w:rsidR="009B21EE" w:rsidRDefault="009B21EE" w:rsidP="000C2050">
            <w:pPr>
              <w:jc w:val="center"/>
              <w:rPr>
                <w:rFonts w:eastAsia="Calibri"/>
                <w:color w:val="000000" w:themeColor="text1"/>
              </w:rPr>
            </w:pPr>
          </w:p>
          <w:p w:rsidR="009B21EE" w:rsidRPr="00683D99" w:rsidRDefault="009B21EE" w:rsidP="000C2050">
            <w:pPr>
              <w:jc w:val="center"/>
              <w:rPr>
                <w:rFonts w:eastAsia="Calibri"/>
                <w:color w:val="000000" w:themeColor="text1"/>
              </w:rPr>
            </w:pPr>
            <w:r>
              <w:rPr>
                <w:rFonts w:eastAsia="Calibri"/>
                <w:color w:val="000000" w:themeColor="text1"/>
              </w:rPr>
              <w:t>35</w:t>
            </w:r>
          </w:p>
        </w:tc>
        <w:tc>
          <w:tcPr>
            <w:tcW w:w="1559" w:type="dxa"/>
          </w:tcPr>
          <w:p w:rsidR="009B21EE" w:rsidRDefault="009B21EE" w:rsidP="000C2050">
            <w:pPr>
              <w:jc w:val="center"/>
              <w:rPr>
                <w:rFonts w:eastAsia="Calibri"/>
                <w:color w:val="000000" w:themeColor="text1"/>
              </w:rPr>
            </w:pPr>
          </w:p>
          <w:p w:rsidR="009B21EE" w:rsidRDefault="009B21EE" w:rsidP="000C2050">
            <w:pPr>
              <w:jc w:val="center"/>
              <w:rPr>
                <w:rFonts w:eastAsia="Calibri"/>
                <w:color w:val="000000" w:themeColor="text1"/>
              </w:rPr>
            </w:pPr>
            <w:r>
              <w:rPr>
                <w:rFonts w:eastAsia="Calibri"/>
                <w:color w:val="000000" w:themeColor="text1"/>
              </w:rPr>
              <w:t>Б</w:t>
            </w:r>
          </w:p>
        </w:tc>
      </w:tr>
      <w:tr w:rsidR="009B21EE" w:rsidRPr="006F62DF" w:rsidTr="000C2050">
        <w:trPr>
          <w:trHeight w:val="170"/>
        </w:trPr>
        <w:tc>
          <w:tcPr>
            <w:tcW w:w="964" w:type="dxa"/>
          </w:tcPr>
          <w:p w:rsidR="009B21EE" w:rsidRDefault="009B21EE" w:rsidP="000C2050">
            <w:pPr>
              <w:jc w:val="center"/>
              <w:rPr>
                <w:rFonts w:eastAsia="Calibri"/>
                <w:color w:val="000000" w:themeColor="text1"/>
              </w:rPr>
            </w:pPr>
            <w:r>
              <w:rPr>
                <w:rFonts w:eastAsia="Calibri"/>
                <w:color w:val="000000" w:themeColor="text1"/>
              </w:rPr>
              <w:t>2.</w:t>
            </w:r>
          </w:p>
        </w:tc>
        <w:tc>
          <w:tcPr>
            <w:tcW w:w="2722" w:type="dxa"/>
          </w:tcPr>
          <w:p w:rsidR="009B21EE" w:rsidRPr="00A94F2D" w:rsidRDefault="009B21EE" w:rsidP="000C2050">
            <w:proofErr w:type="spellStart"/>
            <w:r>
              <w:t>Грундфос</w:t>
            </w:r>
            <w:proofErr w:type="spellEnd"/>
            <w:r>
              <w:t xml:space="preserve"> </w:t>
            </w:r>
            <w:r w:rsidRPr="00A94F2D">
              <w:t>S1.100.100.125.4.50 MS.256Сr.N.D</w:t>
            </w:r>
          </w:p>
        </w:tc>
        <w:tc>
          <w:tcPr>
            <w:tcW w:w="1984" w:type="dxa"/>
          </w:tcPr>
          <w:p w:rsidR="009B21EE" w:rsidRDefault="009B21EE" w:rsidP="000C2050">
            <w:pPr>
              <w:widowControl w:val="0"/>
              <w:jc w:val="center"/>
              <w:rPr>
                <w:rFonts w:eastAsia="Calibri"/>
                <w:color w:val="000000" w:themeColor="text1"/>
              </w:rPr>
            </w:pPr>
          </w:p>
          <w:p w:rsidR="009B21EE" w:rsidRPr="00683D99" w:rsidRDefault="009B21EE" w:rsidP="000C2050">
            <w:pPr>
              <w:widowControl w:val="0"/>
              <w:jc w:val="center"/>
              <w:rPr>
                <w:rFonts w:eastAsia="Calibri"/>
                <w:color w:val="000000" w:themeColor="text1"/>
              </w:rPr>
            </w:pPr>
            <w:r>
              <w:rPr>
                <w:rFonts w:eastAsia="Calibri"/>
                <w:color w:val="000000" w:themeColor="text1"/>
              </w:rPr>
              <w:t>300</w:t>
            </w:r>
          </w:p>
        </w:tc>
        <w:tc>
          <w:tcPr>
            <w:tcW w:w="1134" w:type="dxa"/>
          </w:tcPr>
          <w:p w:rsidR="009B21EE" w:rsidRDefault="009B21EE" w:rsidP="000C2050">
            <w:pPr>
              <w:widowControl w:val="0"/>
              <w:jc w:val="center"/>
              <w:rPr>
                <w:rFonts w:eastAsia="Calibri"/>
                <w:color w:val="000000" w:themeColor="text1"/>
              </w:rPr>
            </w:pPr>
          </w:p>
          <w:p w:rsidR="009B21EE" w:rsidRPr="00683D99" w:rsidRDefault="009B21EE" w:rsidP="000C2050">
            <w:pPr>
              <w:widowControl w:val="0"/>
              <w:jc w:val="center"/>
              <w:rPr>
                <w:rFonts w:eastAsia="Calibri"/>
                <w:color w:val="000000" w:themeColor="text1"/>
              </w:rPr>
            </w:pPr>
            <w:r>
              <w:rPr>
                <w:rFonts w:eastAsia="Calibri"/>
                <w:color w:val="000000" w:themeColor="text1"/>
              </w:rPr>
              <w:t>24</w:t>
            </w:r>
          </w:p>
        </w:tc>
        <w:tc>
          <w:tcPr>
            <w:tcW w:w="1843" w:type="dxa"/>
          </w:tcPr>
          <w:p w:rsidR="009B21EE" w:rsidRDefault="009B21EE" w:rsidP="000C2050">
            <w:pPr>
              <w:jc w:val="center"/>
              <w:rPr>
                <w:rFonts w:eastAsia="Calibri"/>
                <w:color w:val="000000" w:themeColor="text1"/>
              </w:rPr>
            </w:pPr>
          </w:p>
          <w:p w:rsidR="009B21EE" w:rsidRPr="00683D99" w:rsidRDefault="009B21EE" w:rsidP="000C2050">
            <w:pPr>
              <w:jc w:val="center"/>
              <w:rPr>
                <w:rFonts w:eastAsia="Calibri"/>
                <w:color w:val="000000" w:themeColor="text1"/>
              </w:rPr>
            </w:pPr>
            <w:r>
              <w:rPr>
                <w:rFonts w:eastAsia="Calibri"/>
                <w:color w:val="000000" w:themeColor="text1"/>
              </w:rPr>
              <w:t>2011</w:t>
            </w:r>
          </w:p>
        </w:tc>
        <w:tc>
          <w:tcPr>
            <w:tcW w:w="1701" w:type="dxa"/>
          </w:tcPr>
          <w:p w:rsidR="009B21EE" w:rsidRDefault="009B21EE" w:rsidP="000C2050">
            <w:pPr>
              <w:jc w:val="center"/>
              <w:rPr>
                <w:rFonts w:eastAsia="Calibri"/>
                <w:color w:val="000000" w:themeColor="text1"/>
              </w:rPr>
            </w:pPr>
          </w:p>
          <w:p w:rsidR="009B21EE" w:rsidRPr="00683D99" w:rsidRDefault="009B21EE" w:rsidP="000C2050">
            <w:pPr>
              <w:jc w:val="center"/>
              <w:rPr>
                <w:rFonts w:eastAsia="Calibri"/>
                <w:color w:val="000000" w:themeColor="text1"/>
              </w:rPr>
            </w:pPr>
            <w:r>
              <w:rPr>
                <w:rFonts w:eastAsia="Calibri"/>
                <w:color w:val="000000" w:themeColor="text1"/>
              </w:rPr>
              <w:t>12,5</w:t>
            </w:r>
          </w:p>
        </w:tc>
        <w:tc>
          <w:tcPr>
            <w:tcW w:w="1985" w:type="dxa"/>
          </w:tcPr>
          <w:p w:rsidR="009B21EE" w:rsidRDefault="009B21EE" w:rsidP="000C2050">
            <w:pPr>
              <w:jc w:val="center"/>
              <w:rPr>
                <w:rFonts w:eastAsia="Calibri"/>
                <w:color w:val="000000" w:themeColor="text1"/>
              </w:rPr>
            </w:pPr>
          </w:p>
          <w:p w:rsidR="009B21EE" w:rsidRDefault="009B21EE" w:rsidP="000C2050">
            <w:pPr>
              <w:jc w:val="center"/>
              <w:rPr>
                <w:rFonts w:eastAsia="Calibri"/>
                <w:color w:val="000000" w:themeColor="text1"/>
              </w:rPr>
            </w:pPr>
            <w:r>
              <w:rPr>
                <w:rFonts w:eastAsia="Calibri"/>
                <w:color w:val="000000" w:themeColor="text1"/>
              </w:rPr>
              <w:t>1500</w:t>
            </w:r>
          </w:p>
        </w:tc>
        <w:tc>
          <w:tcPr>
            <w:tcW w:w="1412" w:type="dxa"/>
          </w:tcPr>
          <w:p w:rsidR="009B21EE" w:rsidRDefault="009B21EE" w:rsidP="000C2050">
            <w:pPr>
              <w:jc w:val="center"/>
              <w:rPr>
                <w:rFonts w:eastAsia="Calibri"/>
                <w:color w:val="000000" w:themeColor="text1"/>
              </w:rPr>
            </w:pPr>
          </w:p>
          <w:p w:rsidR="009B21EE" w:rsidRPr="00683D99" w:rsidRDefault="009B21EE" w:rsidP="000C2050">
            <w:pPr>
              <w:jc w:val="center"/>
              <w:rPr>
                <w:rFonts w:eastAsia="Calibri"/>
                <w:color w:val="000000" w:themeColor="text1"/>
              </w:rPr>
            </w:pPr>
            <w:r>
              <w:rPr>
                <w:rFonts w:eastAsia="Calibri"/>
                <w:color w:val="000000" w:themeColor="text1"/>
              </w:rPr>
              <w:t>35</w:t>
            </w:r>
          </w:p>
        </w:tc>
        <w:tc>
          <w:tcPr>
            <w:tcW w:w="1559" w:type="dxa"/>
          </w:tcPr>
          <w:p w:rsidR="009B21EE" w:rsidRDefault="009B21EE" w:rsidP="000C2050">
            <w:pPr>
              <w:jc w:val="center"/>
              <w:rPr>
                <w:rFonts w:eastAsia="Calibri"/>
                <w:color w:val="000000" w:themeColor="text1"/>
              </w:rPr>
            </w:pPr>
          </w:p>
          <w:p w:rsidR="009B21EE" w:rsidRDefault="009B21EE" w:rsidP="000C2050">
            <w:pPr>
              <w:jc w:val="center"/>
              <w:rPr>
                <w:rFonts w:eastAsia="Calibri"/>
                <w:color w:val="000000" w:themeColor="text1"/>
              </w:rPr>
            </w:pPr>
            <w:r>
              <w:rPr>
                <w:rFonts w:eastAsia="Calibri"/>
                <w:color w:val="000000" w:themeColor="text1"/>
              </w:rPr>
              <w:t>Б</w:t>
            </w:r>
          </w:p>
        </w:tc>
      </w:tr>
      <w:tr w:rsidR="009B21EE" w:rsidRPr="006F62DF" w:rsidTr="000C2050">
        <w:trPr>
          <w:trHeight w:val="170"/>
        </w:trPr>
        <w:tc>
          <w:tcPr>
            <w:tcW w:w="3686" w:type="dxa"/>
            <w:gridSpan w:val="2"/>
          </w:tcPr>
          <w:p w:rsidR="009B21EE" w:rsidRPr="00683D99" w:rsidRDefault="009B21EE" w:rsidP="000C2050">
            <w:pPr>
              <w:rPr>
                <w:rFonts w:eastAsia="Calibri"/>
                <w:b/>
                <w:color w:val="000000" w:themeColor="text1"/>
              </w:rPr>
            </w:pPr>
            <w:r>
              <w:rPr>
                <w:rFonts w:eastAsia="Calibri"/>
                <w:b/>
                <w:color w:val="000000" w:themeColor="text1"/>
              </w:rPr>
              <w:t>КНС п. Постоянный</w:t>
            </w:r>
          </w:p>
        </w:tc>
        <w:tc>
          <w:tcPr>
            <w:tcW w:w="1984" w:type="dxa"/>
          </w:tcPr>
          <w:p w:rsidR="009B21EE" w:rsidRPr="00683D99" w:rsidRDefault="009B21EE" w:rsidP="000C2050">
            <w:pPr>
              <w:widowControl w:val="0"/>
              <w:jc w:val="center"/>
              <w:rPr>
                <w:rFonts w:eastAsia="Calibri"/>
                <w:color w:val="000000" w:themeColor="text1"/>
              </w:rPr>
            </w:pPr>
          </w:p>
        </w:tc>
        <w:tc>
          <w:tcPr>
            <w:tcW w:w="1134" w:type="dxa"/>
          </w:tcPr>
          <w:p w:rsidR="009B21EE" w:rsidRPr="00683D99" w:rsidRDefault="009B21EE" w:rsidP="000C2050">
            <w:pPr>
              <w:widowControl w:val="0"/>
              <w:jc w:val="center"/>
              <w:rPr>
                <w:rFonts w:eastAsia="Calibri"/>
                <w:color w:val="000000" w:themeColor="text1"/>
              </w:rPr>
            </w:pPr>
          </w:p>
        </w:tc>
        <w:tc>
          <w:tcPr>
            <w:tcW w:w="1843" w:type="dxa"/>
          </w:tcPr>
          <w:p w:rsidR="009B21EE" w:rsidRPr="00683D99" w:rsidRDefault="009B21EE" w:rsidP="000C2050">
            <w:pPr>
              <w:jc w:val="center"/>
              <w:rPr>
                <w:rFonts w:eastAsia="Calibri"/>
                <w:color w:val="000000" w:themeColor="text1"/>
              </w:rPr>
            </w:pPr>
          </w:p>
        </w:tc>
        <w:tc>
          <w:tcPr>
            <w:tcW w:w="1701" w:type="dxa"/>
          </w:tcPr>
          <w:p w:rsidR="009B21EE" w:rsidRPr="00683D99" w:rsidRDefault="009B21EE" w:rsidP="000C2050">
            <w:pPr>
              <w:jc w:val="center"/>
              <w:rPr>
                <w:rFonts w:eastAsia="Calibri"/>
                <w:color w:val="000000" w:themeColor="text1"/>
              </w:rPr>
            </w:pPr>
          </w:p>
        </w:tc>
        <w:tc>
          <w:tcPr>
            <w:tcW w:w="1985" w:type="dxa"/>
          </w:tcPr>
          <w:p w:rsidR="009B21EE" w:rsidRPr="00683D99" w:rsidRDefault="009B21EE" w:rsidP="000C2050">
            <w:pPr>
              <w:jc w:val="center"/>
              <w:rPr>
                <w:rFonts w:eastAsia="Calibri"/>
                <w:color w:val="000000" w:themeColor="text1"/>
              </w:rPr>
            </w:pPr>
          </w:p>
        </w:tc>
        <w:tc>
          <w:tcPr>
            <w:tcW w:w="1412" w:type="dxa"/>
          </w:tcPr>
          <w:p w:rsidR="009B21EE" w:rsidRPr="00683D99" w:rsidRDefault="009B21EE" w:rsidP="000C2050">
            <w:pPr>
              <w:jc w:val="center"/>
              <w:rPr>
                <w:rFonts w:eastAsia="Calibri"/>
                <w:color w:val="000000" w:themeColor="text1"/>
              </w:rPr>
            </w:pPr>
          </w:p>
        </w:tc>
        <w:tc>
          <w:tcPr>
            <w:tcW w:w="1559" w:type="dxa"/>
          </w:tcPr>
          <w:p w:rsidR="009B21EE" w:rsidRPr="00683D99" w:rsidRDefault="009B21EE" w:rsidP="000C2050">
            <w:pPr>
              <w:jc w:val="center"/>
              <w:rPr>
                <w:rFonts w:eastAsia="Calibri"/>
                <w:color w:val="000000" w:themeColor="text1"/>
              </w:rPr>
            </w:pPr>
          </w:p>
        </w:tc>
      </w:tr>
      <w:tr w:rsidR="009B21EE" w:rsidRPr="006F62DF" w:rsidTr="000C2050">
        <w:trPr>
          <w:trHeight w:val="170"/>
        </w:trPr>
        <w:tc>
          <w:tcPr>
            <w:tcW w:w="964" w:type="dxa"/>
          </w:tcPr>
          <w:p w:rsidR="009B21EE" w:rsidRDefault="009B21EE" w:rsidP="000C2050">
            <w:pPr>
              <w:jc w:val="center"/>
              <w:rPr>
                <w:rFonts w:eastAsia="Calibri"/>
                <w:color w:val="000000" w:themeColor="text1"/>
              </w:rPr>
            </w:pPr>
            <w:r>
              <w:rPr>
                <w:rFonts w:eastAsia="Calibri"/>
                <w:color w:val="000000" w:themeColor="text1"/>
              </w:rPr>
              <w:t>1.</w:t>
            </w:r>
          </w:p>
        </w:tc>
        <w:tc>
          <w:tcPr>
            <w:tcW w:w="2722" w:type="dxa"/>
          </w:tcPr>
          <w:p w:rsidR="009B21EE" w:rsidRPr="00A94F2D" w:rsidRDefault="009B21EE" w:rsidP="000C2050">
            <w:r>
              <w:t>СД 250-22,5</w:t>
            </w:r>
          </w:p>
        </w:tc>
        <w:tc>
          <w:tcPr>
            <w:tcW w:w="1984" w:type="dxa"/>
          </w:tcPr>
          <w:p w:rsidR="009B21EE" w:rsidRPr="00683D99" w:rsidRDefault="009B21EE" w:rsidP="000C2050">
            <w:pPr>
              <w:widowControl w:val="0"/>
              <w:jc w:val="center"/>
              <w:rPr>
                <w:rFonts w:eastAsia="Calibri"/>
                <w:color w:val="000000" w:themeColor="text1"/>
              </w:rPr>
            </w:pPr>
            <w:r>
              <w:rPr>
                <w:rFonts w:eastAsia="Calibri"/>
                <w:color w:val="000000" w:themeColor="text1"/>
              </w:rPr>
              <w:t>250</w:t>
            </w:r>
          </w:p>
        </w:tc>
        <w:tc>
          <w:tcPr>
            <w:tcW w:w="1134" w:type="dxa"/>
          </w:tcPr>
          <w:p w:rsidR="009B21EE" w:rsidRPr="00683D99" w:rsidRDefault="009B21EE" w:rsidP="000C2050">
            <w:pPr>
              <w:widowControl w:val="0"/>
              <w:jc w:val="center"/>
              <w:rPr>
                <w:rFonts w:eastAsia="Calibri"/>
                <w:color w:val="000000" w:themeColor="text1"/>
              </w:rPr>
            </w:pPr>
            <w:r>
              <w:rPr>
                <w:rFonts w:eastAsia="Calibri"/>
                <w:color w:val="000000" w:themeColor="text1"/>
              </w:rPr>
              <w:t>22,5</w:t>
            </w:r>
          </w:p>
        </w:tc>
        <w:tc>
          <w:tcPr>
            <w:tcW w:w="1843" w:type="dxa"/>
          </w:tcPr>
          <w:p w:rsidR="009B21EE" w:rsidRPr="00683D99" w:rsidRDefault="009B21EE" w:rsidP="000C2050">
            <w:pPr>
              <w:jc w:val="center"/>
              <w:rPr>
                <w:rFonts w:eastAsia="Calibri"/>
                <w:color w:val="000000" w:themeColor="text1"/>
              </w:rPr>
            </w:pPr>
            <w:r>
              <w:rPr>
                <w:rFonts w:eastAsia="Calibri"/>
                <w:color w:val="000000" w:themeColor="text1"/>
              </w:rPr>
              <w:t>1990</w:t>
            </w:r>
          </w:p>
        </w:tc>
        <w:tc>
          <w:tcPr>
            <w:tcW w:w="1701" w:type="dxa"/>
          </w:tcPr>
          <w:p w:rsidR="009B21EE" w:rsidRPr="00683D99" w:rsidRDefault="009B21EE" w:rsidP="000C2050">
            <w:pPr>
              <w:jc w:val="center"/>
              <w:rPr>
                <w:rFonts w:eastAsia="Calibri"/>
                <w:color w:val="000000" w:themeColor="text1"/>
              </w:rPr>
            </w:pPr>
            <w:r>
              <w:rPr>
                <w:rFonts w:eastAsia="Calibri"/>
                <w:color w:val="000000" w:themeColor="text1"/>
              </w:rPr>
              <w:t>45</w:t>
            </w:r>
          </w:p>
        </w:tc>
        <w:tc>
          <w:tcPr>
            <w:tcW w:w="1985" w:type="dxa"/>
          </w:tcPr>
          <w:p w:rsidR="009B21EE" w:rsidRPr="00683D99" w:rsidRDefault="009B21EE" w:rsidP="000C2050">
            <w:pPr>
              <w:jc w:val="center"/>
              <w:rPr>
                <w:rFonts w:eastAsia="Calibri"/>
                <w:color w:val="000000" w:themeColor="text1"/>
              </w:rPr>
            </w:pPr>
            <w:r>
              <w:rPr>
                <w:rFonts w:eastAsia="Calibri"/>
                <w:color w:val="000000" w:themeColor="text1"/>
              </w:rPr>
              <w:t>1470</w:t>
            </w:r>
          </w:p>
        </w:tc>
        <w:tc>
          <w:tcPr>
            <w:tcW w:w="1412" w:type="dxa"/>
          </w:tcPr>
          <w:p w:rsidR="009B21EE" w:rsidRPr="00683D99" w:rsidRDefault="009B21EE" w:rsidP="000C2050">
            <w:pPr>
              <w:jc w:val="center"/>
              <w:rPr>
                <w:rFonts w:eastAsia="Calibri"/>
                <w:color w:val="000000" w:themeColor="text1"/>
              </w:rPr>
            </w:pPr>
            <w:r>
              <w:rPr>
                <w:rFonts w:eastAsia="Calibri"/>
                <w:color w:val="000000" w:themeColor="text1"/>
              </w:rPr>
              <w:t>40</w:t>
            </w:r>
          </w:p>
        </w:tc>
        <w:tc>
          <w:tcPr>
            <w:tcW w:w="1559" w:type="dxa"/>
          </w:tcPr>
          <w:p w:rsidR="009B21EE" w:rsidRDefault="009B21EE" w:rsidP="000C2050">
            <w:pPr>
              <w:jc w:val="center"/>
              <w:rPr>
                <w:rFonts w:eastAsia="Calibri"/>
                <w:color w:val="000000" w:themeColor="text1"/>
              </w:rPr>
            </w:pPr>
            <w:r>
              <w:rPr>
                <w:rFonts w:eastAsia="Calibri"/>
                <w:color w:val="000000" w:themeColor="text1"/>
              </w:rPr>
              <w:t>Б</w:t>
            </w:r>
          </w:p>
        </w:tc>
      </w:tr>
      <w:tr w:rsidR="009B21EE" w:rsidRPr="006F62DF" w:rsidTr="000C2050">
        <w:trPr>
          <w:trHeight w:val="170"/>
        </w:trPr>
        <w:tc>
          <w:tcPr>
            <w:tcW w:w="964" w:type="dxa"/>
          </w:tcPr>
          <w:p w:rsidR="009B21EE" w:rsidRDefault="009B21EE" w:rsidP="000C2050">
            <w:pPr>
              <w:jc w:val="center"/>
              <w:rPr>
                <w:rFonts w:eastAsia="Calibri"/>
                <w:color w:val="000000" w:themeColor="text1"/>
              </w:rPr>
            </w:pPr>
            <w:r>
              <w:rPr>
                <w:rFonts w:eastAsia="Calibri"/>
                <w:color w:val="000000" w:themeColor="text1"/>
              </w:rPr>
              <w:t>2.</w:t>
            </w:r>
          </w:p>
        </w:tc>
        <w:tc>
          <w:tcPr>
            <w:tcW w:w="2722" w:type="dxa"/>
          </w:tcPr>
          <w:p w:rsidR="009B21EE" w:rsidRPr="00A94F2D" w:rsidRDefault="009B21EE" w:rsidP="000C2050">
            <w:r>
              <w:t>СД 250-22,5</w:t>
            </w:r>
          </w:p>
        </w:tc>
        <w:tc>
          <w:tcPr>
            <w:tcW w:w="1984" w:type="dxa"/>
          </w:tcPr>
          <w:p w:rsidR="009B21EE" w:rsidRPr="00683D99" w:rsidRDefault="009B21EE" w:rsidP="000C2050">
            <w:pPr>
              <w:widowControl w:val="0"/>
              <w:jc w:val="center"/>
              <w:rPr>
                <w:rFonts w:eastAsia="Calibri"/>
                <w:color w:val="000000" w:themeColor="text1"/>
              </w:rPr>
            </w:pPr>
            <w:r>
              <w:rPr>
                <w:rFonts w:eastAsia="Calibri"/>
                <w:color w:val="000000" w:themeColor="text1"/>
              </w:rPr>
              <w:t>250</w:t>
            </w:r>
          </w:p>
        </w:tc>
        <w:tc>
          <w:tcPr>
            <w:tcW w:w="1134" w:type="dxa"/>
          </w:tcPr>
          <w:p w:rsidR="009B21EE" w:rsidRPr="00683D99" w:rsidRDefault="009B21EE" w:rsidP="000C2050">
            <w:pPr>
              <w:widowControl w:val="0"/>
              <w:jc w:val="center"/>
              <w:rPr>
                <w:rFonts w:eastAsia="Calibri"/>
                <w:color w:val="000000" w:themeColor="text1"/>
              </w:rPr>
            </w:pPr>
            <w:r>
              <w:rPr>
                <w:rFonts w:eastAsia="Calibri"/>
                <w:color w:val="000000" w:themeColor="text1"/>
              </w:rPr>
              <w:t>22,5</w:t>
            </w:r>
          </w:p>
        </w:tc>
        <w:tc>
          <w:tcPr>
            <w:tcW w:w="1843" w:type="dxa"/>
          </w:tcPr>
          <w:p w:rsidR="009B21EE" w:rsidRPr="00683D99" w:rsidRDefault="009B21EE" w:rsidP="000C2050">
            <w:pPr>
              <w:jc w:val="center"/>
              <w:rPr>
                <w:rFonts w:eastAsia="Calibri"/>
                <w:color w:val="000000" w:themeColor="text1"/>
              </w:rPr>
            </w:pPr>
            <w:r>
              <w:rPr>
                <w:rFonts w:eastAsia="Calibri"/>
                <w:color w:val="000000" w:themeColor="text1"/>
              </w:rPr>
              <w:t>1990</w:t>
            </w:r>
          </w:p>
        </w:tc>
        <w:tc>
          <w:tcPr>
            <w:tcW w:w="1701" w:type="dxa"/>
          </w:tcPr>
          <w:p w:rsidR="009B21EE" w:rsidRPr="00683D99" w:rsidRDefault="009B21EE" w:rsidP="000C2050">
            <w:pPr>
              <w:jc w:val="center"/>
              <w:rPr>
                <w:rFonts w:eastAsia="Calibri"/>
                <w:color w:val="000000" w:themeColor="text1"/>
              </w:rPr>
            </w:pPr>
            <w:r>
              <w:rPr>
                <w:rFonts w:eastAsia="Calibri"/>
                <w:color w:val="000000" w:themeColor="text1"/>
              </w:rPr>
              <w:t>32</w:t>
            </w:r>
          </w:p>
        </w:tc>
        <w:tc>
          <w:tcPr>
            <w:tcW w:w="1985" w:type="dxa"/>
          </w:tcPr>
          <w:p w:rsidR="009B21EE" w:rsidRPr="00683D99" w:rsidRDefault="009B21EE" w:rsidP="000C2050">
            <w:pPr>
              <w:jc w:val="center"/>
              <w:rPr>
                <w:rFonts w:eastAsia="Calibri"/>
                <w:color w:val="000000" w:themeColor="text1"/>
              </w:rPr>
            </w:pPr>
            <w:r>
              <w:rPr>
                <w:rFonts w:eastAsia="Calibri"/>
                <w:color w:val="000000" w:themeColor="text1"/>
              </w:rPr>
              <w:t>1470</w:t>
            </w:r>
          </w:p>
        </w:tc>
        <w:tc>
          <w:tcPr>
            <w:tcW w:w="1412" w:type="dxa"/>
          </w:tcPr>
          <w:p w:rsidR="009B21EE" w:rsidRPr="00683D99" w:rsidRDefault="009B21EE" w:rsidP="000C2050">
            <w:pPr>
              <w:jc w:val="center"/>
              <w:rPr>
                <w:rFonts w:eastAsia="Calibri"/>
                <w:color w:val="000000" w:themeColor="text1"/>
              </w:rPr>
            </w:pPr>
            <w:r>
              <w:rPr>
                <w:rFonts w:eastAsia="Calibri"/>
                <w:color w:val="000000" w:themeColor="text1"/>
              </w:rPr>
              <w:t>40</w:t>
            </w:r>
          </w:p>
        </w:tc>
        <w:tc>
          <w:tcPr>
            <w:tcW w:w="1559" w:type="dxa"/>
          </w:tcPr>
          <w:p w:rsidR="009B21EE" w:rsidRDefault="009B21EE" w:rsidP="000C2050">
            <w:pPr>
              <w:jc w:val="center"/>
              <w:rPr>
                <w:rFonts w:eastAsia="Calibri"/>
                <w:color w:val="000000" w:themeColor="text1"/>
              </w:rPr>
            </w:pPr>
            <w:r>
              <w:rPr>
                <w:rFonts w:eastAsia="Calibri"/>
                <w:color w:val="000000" w:themeColor="text1"/>
              </w:rPr>
              <w:t>Б</w:t>
            </w:r>
          </w:p>
        </w:tc>
      </w:tr>
      <w:tr w:rsidR="009B21EE" w:rsidRPr="006F62DF" w:rsidTr="000C2050">
        <w:trPr>
          <w:trHeight w:val="159"/>
        </w:trPr>
        <w:tc>
          <w:tcPr>
            <w:tcW w:w="13745" w:type="dxa"/>
            <w:gridSpan w:val="8"/>
          </w:tcPr>
          <w:p w:rsidR="009B21EE" w:rsidRPr="00683D99" w:rsidRDefault="009B21EE" w:rsidP="000C2050">
            <w:pPr>
              <w:rPr>
                <w:rFonts w:eastAsia="Calibri"/>
                <w:b/>
                <w:color w:val="000000" w:themeColor="text1"/>
              </w:rPr>
            </w:pPr>
            <w:r>
              <w:rPr>
                <w:rFonts w:eastAsia="Calibri"/>
                <w:b/>
                <w:color w:val="000000" w:themeColor="text1"/>
              </w:rPr>
              <w:t>Очистные сооружения п. Малиновка</w:t>
            </w:r>
          </w:p>
        </w:tc>
        <w:tc>
          <w:tcPr>
            <w:tcW w:w="1559" w:type="dxa"/>
          </w:tcPr>
          <w:p w:rsidR="009B21EE" w:rsidRDefault="009B21EE" w:rsidP="000C2050">
            <w:pPr>
              <w:rPr>
                <w:rFonts w:eastAsia="Calibri"/>
                <w:b/>
                <w:color w:val="000000" w:themeColor="text1"/>
              </w:rPr>
            </w:pPr>
          </w:p>
        </w:tc>
      </w:tr>
      <w:tr w:rsidR="009B21EE" w:rsidRPr="00921902" w:rsidTr="000C2050">
        <w:tc>
          <w:tcPr>
            <w:tcW w:w="964" w:type="dxa"/>
          </w:tcPr>
          <w:p w:rsidR="009B21EE" w:rsidRPr="00F616A8" w:rsidRDefault="009B21EE" w:rsidP="000C2050">
            <w:pPr>
              <w:jc w:val="center"/>
              <w:rPr>
                <w:rFonts w:eastAsia="Calibri"/>
                <w:color w:val="000000" w:themeColor="text1"/>
              </w:rPr>
            </w:pPr>
            <w:r>
              <w:rPr>
                <w:rFonts w:eastAsia="Calibri"/>
                <w:color w:val="000000" w:themeColor="text1"/>
              </w:rPr>
              <w:t>1.</w:t>
            </w:r>
          </w:p>
        </w:tc>
        <w:tc>
          <w:tcPr>
            <w:tcW w:w="2722" w:type="dxa"/>
          </w:tcPr>
          <w:p w:rsidR="009B21EE" w:rsidRDefault="009B21EE" w:rsidP="000C2050">
            <w:pPr>
              <w:rPr>
                <w:rFonts w:eastAsia="Calibri"/>
                <w:color w:val="000000" w:themeColor="text1"/>
              </w:rPr>
            </w:pPr>
            <w:r>
              <w:rPr>
                <w:rFonts w:eastAsia="Calibri"/>
                <w:color w:val="000000" w:themeColor="text1"/>
              </w:rPr>
              <w:t>Насос контактного отстойника</w:t>
            </w:r>
          </w:p>
          <w:p w:rsidR="009B21EE" w:rsidRPr="00745DE9" w:rsidRDefault="009B21EE" w:rsidP="000C2050">
            <w:pPr>
              <w:rPr>
                <w:rFonts w:eastAsia="Calibri"/>
                <w:color w:val="000000" w:themeColor="text1"/>
              </w:rPr>
            </w:pPr>
            <w:r>
              <w:rPr>
                <w:rFonts w:eastAsia="Calibri"/>
                <w:color w:val="000000" w:themeColor="text1"/>
              </w:rPr>
              <w:t>СД 50/10</w:t>
            </w:r>
          </w:p>
        </w:tc>
        <w:tc>
          <w:tcPr>
            <w:tcW w:w="1984" w:type="dxa"/>
          </w:tcPr>
          <w:p w:rsidR="009B21EE" w:rsidRPr="00683D99" w:rsidRDefault="009B21EE" w:rsidP="000C2050">
            <w:pPr>
              <w:jc w:val="center"/>
              <w:rPr>
                <w:rFonts w:eastAsia="Calibri"/>
                <w:color w:val="000000" w:themeColor="text1"/>
              </w:rPr>
            </w:pPr>
            <w:r>
              <w:rPr>
                <w:rFonts w:eastAsia="Calibri"/>
                <w:color w:val="000000" w:themeColor="text1"/>
              </w:rPr>
              <w:t>50</w:t>
            </w:r>
          </w:p>
        </w:tc>
        <w:tc>
          <w:tcPr>
            <w:tcW w:w="1134" w:type="dxa"/>
          </w:tcPr>
          <w:p w:rsidR="009B21EE" w:rsidRPr="00683D99" w:rsidRDefault="009B21EE" w:rsidP="000C2050">
            <w:pPr>
              <w:ind w:left="-119" w:right="-124"/>
              <w:jc w:val="center"/>
              <w:rPr>
                <w:rFonts w:eastAsia="Calibri"/>
                <w:color w:val="000000" w:themeColor="text1"/>
              </w:rPr>
            </w:pPr>
            <w:r>
              <w:rPr>
                <w:rFonts w:eastAsia="Calibri"/>
                <w:color w:val="000000" w:themeColor="text1"/>
              </w:rPr>
              <w:t>10</w:t>
            </w:r>
          </w:p>
        </w:tc>
        <w:tc>
          <w:tcPr>
            <w:tcW w:w="1843" w:type="dxa"/>
          </w:tcPr>
          <w:p w:rsidR="009B21EE" w:rsidRPr="00683D99" w:rsidRDefault="009B21EE" w:rsidP="000C2050">
            <w:pPr>
              <w:jc w:val="center"/>
              <w:rPr>
                <w:rFonts w:eastAsia="Calibri"/>
                <w:color w:val="000000" w:themeColor="text1"/>
              </w:rPr>
            </w:pPr>
            <w:r>
              <w:rPr>
                <w:rFonts w:eastAsia="Calibri"/>
                <w:color w:val="000000" w:themeColor="text1"/>
              </w:rPr>
              <w:t>1965</w:t>
            </w:r>
          </w:p>
        </w:tc>
        <w:tc>
          <w:tcPr>
            <w:tcW w:w="1701" w:type="dxa"/>
          </w:tcPr>
          <w:p w:rsidR="009B21EE" w:rsidRPr="00683D99" w:rsidRDefault="009B21EE" w:rsidP="000C2050">
            <w:pPr>
              <w:jc w:val="center"/>
              <w:rPr>
                <w:rFonts w:eastAsia="Calibri"/>
                <w:color w:val="000000" w:themeColor="text1"/>
              </w:rPr>
            </w:pPr>
            <w:r>
              <w:rPr>
                <w:rFonts w:eastAsia="Calibri"/>
                <w:color w:val="000000" w:themeColor="text1"/>
              </w:rPr>
              <w:t>7</w:t>
            </w:r>
          </w:p>
        </w:tc>
        <w:tc>
          <w:tcPr>
            <w:tcW w:w="1985" w:type="dxa"/>
          </w:tcPr>
          <w:p w:rsidR="009B21EE" w:rsidRPr="00683D99" w:rsidRDefault="009B21EE" w:rsidP="000C2050">
            <w:pPr>
              <w:jc w:val="center"/>
              <w:rPr>
                <w:rFonts w:eastAsia="Calibri"/>
                <w:color w:val="000000" w:themeColor="text1"/>
              </w:rPr>
            </w:pPr>
          </w:p>
        </w:tc>
        <w:tc>
          <w:tcPr>
            <w:tcW w:w="1412" w:type="dxa"/>
          </w:tcPr>
          <w:p w:rsidR="009B21EE" w:rsidRDefault="009B21EE" w:rsidP="000C2050">
            <w:pPr>
              <w:jc w:val="center"/>
              <w:rPr>
                <w:rFonts w:eastAsia="Calibri"/>
                <w:color w:val="000000" w:themeColor="text1"/>
              </w:rPr>
            </w:pPr>
          </w:p>
          <w:p w:rsidR="009B21EE" w:rsidRPr="00683D99" w:rsidRDefault="009B21EE" w:rsidP="000C2050">
            <w:pPr>
              <w:jc w:val="center"/>
              <w:rPr>
                <w:rFonts w:eastAsia="Calibri"/>
                <w:color w:val="000000" w:themeColor="text1"/>
              </w:rPr>
            </w:pPr>
            <w:r>
              <w:rPr>
                <w:rFonts w:eastAsia="Calibri"/>
                <w:color w:val="000000" w:themeColor="text1"/>
              </w:rPr>
              <w:t>40</w:t>
            </w:r>
          </w:p>
        </w:tc>
        <w:tc>
          <w:tcPr>
            <w:tcW w:w="1559" w:type="dxa"/>
          </w:tcPr>
          <w:p w:rsidR="009B21EE" w:rsidRDefault="009B21EE" w:rsidP="000C2050">
            <w:pPr>
              <w:jc w:val="center"/>
              <w:rPr>
                <w:rFonts w:eastAsia="Calibri"/>
                <w:color w:val="000000" w:themeColor="text1"/>
              </w:rPr>
            </w:pPr>
          </w:p>
          <w:p w:rsidR="009B21EE" w:rsidRDefault="009B21EE" w:rsidP="000C2050">
            <w:pPr>
              <w:jc w:val="center"/>
              <w:rPr>
                <w:rFonts w:eastAsia="Calibri"/>
                <w:color w:val="000000" w:themeColor="text1"/>
              </w:rPr>
            </w:pPr>
            <w:r>
              <w:rPr>
                <w:rFonts w:eastAsia="Calibri"/>
                <w:color w:val="000000" w:themeColor="text1"/>
              </w:rPr>
              <w:t>Б</w:t>
            </w:r>
          </w:p>
        </w:tc>
      </w:tr>
      <w:tr w:rsidR="009B21EE" w:rsidRPr="00921902" w:rsidTr="000C2050">
        <w:tc>
          <w:tcPr>
            <w:tcW w:w="964" w:type="dxa"/>
          </w:tcPr>
          <w:p w:rsidR="009B21EE" w:rsidRPr="00F616A8" w:rsidRDefault="009B21EE" w:rsidP="000C2050">
            <w:pPr>
              <w:jc w:val="center"/>
              <w:rPr>
                <w:rFonts w:eastAsia="Calibri"/>
                <w:color w:val="000000" w:themeColor="text1"/>
              </w:rPr>
            </w:pPr>
          </w:p>
        </w:tc>
        <w:tc>
          <w:tcPr>
            <w:tcW w:w="2722" w:type="dxa"/>
          </w:tcPr>
          <w:p w:rsidR="009B21EE" w:rsidRDefault="009B21EE" w:rsidP="000C2050">
            <w:pPr>
              <w:rPr>
                <w:rFonts w:eastAsia="Calibri"/>
                <w:b/>
                <w:color w:val="000000" w:themeColor="text1"/>
              </w:rPr>
            </w:pPr>
            <w:r>
              <w:rPr>
                <w:rFonts w:eastAsia="Calibri"/>
                <w:b/>
                <w:color w:val="000000" w:themeColor="text1"/>
              </w:rPr>
              <w:t>КНС-1</w:t>
            </w:r>
          </w:p>
        </w:tc>
        <w:tc>
          <w:tcPr>
            <w:tcW w:w="1984" w:type="dxa"/>
          </w:tcPr>
          <w:p w:rsidR="009B21EE" w:rsidRPr="00683D99" w:rsidRDefault="009B21EE" w:rsidP="000C2050">
            <w:pPr>
              <w:jc w:val="center"/>
              <w:rPr>
                <w:rFonts w:eastAsia="Calibri"/>
                <w:color w:val="000000" w:themeColor="text1"/>
              </w:rPr>
            </w:pPr>
          </w:p>
        </w:tc>
        <w:tc>
          <w:tcPr>
            <w:tcW w:w="1134" w:type="dxa"/>
          </w:tcPr>
          <w:p w:rsidR="009B21EE" w:rsidRPr="00683D99" w:rsidRDefault="009B21EE" w:rsidP="000C2050">
            <w:pPr>
              <w:ind w:left="-119" w:right="-124"/>
              <w:jc w:val="center"/>
              <w:rPr>
                <w:rFonts w:eastAsia="Calibri"/>
                <w:color w:val="000000" w:themeColor="text1"/>
              </w:rPr>
            </w:pPr>
          </w:p>
        </w:tc>
        <w:tc>
          <w:tcPr>
            <w:tcW w:w="1843" w:type="dxa"/>
          </w:tcPr>
          <w:p w:rsidR="009B21EE" w:rsidRPr="00683D99" w:rsidRDefault="009B21EE" w:rsidP="000C2050">
            <w:pPr>
              <w:jc w:val="center"/>
              <w:rPr>
                <w:rFonts w:eastAsia="Calibri"/>
                <w:color w:val="000000" w:themeColor="text1"/>
              </w:rPr>
            </w:pPr>
          </w:p>
        </w:tc>
        <w:tc>
          <w:tcPr>
            <w:tcW w:w="1701" w:type="dxa"/>
          </w:tcPr>
          <w:p w:rsidR="009B21EE" w:rsidRPr="00683D99" w:rsidRDefault="009B21EE" w:rsidP="000C2050">
            <w:pPr>
              <w:jc w:val="center"/>
              <w:rPr>
                <w:rFonts w:eastAsia="Calibri"/>
                <w:color w:val="000000" w:themeColor="text1"/>
              </w:rPr>
            </w:pPr>
          </w:p>
        </w:tc>
        <w:tc>
          <w:tcPr>
            <w:tcW w:w="1985" w:type="dxa"/>
          </w:tcPr>
          <w:p w:rsidR="009B21EE" w:rsidRPr="00683D99" w:rsidRDefault="009B21EE" w:rsidP="000C2050">
            <w:pPr>
              <w:jc w:val="center"/>
              <w:rPr>
                <w:rFonts w:eastAsia="Calibri"/>
                <w:color w:val="000000" w:themeColor="text1"/>
              </w:rPr>
            </w:pPr>
          </w:p>
        </w:tc>
        <w:tc>
          <w:tcPr>
            <w:tcW w:w="1412" w:type="dxa"/>
          </w:tcPr>
          <w:p w:rsidR="009B21EE" w:rsidRPr="00683D99" w:rsidRDefault="009B21EE" w:rsidP="000C2050">
            <w:pPr>
              <w:jc w:val="center"/>
              <w:rPr>
                <w:rFonts w:eastAsia="Calibri"/>
                <w:color w:val="000000" w:themeColor="text1"/>
              </w:rPr>
            </w:pPr>
          </w:p>
        </w:tc>
        <w:tc>
          <w:tcPr>
            <w:tcW w:w="1559" w:type="dxa"/>
          </w:tcPr>
          <w:p w:rsidR="009B21EE" w:rsidRPr="00683D99" w:rsidRDefault="009B21EE" w:rsidP="000C2050">
            <w:pPr>
              <w:jc w:val="center"/>
              <w:rPr>
                <w:rFonts w:eastAsia="Calibri"/>
                <w:color w:val="000000" w:themeColor="text1"/>
              </w:rPr>
            </w:pPr>
          </w:p>
        </w:tc>
      </w:tr>
      <w:tr w:rsidR="009B21EE" w:rsidRPr="00921902" w:rsidTr="000C2050">
        <w:tc>
          <w:tcPr>
            <w:tcW w:w="964" w:type="dxa"/>
          </w:tcPr>
          <w:p w:rsidR="009B21EE" w:rsidRPr="00F616A8" w:rsidRDefault="009B21EE" w:rsidP="000C2050">
            <w:pPr>
              <w:jc w:val="center"/>
              <w:rPr>
                <w:rFonts w:eastAsia="Calibri"/>
                <w:color w:val="000000" w:themeColor="text1"/>
              </w:rPr>
            </w:pPr>
            <w:r>
              <w:rPr>
                <w:rFonts w:eastAsia="Calibri"/>
                <w:color w:val="000000" w:themeColor="text1"/>
              </w:rPr>
              <w:t>1.</w:t>
            </w:r>
          </w:p>
        </w:tc>
        <w:tc>
          <w:tcPr>
            <w:tcW w:w="2722" w:type="dxa"/>
          </w:tcPr>
          <w:p w:rsidR="009B21EE" w:rsidRPr="00A94F2D" w:rsidRDefault="009B21EE" w:rsidP="000C2050">
            <w:pPr>
              <w:rPr>
                <w:rFonts w:eastAsia="Calibri"/>
                <w:color w:val="000000" w:themeColor="text1"/>
              </w:rPr>
            </w:pPr>
            <w:r>
              <w:rPr>
                <w:rFonts w:eastAsia="Calibri"/>
                <w:color w:val="000000" w:themeColor="text1"/>
              </w:rPr>
              <w:t>СД 160/45</w:t>
            </w:r>
          </w:p>
        </w:tc>
        <w:tc>
          <w:tcPr>
            <w:tcW w:w="1984" w:type="dxa"/>
          </w:tcPr>
          <w:p w:rsidR="009B21EE" w:rsidRPr="00683D99" w:rsidRDefault="009B21EE" w:rsidP="000C2050">
            <w:pPr>
              <w:jc w:val="center"/>
              <w:rPr>
                <w:rFonts w:eastAsia="Calibri"/>
                <w:color w:val="000000" w:themeColor="text1"/>
              </w:rPr>
            </w:pPr>
            <w:r>
              <w:rPr>
                <w:rFonts w:eastAsia="Calibri"/>
                <w:color w:val="000000" w:themeColor="text1"/>
              </w:rPr>
              <w:t>160</w:t>
            </w:r>
          </w:p>
        </w:tc>
        <w:tc>
          <w:tcPr>
            <w:tcW w:w="1134" w:type="dxa"/>
          </w:tcPr>
          <w:p w:rsidR="009B21EE" w:rsidRPr="00683D99" w:rsidRDefault="009B21EE" w:rsidP="000C2050">
            <w:pPr>
              <w:ind w:left="-119" w:right="-124"/>
              <w:jc w:val="center"/>
              <w:rPr>
                <w:rFonts w:eastAsia="Calibri"/>
                <w:color w:val="000000" w:themeColor="text1"/>
              </w:rPr>
            </w:pPr>
            <w:r>
              <w:rPr>
                <w:rFonts w:eastAsia="Calibri"/>
                <w:color w:val="000000" w:themeColor="text1"/>
              </w:rPr>
              <w:t>45</w:t>
            </w:r>
          </w:p>
        </w:tc>
        <w:tc>
          <w:tcPr>
            <w:tcW w:w="1843" w:type="dxa"/>
          </w:tcPr>
          <w:p w:rsidR="009B21EE" w:rsidRPr="00683D99" w:rsidRDefault="009B21EE" w:rsidP="000C2050">
            <w:pPr>
              <w:jc w:val="center"/>
              <w:rPr>
                <w:rFonts w:eastAsia="Calibri"/>
                <w:color w:val="000000" w:themeColor="text1"/>
              </w:rPr>
            </w:pPr>
            <w:r>
              <w:rPr>
                <w:rFonts w:eastAsia="Calibri"/>
                <w:color w:val="000000" w:themeColor="text1"/>
              </w:rPr>
              <w:t>1965</w:t>
            </w:r>
          </w:p>
        </w:tc>
        <w:tc>
          <w:tcPr>
            <w:tcW w:w="1701" w:type="dxa"/>
          </w:tcPr>
          <w:p w:rsidR="009B21EE" w:rsidRPr="00683D99" w:rsidRDefault="009B21EE" w:rsidP="000C2050">
            <w:pPr>
              <w:jc w:val="center"/>
              <w:rPr>
                <w:rFonts w:eastAsia="Calibri"/>
                <w:color w:val="000000" w:themeColor="text1"/>
              </w:rPr>
            </w:pPr>
            <w:r>
              <w:rPr>
                <w:rFonts w:eastAsia="Calibri"/>
                <w:color w:val="000000" w:themeColor="text1"/>
              </w:rPr>
              <w:t>37</w:t>
            </w:r>
          </w:p>
        </w:tc>
        <w:tc>
          <w:tcPr>
            <w:tcW w:w="1985" w:type="dxa"/>
          </w:tcPr>
          <w:p w:rsidR="009B21EE" w:rsidRPr="00683D99" w:rsidRDefault="009B21EE" w:rsidP="000C2050">
            <w:pPr>
              <w:jc w:val="center"/>
              <w:rPr>
                <w:rFonts w:eastAsia="Calibri"/>
                <w:color w:val="000000" w:themeColor="text1"/>
              </w:rPr>
            </w:pPr>
            <w:r>
              <w:rPr>
                <w:rFonts w:eastAsia="Calibri"/>
                <w:color w:val="000000" w:themeColor="text1"/>
              </w:rPr>
              <w:t>1470</w:t>
            </w:r>
          </w:p>
        </w:tc>
        <w:tc>
          <w:tcPr>
            <w:tcW w:w="1412" w:type="dxa"/>
          </w:tcPr>
          <w:p w:rsidR="009B21EE" w:rsidRPr="00683D99" w:rsidRDefault="009B21EE" w:rsidP="000C2050">
            <w:pPr>
              <w:jc w:val="center"/>
              <w:rPr>
                <w:rFonts w:eastAsia="Calibri"/>
                <w:color w:val="000000" w:themeColor="text1"/>
              </w:rPr>
            </w:pPr>
            <w:r>
              <w:rPr>
                <w:rFonts w:eastAsia="Calibri"/>
                <w:color w:val="000000" w:themeColor="text1"/>
              </w:rPr>
              <w:t>40</w:t>
            </w:r>
          </w:p>
        </w:tc>
        <w:tc>
          <w:tcPr>
            <w:tcW w:w="1559" w:type="dxa"/>
          </w:tcPr>
          <w:p w:rsidR="009B21EE" w:rsidRDefault="009B21EE" w:rsidP="000C2050">
            <w:pPr>
              <w:jc w:val="center"/>
              <w:rPr>
                <w:rFonts w:eastAsia="Calibri"/>
                <w:color w:val="000000" w:themeColor="text1"/>
              </w:rPr>
            </w:pPr>
            <w:r>
              <w:rPr>
                <w:rFonts w:eastAsia="Calibri"/>
                <w:color w:val="000000" w:themeColor="text1"/>
              </w:rPr>
              <w:t>Б</w:t>
            </w:r>
          </w:p>
        </w:tc>
      </w:tr>
      <w:tr w:rsidR="009B21EE" w:rsidRPr="00921902" w:rsidTr="000C2050">
        <w:tc>
          <w:tcPr>
            <w:tcW w:w="964" w:type="dxa"/>
          </w:tcPr>
          <w:p w:rsidR="009B21EE" w:rsidRPr="00F616A8" w:rsidRDefault="009B21EE" w:rsidP="000C2050">
            <w:pPr>
              <w:jc w:val="center"/>
              <w:rPr>
                <w:rFonts w:eastAsia="Calibri"/>
                <w:color w:val="000000" w:themeColor="text1"/>
              </w:rPr>
            </w:pPr>
            <w:r>
              <w:rPr>
                <w:rFonts w:eastAsia="Calibri"/>
                <w:color w:val="000000" w:themeColor="text1"/>
              </w:rPr>
              <w:t>2.</w:t>
            </w:r>
          </w:p>
        </w:tc>
        <w:tc>
          <w:tcPr>
            <w:tcW w:w="2722" w:type="dxa"/>
          </w:tcPr>
          <w:p w:rsidR="009B21EE" w:rsidRPr="00A94F2D" w:rsidRDefault="009B21EE" w:rsidP="000C2050">
            <w:pPr>
              <w:rPr>
                <w:rFonts w:eastAsia="Calibri"/>
                <w:color w:val="000000" w:themeColor="text1"/>
              </w:rPr>
            </w:pPr>
            <w:r>
              <w:rPr>
                <w:rFonts w:eastAsia="Calibri"/>
                <w:color w:val="000000" w:themeColor="text1"/>
              </w:rPr>
              <w:t>ФГ 160/37</w:t>
            </w:r>
          </w:p>
        </w:tc>
        <w:tc>
          <w:tcPr>
            <w:tcW w:w="1984" w:type="dxa"/>
          </w:tcPr>
          <w:p w:rsidR="009B21EE" w:rsidRPr="00683D99" w:rsidRDefault="009B21EE" w:rsidP="000C2050">
            <w:pPr>
              <w:jc w:val="center"/>
              <w:rPr>
                <w:rFonts w:eastAsia="Calibri"/>
                <w:color w:val="000000" w:themeColor="text1"/>
              </w:rPr>
            </w:pPr>
            <w:r>
              <w:rPr>
                <w:rFonts w:eastAsia="Calibri"/>
                <w:color w:val="000000" w:themeColor="text1"/>
              </w:rPr>
              <w:t>160</w:t>
            </w:r>
          </w:p>
        </w:tc>
        <w:tc>
          <w:tcPr>
            <w:tcW w:w="1134" w:type="dxa"/>
          </w:tcPr>
          <w:p w:rsidR="009B21EE" w:rsidRPr="00683D99" w:rsidRDefault="009B21EE" w:rsidP="000C2050">
            <w:pPr>
              <w:ind w:left="-119" w:right="-124"/>
              <w:jc w:val="center"/>
              <w:rPr>
                <w:rFonts w:eastAsia="Calibri"/>
                <w:color w:val="000000" w:themeColor="text1"/>
              </w:rPr>
            </w:pPr>
            <w:r>
              <w:rPr>
                <w:rFonts w:eastAsia="Calibri"/>
                <w:color w:val="000000" w:themeColor="text1"/>
              </w:rPr>
              <w:t>37</w:t>
            </w:r>
          </w:p>
        </w:tc>
        <w:tc>
          <w:tcPr>
            <w:tcW w:w="1843" w:type="dxa"/>
          </w:tcPr>
          <w:p w:rsidR="009B21EE" w:rsidRPr="00683D99" w:rsidRDefault="009B21EE" w:rsidP="000C2050">
            <w:pPr>
              <w:jc w:val="center"/>
              <w:rPr>
                <w:rFonts w:eastAsia="Calibri"/>
                <w:color w:val="000000" w:themeColor="text1"/>
              </w:rPr>
            </w:pPr>
            <w:r>
              <w:rPr>
                <w:rFonts w:eastAsia="Calibri"/>
                <w:color w:val="000000" w:themeColor="text1"/>
              </w:rPr>
              <w:t>1965</w:t>
            </w:r>
          </w:p>
        </w:tc>
        <w:tc>
          <w:tcPr>
            <w:tcW w:w="1701" w:type="dxa"/>
          </w:tcPr>
          <w:p w:rsidR="009B21EE" w:rsidRPr="00683D99" w:rsidRDefault="009B21EE" w:rsidP="000C2050">
            <w:pPr>
              <w:jc w:val="center"/>
              <w:rPr>
                <w:rFonts w:eastAsia="Calibri"/>
                <w:color w:val="000000" w:themeColor="text1"/>
              </w:rPr>
            </w:pPr>
            <w:r>
              <w:rPr>
                <w:rFonts w:eastAsia="Calibri"/>
                <w:color w:val="000000" w:themeColor="text1"/>
              </w:rPr>
              <w:t>45</w:t>
            </w:r>
          </w:p>
        </w:tc>
        <w:tc>
          <w:tcPr>
            <w:tcW w:w="1985" w:type="dxa"/>
          </w:tcPr>
          <w:p w:rsidR="009B21EE" w:rsidRPr="00683D99" w:rsidRDefault="009B21EE" w:rsidP="000C2050">
            <w:pPr>
              <w:jc w:val="center"/>
              <w:rPr>
                <w:rFonts w:eastAsia="Calibri"/>
                <w:color w:val="000000" w:themeColor="text1"/>
              </w:rPr>
            </w:pPr>
            <w:r>
              <w:rPr>
                <w:rFonts w:eastAsia="Calibri"/>
                <w:color w:val="000000" w:themeColor="text1"/>
              </w:rPr>
              <w:t>1470</w:t>
            </w:r>
          </w:p>
        </w:tc>
        <w:tc>
          <w:tcPr>
            <w:tcW w:w="1412" w:type="dxa"/>
          </w:tcPr>
          <w:p w:rsidR="009B21EE" w:rsidRPr="00683D99" w:rsidRDefault="009B21EE" w:rsidP="000C2050">
            <w:pPr>
              <w:jc w:val="center"/>
              <w:rPr>
                <w:rFonts w:eastAsia="Calibri"/>
                <w:color w:val="000000" w:themeColor="text1"/>
              </w:rPr>
            </w:pPr>
            <w:r>
              <w:rPr>
                <w:rFonts w:eastAsia="Calibri"/>
                <w:color w:val="000000" w:themeColor="text1"/>
              </w:rPr>
              <w:t>40</w:t>
            </w:r>
          </w:p>
        </w:tc>
        <w:tc>
          <w:tcPr>
            <w:tcW w:w="1559" w:type="dxa"/>
          </w:tcPr>
          <w:p w:rsidR="009B21EE" w:rsidRDefault="009B21EE" w:rsidP="000C2050">
            <w:pPr>
              <w:jc w:val="center"/>
              <w:rPr>
                <w:rFonts w:eastAsia="Calibri"/>
                <w:color w:val="000000" w:themeColor="text1"/>
              </w:rPr>
            </w:pPr>
            <w:r>
              <w:rPr>
                <w:rFonts w:eastAsia="Calibri"/>
                <w:color w:val="000000" w:themeColor="text1"/>
              </w:rPr>
              <w:t>Б</w:t>
            </w:r>
          </w:p>
        </w:tc>
      </w:tr>
      <w:tr w:rsidR="009B21EE" w:rsidRPr="00921902" w:rsidTr="000C2050">
        <w:tc>
          <w:tcPr>
            <w:tcW w:w="964" w:type="dxa"/>
          </w:tcPr>
          <w:p w:rsidR="009B21EE" w:rsidRPr="00F616A8" w:rsidRDefault="009B21EE" w:rsidP="000C2050">
            <w:pPr>
              <w:jc w:val="center"/>
              <w:rPr>
                <w:rFonts w:eastAsia="Calibri"/>
                <w:color w:val="000000" w:themeColor="text1"/>
              </w:rPr>
            </w:pPr>
            <w:r>
              <w:rPr>
                <w:rFonts w:eastAsia="Calibri"/>
                <w:color w:val="000000" w:themeColor="text1"/>
              </w:rPr>
              <w:t>3.</w:t>
            </w:r>
          </w:p>
        </w:tc>
        <w:tc>
          <w:tcPr>
            <w:tcW w:w="2722" w:type="dxa"/>
          </w:tcPr>
          <w:p w:rsidR="009B21EE" w:rsidRPr="00A94F2D" w:rsidRDefault="009B21EE" w:rsidP="000C2050">
            <w:pPr>
              <w:rPr>
                <w:rFonts w:eastAsia="Calibri"/>
                <w:color w:val="000000" w:themeColor="text1"/>
              </w:rPr>
            </w:pPr>
            <w:proofErr w:type="gramStart"/>
            <w:r>
              <w:rPr>
                <w:rFonts w:eastAsia="Calibri"/>
                <w:color w:val="000000" w:themeColor="text1"/>
              </w:rPr>
              <w:t>СМ</w:t>
            </w:r>
            <w:proofErr w:type="gramEnd"/>
            <w:r>
              <w:rPr>
                <w:rFonts w:eastAsia="Calibri"/>
                <w:color w:val="000000" w:themeColor="text1"/>
              </w:rPr>
              <w:t xml:space="preserve"> 150/125</w:t>
            </w:r>
          </w:p>
        </w:tc>
        <w:tc>
          <w:tcPr>
            <w:tcW w:w="1984" w:type="dxa"/>
          </w:tcPr>
          <w:p w:rsidR="009B21EE" w:rsidRPr="00683D99" w:rsidRDefault="009B21EE" w:rsidP="000C2050">
            <w:pPr>
              <w:jc w:val="center"/>
              <w:rPr>
                <w:rFonts w:eastAsia="Calibri"/>
                <w:color w:val="000000" w:themeColor="text1"/>
              </w:rPr>
            </w:pPr>
            <w:r>
              <w:rPr>
                <w:rFonts w:eastAsia="Calibri"/>
                <w:color w:val="000000" w:themeColor="text1"/>
              </w:rPr>
              <w:t>150</w:t>
            </w:r>
          </w:p>
        </w:tc>
        <w:tc>
          <w:tcPr>
            <w:tcW w:w="1134" w:type="dxa"/>
          </w:tcPr>
          <w:p w:rsidR="009B21EE" w:rsidRPr="00683D99" w:rsidRDefault="009B21EE" w:rsidP="000C2050">
            <w:pPr>
              <w:ind w:left="-119" w:right="-124"/>
              <w:jc w:val="center"/>
              <w:rPr>
                <w:rFonts w:eastAsia="Calibri"/>
                <w:color w:val="000000" w:themeColor="text1"/>
              </w:rPr>
            </w:pPr>
            <w:r>
              <w:rPr>
                <w:rFonts w:eastAsia="Calibri"/>
                <w:color w:val="000000" w:themeColor="text1"/>
              </w:rPr>
              <w:t>125</w:t>
            </w:r>
          </w:p>
        </w:tc>
        <w:tc>
          <w:tcPr>
            <w:tcW w:w="1843" w:type="dxa"/>
          </w:tcPr>
          <w:p w:rsidR="009B21EE" w:rsidRPr="00683D99" w:rsidRDefault="009B21EE" w:rsidP="000C2050">
            <w:pPr>
              <w:jc w:val="center"/>
              <w:rPr>
                <w:rFonts w:eastAsia="Calibri"/>
                <w:color w:val="000000" w:themeColor="text1"/>
              </w:rPr>
            </w:pPr>
            <w:r>
              <w:rPr>
                <w:rFonts w:eastAsia="Calibri"/>
                <w:color w:val="000000" w:themeColor="text1"/>
              </w:rPr>
              <w:t>1965</w:t>
            </w:r>
          </w:p>
        </w:tc>
        <w:tc>
          <w:tcPr>
            <w:tcW w:w="1701" w:type="dxa"/>
          </w:tcPr>
          <w:p w:rsidR="009B21EE" w:rsidRPr="00683D99" w:rsidRDefault="009B21EE" w:rsidP="000C2050">
            <w:pPr>
              <w:jc w:val="center"/>
              <w:rPr>
                <w:rFonts w:eastAsia="Calibri"/>
                <w:color w:val="000000" w:themeColor="text1"/>
              </w:rPr>
            </w:pPr>
            <w:r>
              <w:rPr>
                <w:rFonts w:eastAsia="Calibri"/>
                <w:color w:val="000000" w:themeColor="text1"/>
              </w:rPr>
              <w:t>37</w:t>
            </w:r>
          </w:p>
        </w:tc>
        <w:tc>
          <w:tcPr>
            <w:tcW w:w="1985" w:type="dxa"/>
          </w:tcPr>
          <w:p w:rsidR="009B21EE" w:rsidRPr="00683D99" w:rsidRDefault="009B21EE" w:rsidP="000C2050">
            <w:pPr>
              <w:jc w:val="center"/>
              <w:rPr>
                <w:rFonts w:eastAsia="Calibri"/>
                <w:color w:val="000000" w:themeColor="text1"/>
              </w:rPr>
            </w:pPr>
            <w:r>
              <w:rPr>
                <w:rFonts w:eastAsia="Calibri"/>
                <w:color w:val="000000" w:themeColor="text1"/>
              </w:rPr>
              <w:t>1500</w:t>
            </w:r>
          </w:p>
        </w:tc>
        <w:tc>
          <w:tcPr>
            <w:tcW w:w="1412" w:type="dxa"/>
          </w:tcPr>
          <w:p w:rsidR="009B21EE" w:rsidRPr="00683D99" w:rsidRDefault="009B21EE" w:rsidP="000C2050">
            <w:pPr>
              <w:jc w:val="center"/>
              <w:rPr>
                <w:rFonts w:eastAsia="Calibri"/>
                <w:color w:val="000000" w:themeColor="text1"/>
              </w:rPr>
            </w:pPr>
            <w:r>
              <w:rPr>
                <w:rFonts w:eastAsia="Calibri"/>
                <w:color w:val="000000" w:themeColor="text1"/>
              </w:rPr>
              <w:t>40</w:t>
            </w:r>
          </w:p>
        </w:tc>
        <w:tc>
          <w:tcPr>
            <w:tcW w:w="1559" w:type="dxa"/>
          </w:tcPr>
          <w:p w:rsidR="009B21EE" w:rsidRDefault="009B21EE" w:rsidP="000C2050">
            <w:pPr>
              <w:jc w:val="center"/>
              <w:rPr>
                <w:rFonts w:eastAsia="Calibri"/>
                <w:color w:val="000000" w:themeColor="text1"/>
              </w:rPr>
            </w:pPr>
            <w:r>
              <w:rPr>
                <w:rFonts w:eastAsia="Calibri"/>
                <w:color w:val="000000" w:themeColor="text1"/>
              </w:rPr>
              <w:t>Б</w:t>
            </w:r>
          </w:p>
        </w:tc>
      </w:tr>
      <w:tr w:rsidR="009B21EE" w:rsidRPr="00921902" w:rsidTr="000C2050">
        <w:tc>
          <w:tcPr>
            <w:tcW w:w="964" w:type="dxa"/>
          </w:tcPr>
          <w:p w:rsidR="009B21EE" w:rsidRPr="00F616A8" w:rsidRDefault="009B21EE" w:rsidP="000C2050">
            <w:pPr>
              <w:jc w:val="center"/>
              <w:rPr>
                <w:rFonts w:eastAsia="Calibri"/>
                <w:color w:val="000000" w:themeColor="text1"/>
              </w:rPr>
            </w:pPr>
          </w:p>
        </w:tc>
        <w:tc>
          <w:tcPr>
            <w:tcW w:w="2722" w:type="dxa"/>
          </w:tcPr>
          <w:p w:rsidR="009B21EE" w:rsidRPr="00745DE9" w:rsidRDefault="009B21EE" w:rsidP="000C2050">
            <w:pPr>
              <w:rPr>
                <w:rFonts w:eastAsia="Calibri"/>
                <w:b/>
                <w:color w:val="000000" w:themeColor="text1"/>
              </w:rPr>
            </w:pPr>
            <w:r>
              <w:rPr>
                <w:rFonts w:eastAsia="Calibri"/>
                <w:b/>
                <w:color w:val="000000" w:themeColor="text1"/>
              </w:rPr>
              <w:t>КНС-2</w:t>
            </w:r>
          </w:p>
        </w:tc>
        <w:tc>
          <w:tcPr>
            <w:tcW w:w="1984" w:type="dxa"/>
          </w:tcPr>
          <w:p w:rsidR="009B21EE" w:rsidRPr="00683D99" w:rsidRDefault="009B21EE" w:rsidP="000C2050">
            <w:pPr>
              <w:jc w:val="center"/>
              <w:rPr>
                <w:rFonts w:eastAsia="Calibri"/>
                <w:color w:val="000000" w:themeColor="text1"/>
              </w:rPr>
            </w:pPr>
          </w:p>
        </w:tc>
        <w:tc>
          <w:tcPr>
            <w:tcW w:w="1134" w:type="dxa"/>
          </w:tcPr>
          <w:p w:rsidR="009B21EE" w:rsidRPr="00683D99" w:rsidRDefault="009B21EE" w:rsidP="000C2050">
            <w:pPr>
              <w:ind w:left="-119" w:right="-124"/>
              <w:jc w:val="center"/>
              <w:rPr>
                <w:rFonts w:eastAsia="Calibri"/>
                <w:color w:val="000000" w:themeColor="text1"/>
              </w:rPr>
            </w:pPr>
          </w:p>
        </w:tc>
        <w:tc>
          <w:tcPr>
            <w:tcW w:w="1843" w:type="dxa"/>
          </w:tcPr>
          <w:p w:rsidR="009B21EE" w:rsidRPr="00683D99" w:rsidRDefault="009B21EE" w:rsidP="000C2050">
            <w:pPr>
              <w:jc w:val="center"/>
              <w:rPr>
                <w:rFonts w:eastAsia="Calibri"/>
                <w:color w:val="000000" w:themeColor="text1"/>
              </w:rPr>
            </w:pPr>
          </w:p>
        </w:tc>
        <w:tc>
          <w:tcPr>
            <w:tcW w:w="1701" w:type="dxa"/>
          </w:tcPr>
          <w:p w:rsidR="009B21EE" w:rsidRPr="00683D99" w:rsidRDefault="009B21EE" w:rsidP="000C2050">
            <w:pPr>
              <w:jc w:val="center"/>
              <w:rPr>
                <w:rFonts w:eastAsia="Calibri"/>
                <w:color w:val="000000" w:themeColor="text1"/>
              </w:rPr>
            </w:pPr>
          </w:p>
        </w:tc>
        <w:tc>
          <w:tcPr>
            <w:tcW w:w="1985" w:type="dxa"/>
          </w:tcPr>
          <w:p w:rsidR="009B21EE" w:rsidRPr="00683D99" w:rsidRDefault="009B21EE" w:rsidP="000C2050">
            <w:pPr>
              <w:jc w:val="center"/>
              <w:rPr>
                <w:rFonts w:eastAsia="Calibri"/>
                <w:color w:val="000000" w:themeColor="text1"/>
              </w:rPr>
            </w:pPr>
          </w:p>
        </w:tc>
        <w:tc>
          <w:tcPr>
            <w:tcW w:w="1412" w:type="dxa"/>
          </w:tcPr>
          <w:p w:rsidR="009B21EE" w:rsidRPr="00683D99" w:rsidRDefault="009B21EE" w:rsidP="000C2050">
            <w:pPr>
              <w:jc w:val="center"/>
              <w:rPr>
                <w:rFonts w:eastAsia="Calibri"/>
                <w:color w:val="000000" w:themeColor="text1"/>
              </w:rPr>
            </w:pPr>
          </w:p>
        </w:tc>
        <w:tc>
          <w:tcPr>
            <w:tcW w:w="1559" w:type="dxa"/>
          </w:tcPr>
          <w:p w:rsidR="009B21EE" w:rsidRPr="00683D99" w:rsidRDefault="009B21EE" w:rsidP="000C2050">
            <w:pPr>
              <w:jc w:val="center"/>
              <w:rPr>
                <w:rFonts w:eastAsia="Calibri"/>
                <w:color w:val="000000" w:themeColor="text1"/>
              </w:rPr>
            </w:pPr>
          </w:p>
        </w:tc>
      </w:tr>
      <w:tr w:rsidR="009B21EE" w:rsidRPr="00921902" w:rsidTr="000C2050">
        <w:tc>
          <w:tcPr>
            <w:tcW w:w="964" w:type="dxa"/>
          </w:tcPr>
          <w:p w:rsidR="009B21EE" w:rsidRPr="00F616A8" w:rsidRDefault="009B21EE" w:rsidP="000C2050">
            <w:pPr>
              <w:jc w:val="center"/>
              <w:rPr>
                <w:rFonts w:eastAsia="Calibri"/>
                <w:color w:val="000000" w:themeColor="text1"/>
              </w:rPr>
            </w:pPr>
            <w:r>
              <w:rPr>
                <w:rFonts w:eastAsia="Calibri"/>
                <w:color w:val="000000" w:themeColor="text1"/>
              </w:rPr>
              <w:t>1.</w:t>
            </w:r>
          </w:p>
        </w:tc>
        <w:tc>
          <w:tcPr>
            <w:tcW w:w="2722" w:type="dxa"/>
          </w:tcPr>
          <w:p w:rsidR="009B21EE" w:rsidRPr="00A94F2D" w:rsidRDefault="009B21EE" w:rsidP="000C2050">
            <w:pPr>
              <w:rPr>
                <w:rFonts w:eastAsia="Calibri"/>
                <w:color w:val="000000" w:themeColor="text1"/>
              </w:rPr>
            </w:pPr>
            <w:r>
              <w:rPr>
                <w:rFonts w:eastAsia="Calibri"/>
                <w:color w:val="000000" w:themeColor="text1"/>
              </w:rPr>
              <w:t>ЦНС 180/170</w:t>
            </w:r>
          </w:p>
        </w:tc>
        <w:tc>
          <w:tcPr>
            <w:tcW w:w="1984" w:type="dxa"/>
          </w:tcPr>
          <w:p w:rsidR="009B21EE" w:rsidRPr="00683D99" w:rsidRDefault="009B21EE" w:rsidP="000C2050">
            <w:pPr>
              <w:jc w:val="center"/>
              <w:rPr>
                <w:rFonts w:eastAsia="Calibri"/>
                <w:color w:val="000000" w:themeColor="text1"/>
              </w:rPr>
            </w:pPr>
            <w:r>
              <w:rPr>
                <w:rFonts w:eastAsia="Calibri"/>
                <w:color w:val="000000" w:themeColor="text1"/>
              </w:rPr>
              <w:t>180</w:t>
            </w:r>
          </w:p>
        </w:tc>
        <w:tc>
          <w:tcPr>
            <w:tcW w:w="1134" w:type="dxa"/>
          </w:tcPr>
          <w:p w:rsidR="009B21EE" w:rsidRPr="00683D99" w:rsidRDefault="009B21EE" w:rsidP="000C2050">
            <w:pPr>
              <w:ind w:left="-119" w:right="-124"/>
              <w:jc w:val="center"/>
              <w:rPr>
                <w:rFonts w:eastAsia="Calibri"/>
                <w:color w:val="000000" w:themeColor="text1"/>
              </w:rPr>
            </w:pPr>
            <w:r>
              <w:rPr>
                <w:rFonts w:eastAsia="Calibri"/>
                <w:color w:val="000000" w:themeColor="text1"/>
              </w:rPr>
              <w:t>170</w:t>
            </w:r>
          </w:p>
        </w:tc>
        <w:tc>
          <w:tcPr>
            <w:tcW w:w="1843" w:type="dxa"/>
          </w:tcPr>
          <w:p w:rsidR="009B21EE" w:rsidRPr="00683D99" w:rsidRDefault="009B21EE" w:rsidP="000C2050">
            <w:pPr>
              <w:jc w:val="center"/>
              <w:rPr>
                <w:rFonts w:eastAsia="Calibri"/>
                <w:color w:val="000000" w:themeColor="text1"/>
              </w:rPr>
            </w:pPr>
            <w:r>
              <w:rPr>
                <w:rFonts w:eastAsia="Calibri"/>
                <w:color w:val="000000" w:themeColor="text1"/>
              </w:rPr>
              <w:t>1965</w:t>
            </w:r>
          </w:p>
        </w:tc>
        <w:tc>
          <w:tcPr>
            <w:tcW w:w="1701" w:type="dxa"/>
          </w:tcPr>
          <w:p w:rsidR="009B21EE" w:rsidRPr="00683D99" w:rsidRDefault="009B21EE" w:rsidP="000C2050">
            <w:pPr>
              <w:jc w:val="center"/>
              <w:rPr>
                <w:rFonts w:eastAsia="Calibri"/>
                <w:color w:val="000000" w:themeColor="text1"/>
              </w:rPr>
            </w:pPr>
            <w:r>
              <w:rPr>
                <w:rFonts w:eastAsia="Calibri"/>
                <w:color w:val="000000" w:themeColor="text1"/>
              </w:rPr>
              <w:t>160</w:t>
            </w:r>
          </w:p>
        </w:tc>
        <w:tc>
          <w:tcPr>
            <w:tcW w:w="1985" w:type="dxa"/>
          </w:tcPr>
          <w:p w:rsidR="009B21EE" w:rsidRPr="00683D99" w:rsidRDefault="009B21EE" w:rsidP="000C2050">
            <w:pPr>
              <w:jc w:val="center"/>
              <w:rPr>
                <w:rFonts w:eastAsia="Calibri"/>
                <w:color w:val="000000" w:themeColor="text1"/>
              </w:rPr>
            </w:pPr>
            <w:r>
              <w:rPr>
                <w:rFonts w:eastAsia="Calibri"/>
                <w:color w:val="000000" w:themeColor="text1"/>
              </w:rPr>
              <w:t>1500</w:t>
            </w:r>
          </w:p>
        </w:tc>
        <w:tc>
          <w:tcPr>
            <w:tcW w:w="1412" w:type="dxa"/>
          </w:tcPr>
          <w:p w:rsidR="009B21EE" w:rsidRPr="00683D99" w:rsidRDefault="009B21EE" w:rsidP="000C2050">
            <w:pPr>
              <w:jc w:val="center"/>
              <w:rPr>
                <w:rFonts w:eastAsia="Calibri"/>
                <w:color w:val="000000" w:themeColor="text1"/>
              </w:rPr>
            </w:pPr>
            <w:r>
              <w:rPr>
                <w:rFonts w:eastAsia="Calibri"/>
                <w:color w:val="000000" w:themeColor="text1"/>
              </w:rPr>
              <w:t>40</w:t>
            </w:r>
          </w:p>
        </w:tc>
        <w:tc>
          <w:tcPr>
            <w:tcW w:w="1559" w:type="dxa"/>
          </w:tcPr>
          <w:p w:rsidR="009B21EE" w:rsidRDefault="009B21EE" w:rsidP="000C2050">
            <w:pPr>
              <w:jc w:val="center"/>
              <w:rPr>
                <w:rFonts w:eastAsia="Calibri"/>
                <w:color w:val="000000" w:themeColor="text1"/>
              </w:rPr>
            </w:pPr>
            <w:r>
              <w:rPr>
                <w:rFonts w:eastAsia="Calibri"/>
                <w:color w:val="000000" w:themeColor="text1"/>
              </w:rPr>
              <w:t>Б</w:t>
            </w:r>
          </w:p>
        </w:tc>
      </w:tr>
      <w:tr w:rsidR="009B21EE" w:rsidRPr="00921902" w:rsidTr="000C2050">
        <w:tc>
          <w:tcPr>
            <w:tcW w:w="964" w:type="dxa"/>
          </w:tcPr>
          <w:p w:rsidR="009B21EE" w:rsidRPr="00F616A8" w:rsidRDefault="009B21EE" w:rsidP="000C2050">
            <w:pPr>
              <w:jc w:val="center"/>
              <w:rPr>
                <w:rFonts w:eastAsia="Calibri"/>
                <w:color w:val="000000" w:themeColor="text1"/>
              </w:rPr>
            </w:pPr>
            <w:r>
              <w:rPr>
                <w:rFonts w:eastAsia="Calibri"/>
                <w:color w:val="000000" w:themeColor="text1"/>
              </w:rPr>
              <w:t>2.</w:t>
            </w:r>
          </w:p>
        </w:tc>
        <w:tc>
          <w:tcPr>
            <w:tcW w:w="2722" w:type="dxa"/>
          </w:tcPr>
          <w:p w:rsidR="009B21EE" w:rsidRPr="00A94F2D" w:rsidRDefault="009B21EE" w:rsidP="000C2050">
            <w:pPr>
              <w:rPr>
                <w:rFonts w:eastAsia="Calibri"/>
                <w:color w:val="000000" w:themeColor="text1"/>
              </w:rPr>
            </w:pPr>
            <w:r>
              <w:rPr>
                <w:rFonts w:eastAsia="Calibri"/>
                <w:color w:val="000000" w:themeColor="text1"/>
              </w:rPr>
              <w:t>ЦНС 180/128</w:t>
            </w:r>
          </w:p>
        </w:tc>
        <w:tc>
          <w:tcPr>
            <w:tcW w:w="1984" w:type="dxa"/>
          </w:tcPr>
          <w:p w:rsidR="009B21EE" w:rsidRPr="00683D99" w:rsidRDefault="009B21EE" w:rsidP="000C2050">
            <w:pPr>
              <w:jc w:val="center"/>
              <w:rPr>
                <w:rFonts w:eastAsia="Calibri"/>
                <w:color w:val="000000" w:themeColor="text1"/>
              </w:rPr>
            </w:pPr>
            <w:r>
              <w:rPr>
                <w:rFonts w:eastAsia="Calibri"/>
                <w:color w:val="000000" w:themeColor="text1"/>
              </w:rPr>
              <w:t>180</w:t>
            </w:r>
          </w:p>
        </w:tc>
        <w:tc>
          <w:tcPr>
            <w:tcW w:w="1134" w:type="dxa"/>
          </w:tcPr>
          <w:p w:rsidR="009B21EE" w:rsidRPr="00683D99" w:rsidRDefault="009B21EE" w:rsidP="000C2050">
            <w:pPr>
              <w:ind w:left="-119" w:right="-124"/>
              <w:jc w:val="center"/>
              <w:rPr>
                <w:rFonts w:eastAsia="Calibri"/>
                <w:color w:val="000000" w:themeColor="text1"/>
              </w:rPr>
            </w:pPr>
            <w:r>
              <w:rPr>
                <w:rFonts w:eastAsia="Calibri"/>
                <w:color w:val="000000" w:themeColor="text1"/>
              </w:rPr>
              <w:t>128</w:t>
            </w:r>
          </w:p>
        </w:tc>
        <w:tc>
          <w:tcPr>
            <w:tcW w:w="1843" w:type="dxa"/>
          </w:tcPr>
          <w:p w:rsidR="009B21EE" w:rsidRPr="00683D99" w:rsidRDefault="009B21EE" w:rsidP="000C2050">
            <w:pPr>
              <w:jc w:val="center"/>
              <w:rPr>
                <w:rFonts w:eastAsia="Calibri"/>
                <w:color w:val="000000" w:themeColor="text1"/>
              </w:rPr>
            </w:pPr>
            <w:r>
              <w:rPr>
                <w:rFonts w:eastAsia="Calibri"/>
                <w:color w:val="000000" w:themeColor="text1"/>
              </w:rPr>
              <w:t>2016</w:t>
            </w:r>
          </w:p>
        </w:tc>
        <w:tc>
          <w:tcPr>
            <w:tcW w:w="1701" w:type="dxa"/>
          </w:tcPr>
          <w:p w:rsidR="009B21EE" w:rsidRPr="00683D99" w:rsidRDefault="009B21EE" w:rsidP="000C2050">
            <w:pPr>
              <w:jc w:val="center"/>
              <w:rPr>
                <w:rFonts w:eastAsia="Calibri"/>
                <w:color w:val="000000" w:themeColor="text1"/>
              </w:rPr>
            </w:pPr>
            <w:r>
              <w:rPr>
                <w:rFonts w:eastAsia="Calibri"/>
                <w:color w:val="000000" w:themeColor="text1"/>
              </w:rPr>
              <w:t>132</w:t>
            </w:r>
          </w:p>
        </w:tc>
        <w:tc>
          <w:tcPr>
            <w:tcW w:w="1985" w:type="dxa"/>
          </w:tcPr>
          <w:p w:rsidR="009B21EE" w:rsidRPr="00683D99" w:rsidRDefault="009B21EE" w:rsidP="000C2050">
            <w:pPr>
              <w:jc w:val="center"/>
              <w:rPr>
                <w:rFonts w:eastAsia="Calibri"/>
                <w:color w:val="000000" w:themeColor="text1"/>
              </w:rPr>
            </w:pPr>
            <w:r>
              <w:rPr>
                <w:rFonts w:eastAsia="Calibri"/>
                <w:color w:val="000000" w:themeColor="text1"/>
              </w:rPr>
              <w:t>1500</w:t>
            </w:r>
          </w:p>
        </w:tc>
        <w:tc>
          <w:tcPr>
            <w:tcW w:w="1412" w:type="dxa"/>
          </w:tcPr>
          <w:p w:rsidR="009B21EE" w:rsidRPr="00683D99" w:rsidRDefault="009B21EE" w:rsidP="000C2050">
            <w:pPr>
              <w:jc w:val="center"/>
              <w:rPr>
                <w:rFonts w:eastAsia="Calibri"/>
                <w:color w:val="000000" w:themeColor="text1"/>
              </w:rPr>
            </w:pPr>
            <w:r>
              <w:rPr>
                <w:rFonts w:eastAsia="Calibri"/>
                <w:color w:val="000000" w:themeColor="text1"/>
              </w:rPr>
              <w:t>5</w:t>
            </w:r>
          </w:p>
        </w:tc>
        <w:tc>
          <w:tcPr>
            <w:tcW w:w="1559" w:type="dxa"/>
          </w:tcPr>
          <w:p w:rsidR="009B21EE" w:rsidRDefault="009B21EE" w:rsidP="000C2050">
            <w:pPr>
              <w:jc w:val="center"/>
              <w:rPr>
                <w:rFonts w:eastAsia="Calibri"/>
                <w:color w:val="000000" w:themeColor="text1"/>
              </w:rPr>
            </w:pPr>
            <w:r>
              <w:rPr>
                <w:rFonts w:eastAsia="Calibri"/>
                <w:color w:val="000000" w:themeColor="text1"/>
              </w:rPr>
              <w:t>А</w:t>
            </w:r>
          </w:p>
        </w:tc>
      </w:tr>
      <w:tr w:rsidR="009B21EE" w:rsidRPr="00921902" w:rsidTr="000C2050">
        <w:tc>
          <w:tcPr>
            <w:tcW w:w="964" w:type="dxa"/>
          </w:tcPr>
          <w:p w:rsidR="009B21EE" w:rsidRPr="00F616A8" w:rsidRDefault="009B21EE" w:rsidP="000C2050">
            <w:pPr>
              <w:jc w:val="center"/>
              <w:rPr>
                <w:rFonts w:eastAsia="Calibri"/>
                <w:color w:val="000000" w:themeColor="text1"/>
              </w:rPr>
            </w:pPr>
          </w:p>
        </w:tc>
        <w:tc>
          <w:tcPr>
            <w:tcW w:w="2722" w:type="dxa"/>
          </w:tcPr>
          <w:p w:rsidR="009B21EE" w:rsidRPr="00745DE9" w:rsidRDefault="009B21EE" w:rsidP="000C2050">
            <w:pPr>
              <w:rPr>
                <w:rFonts w:eastAsia="Calibri"/>
                <w:b/>
                <w:color w:val="000000" w:themeColor="text1"/>
              </w:rPr>
            </w:pPr>
            <w:r>
              <w:rPr>
                <w:rFonts w:eastAsia="Calibri"/>
                <w:b/>
                <w:color w:val="000000" w:themeColor="text1"/>
              </w:rPr>
              <w:t>Котельная</w:t>
            </w:r>
          </w:p>
        </w:tc>
        <w:tc>
          <w:tcPr>
            <w:tcW w:w="1984" w:type="dxa"/>
          </w:tcPr>
          <w:p w:rsidR="009B21EE" w:rsidRPr="00683D99" w:rsidRDefault="009B21EE" w:rsidP="000C2050">
            <w:pPr>
              <w:jc w:val="center"/>
              <w:rPr>
                <w:rFonts w:eastAsia="Calibri"/>
                <w:color w:val="000000" w:themeColor="text1"/>
              </w:rPr>
            </w:pPr>
          </w:p>
        </w:tc>
        <w:tc>
          <w:tcPr>
            <w:tcW w:w="1134" w:type="dxa"/>
          </w:tcPr>
          <w:p w:rsidR="009B21EE" w:rsidRPr="00683D99" w:rsidRDefault="009B21EE" w:rsidP="000C2050">
            <w:pPr>
              <w:ind w:left="-119" w:right="-124"/>
              <w:jc w:val="center"/>
              <w:rPr>
                <w:rFonts w:eastAsia="Calibri"/>
                <w:color w:val="000000" w:themeColor="text1"/>
              </w:rPr>
            </w:pPr>
          </w:p>
        </w:tc>
        <w:tc>
          <w:tcPr>
            <w:tcW w:w="1843" w:type="dxa"/>
          </w:tcPr>
          <w:p w:rsidR="009B21EE" w:rsidRPr="00683D99" w:rsidRDefault="009B21EE" w:rsidP="000C2050">
            <w:pPr>
              <w:jc w:val="center"/>
              <w:rPr>
                <w:rFonts w:eastAsia="Calibri"/>
                <w:color w:val="000000" w:themeColor="text1"/>
              </w:rPr>
            </w:pPr>
          </w:p>
        </w:tc>
        <w:tc>
          <w:tcPr>
            <w:tcW w:w="1701" w:type="dxa"/>
          </w:tcPr>
          <w:p w:rsidR="009B21EE" w:rsidRPr="00683D99" w:rsidRDefault="009B21EE" w:rsidP="000C2050">
            <w:pPr>
              <w:jc w:val="center"/>
              <w:rPr>
                <w:rFonts w:eastAsia="Calibri"/>
                <w:color w:val="000000" w:themeColor="text1"/>
              </w:rPr>
            </w:pPr>
          </w:p>
        </w:tc>
        <w:tc>
          <w:tcPr>
            <w:tcW w:w="1985" w:type="dxa"/>
          </w:tcPr>
          <w:p w:rsidR="009B21EE" w:rsidRPr="00683D99" w:rsidRDefault="009B21EE" w:rsidP="000C2050">
            <w:pPr>
              <w:jc w:val="center"/>
              <w:rPr>
                <w:rFonts w:eastAsia="Calibri"/>
                <w:color w:val="000000" w:themeColor="text1"/>
              </w:rPr>
            </w:pPr>
          </w:p>
        </w:tc>
        <w:tc>
          <w:tcPr>
            <w:tcW w:w="1412" w:type="dxa"/>
          </w:tcPr>
          <w:p w:rsidR="009B21EE" w:rsidRPr="00683D99" w:rsidRDefault="009B21EE" w:rsidP="000C2050">
            <w:pPr>
              <w:jc w:val="center"/>
              <w:rPr>
                <w:rFonts w:eastAsia="Calibri"/>
                <w:color w:val="000000" w:themeColor="text1"/>
              </w:rPr>
            </w:pPr>
          </w:p>
        </w:tc>
        <w:tc>
          <w:tcPr>
            <w:tcW w:w="1559" w:type="dxa"/>
          </w:tcPr>
          <w:p w:rsidR="009B21EE" w:rsidRPr="00683D99" w:rsidRDefault="009B21EE" w:rsidP="000C2050">
            <w:pPr>
              <w:jc w:val="center"/>
              <w:rPr>
                <w:rFonts w:eastAsia="Calibri"/>
                <w:color w:val="000000" w:themeColor="text1"/>
              </w:rPr>
            </w:pPr>
          </w:p>
        </w:tc>
      </w:tr>
      <w:tr w:rsidR="009B21EE" w:rsidRPr="00921902" w:rsidTr="000C2050">
        <w:tc>
          <w:tcPr>
            <w:tcW w:w="964" w:type="dxa"/>
          </w:tcPr>
          <w:p w:rsidR="009B21EE" w:rsidRPr="00F616A8" w:rsidRDefault="009B21EE" w:rsidP="000C2050">
            <w:pPr>
              <w:jc w:val="center"/>
              <w:rPr>
                <w:rFonts w:eastAsia="Calibri"/>
                <w:color w:val="000000" w:themeColor="text1"/>
              </w:rPr>
            </w:pPr>
            <w:r>
              <w:rPr>
                <w:rFonts w:eastAsia="Calibri"/>
                <w:color w:val="000000" w:themeColor="text1"/>
              </w:rPr>
              <w:t>1.</w:t>
            </w:r>
          </w:p>
        </w:tc>
        <w:tc>
          <w:tcPr>
            <w:tcW w:w="2722" w:type="dxa"/>
          </w:tcPr>
          <w:p w:rsidR="009B21EE" w:rsidRPr="00A94F2D" w:rsidRDefault="009B21EE" w:rsidP="000C2050">
            <w:pPr>
              <w:rPr>
                <w:rFonts w:eastAsia="Calibri"/>
                <w:color w:val="000000" w:themeColor="text1"/>
              </w:rPr>
            </w:pPr>
            <w:r>
              <w:rPr>
                <w:rFonts w:eastAsia="Calibri"/>
                <w:color w:val="000000" w:themeColor="text1"/>
              </w:rPr>
              <w:t>К 60</w:t>
            </w:r>
          </w:p>
        </w:tc>
        <w:tc>
          <w:tcPr>
            <w:tcW w:w="1984" w:type="dxa"/>
          </w:tcPr>
          <w:p w:rsidR="009B21EE" w:rsidRPr="00683D99" w:rsidRDefault="009B21EE" w:rsidP="000C2050">
            <w:pPr>
              <w:jc w:val="center"/>
              <w:rPr>
                <w:rFonts w:eastAsia="Calibri"/>
                <w:color w:val="000000" w:themeColor="text1"/>
              </w:rPr>
            </w:pPr>
            <w:r>
              <w:rPr>
                <w:rFonts w:eastAsia="Calibri"/>
                <w:color w:val="000000" w:themeColor="text1"/>
              </w:rPr>
              <w:t>60</w:t>
            </w:r>
          </w:p>
        </w:tc>
        <w:tc>
          <w:tcPr>
            <w:tcW w:w="1134" w:type="dxa"/>
          </w:tcPr>
          <w:p w:rsidR="009B21EE" w:rsidRPr="00683D99" w:rsidRDefault="009B21EE" w:rsidP="000C2050">
            <w:pPr>
              <w:ind w:left="-119" w:right="-124"/>
              <w:jc w:val="center"/>
              <w:rPr>
                <w:rFonts w:eastAsia="Calibri"/>
                <w:color w:val="000000" w:themeColor="text1"/>
              </w:rPr>
            </w:pPr>
            <w:r>
              <w:rPr>
                <w:rFonts w:eastAsia="Calibri"/>
                <w:color w:val="000000" w:themeColor="text1"/>
              </w:rPr>
              <w:t>20</w:t>
            </w:r>
          </w:p>
        </w:tc>
        <w:tc>
          <w:tcPr>
            <w:tcW w:w="1843" w:type="dxa"/>
          </w:tcPr>
          <w:p w:rsidR="009B21EE" w:rsidRPr="00683D99" w:rsidRDefault="009B21EE" w:rsidP="000C2050">
            <w:pPr>
              <w:jc w:val="center"/>
              <w:rPr>
                <w:rFonts w:eastAsia="Calibri"/>
                <w:color w:val="000000" w:themeColor="text1"/>
              </w:rPr>
            </w:pPr>
            <w:r>
              <w:rPr>
                <w:rFonts w:eastAsia="Calibri"/>
                <w:color w:val="000000" w:themeColor="text1"/>
              </w:rPr>
              <w:t>1965</w:t>
            </w:r>
          </w:p>
        </w:tc>
        <w:tc>
          <w:tcPr>
            <w:tcW w:w="1701" w:type="dxa"/>
          </w:tcPr>
          <w:p w:rsidR="009B21EE" w:rsidRPr="00683D99" w:rsidRDefault="009B21EE" w:rsidP="000C2050">
            <w:pPr>
              <w:jc w:val="center"/>
              <w:rPr>
                <w:rFonts w:eastAsia="Calibri"/>
                <w:color w:val="000000" w:themeColor="text1"/>
              </w:rPr>
            </w:pPr>
            <w:r>
              <w:rPr>
                <w:rFonts w:eastAsia="Calibri"/>
                <w:color w:val="000000" w:themeColor="text1"/>
              </w:rPr>
              <w:t>11</w:t>
            </w:r>
          </w:p>
        </w:tc>
        <w:tc>
          <w:tcPr>
            <w:tcW w:w="1985" w:type="dxa"/>
          </w:tcPr>
          <w:p w:rsidR="009B21EE" w:rsidRPr="00683D99" w:rsidRDefault="009B21EE" w:rsidP="000C2050">
            <w:pPr>
              <w:jc w:val="center"/>
              <w:rPr>
                <w:rFonts w:eastAsia="Calibri"/>
                <w:color w:val="000000" w:themeColor="text1"/>
              </w:rPr>
            </w:pPr>
          </w:p>
        </w:tc>
        <w:tc>
          <w:tcPr>
            <w:tcW w:w="1412" w:type="dxa"/>
          </w:tcPr>
          <w:p w:rsidR="009B21EE" w:rsidRPr="00683D99" w:rsidRDefault="009B21EE" w:rsidP="000C2050">
            <w:pPr>
              <w:jc w:val="center"/>
              <w:rPr>
                <w:rFonts w:eastAsia="Calibri"/>
                <w:color w:val="000000" w:themeColor="text1"/>
              </w:rPr>
            </w:pPr>
            <w:r>
              <w:rPr>
                <w:rFonts w:eastAsia="Calibri"/>
                <w:color w:val="000000" w:themeColor="text1"/>
              </w:rPr>
              <w:t>40</w:t>
            </w:r>
          </w:p>
        </w:tc>
        <w:tc>
          <w:tcPr>
            <w:tcW w:w="1559" w:type="dxa"/>
          </w:tcPr>
          <w:p w:rsidR="009B21EE" w:rsidRDefault="009B21EE" w:rsidP="000C2050">
            <w:pPr>
              <w:jc w:val="center"/>
              <w:rPr>
                <w:rFonts w:eastAsia="Calibri"/>
                <w:color w:val="000000" w:themeColor="text1"/>
              </w:rPr>
            </w:pPr>
            <w:r>
              <w:rPr>
                <w:rFonts w:eastAsia="Calibri"/>
                <w:color w:val="000000" w:themeColor="text1"/>
              </w:rPr>
              <w:t>Б</w:t>
            </w:r>
          </w:p>
        </w:tc>
      </w:tr>
      <w:tr w:rsidR="009B21EE" w:rsidRPr="00921902" w:rsidTr="000C2050">
        <w:tc>
          <w:tcPr>
            <w:tcW w:w="964" w:type="dxa"/>
          </w:tcPr>
          <w:p w:rsidR="009B21EE" w:rsidRPr="00F616A8" w:rsidRDefault="009B21EE" w:rsidP="000C2050">
            <w:pPr>
              <w:jc w:val="center"/>
              <w:rPr>
                <w:rFonts w:eastAsia="Calibri"/>
                <w:color w:val="000000" w:themeColor="text1"/>
              </w:rPr>
            </w:pPr>
            <w:r>
              <w:rPr>
                <w:rFonts w:eastAsia="Calibri"/>
                <w:color w:val="000000" w:themeColor="text1"/>
              </w:rPr>
              <w:t>2.</w:t>
            </w:r>
          </w:p>
        </w:tc>
        <w:tc>
          <w:tcPr>
            <w:tcW w:w="2722" w:type="dxa"/>
          </w:tcPr>
          <w:p w:rsidR="009B21EE" w:rsidRPr="00A94F2D" w:rsidRDefault="009B21EE" w:rsidP="000C2050">
            <w:pPr>
              <w:rPr>
                <w:rFonts w:eastAsia="Calibri"/>
                <w:color w:val="000000" w:themeColor="text1"/>
              </w:rPr>
            </w:pPr>
            <w:r>
              <w:rPr>
                <w:rFonts w:eastAsia="Calibri"/>
                <w:color w:val="000000" w:themeColor="text1"/>
              </w:rPr>
              <w:t>К 60</w:t>
            </w:r>
          </w:p>
        </w:tc>
        <w:tc>
          <w:tcPr>
            <w:tcW w:w="1984" w:type="dxa"/>
          </w:tcPr>
          <w:p w:rsidR="009B21EE" w:rsidRPr="00683D99" w:rsidRDefault="009B21EE" w:rsidP="000C2050">
            <w:pPr>
              <w:jc w:val="center"/>
              <w:rPr>
                <w:rFonts w:eastAsia="Calibri"/>
                <w:color w:val="000000" w:themeColor="text1"/>
              </w:rPr>
            </w:pPr>
            <w:r>
              <w:rPr>
                <w:rFonts w:eastAsia="Calibri"/>
                <w:color w:val="000000" w:themeColor="text1"/>
              </w:rPr>
              <w:t>60</w:t>
            </w:r>
          </w:p>
        </w:tc>
        <w:tc>
          <w:tcPr>
            <w:tcW w:w="1134" w:type="dxa"/>
          </w:tcPr>
          <w:p w:rsidR="009B21EE" w:rsidRPr="00683D99" w:rsidRDefault="009B21EE" w:rsidP="000C2050">
            <w:pPr>
              <w:ind w:left="-119" w:right="-124"/>
              <w:jc w:val="center"/>
              <w:rPr>
                <w:rFonts w:eastAsia="Calibri"/>
                <w:color w:val="000000" w:themeColor="text1"/>
              </w:rPr>
            </w:pPr>
            <w:r>
              <w:rPr>
                <w:rFonts w:eastAsia="Calibri"/>
                <w:color w:val="000000" w:themeColor="text1"/>
              </w:rPr>
              <w:t>20</w:t>
            </w:r>
          </w:p>
        </w:tc>
        <w:tc>
          <w:tcPr>
            <w:tcW w:w="1843" w:type="dxa"/>
          </w:tcPr>
          <w:p w:rsidR="009B21EE" w:rsidRPr="00683D99" w:rsidRDefault="009B21EE" w:rsidP="000C2050">
            <w:pPr>
              <w:jc w:val="center"/>
              <w:rPr>
                <w:rFonts w:eastAsia="Calibri"/>
                <w:color w:val="000000" w:themeColor="text1"/>
              </w:rPr>
            </w:pPr>
            <w:r>
              <w:rPr>
                <w:rFonts w:eastAsia="Calibri"/>
                <w:color w:val="000000" w:themeColor="text1"/>
              </w:rPr>
              <w:t>1965</w:t>
            </w:r>
          </w:p>
        </w:tc>
        <w:tc>
          <w:tcPr>
            <w:tcW w:w="1701" w:type="dxa"/>
          </w:tcPr>
          <w:p w:rsidR="009B21EE" w:rsidRPr="00683D99" w:rsidRDefault="009B21EE" w:rsidP="000C2050">
            <w:pPr>
              <w:jc w:val="center"/>
              <w:rPr>
                <w:rFonts w:eastAsia="Calibri"/>
                <w:color w:val="000000" w:themeColor="text1"/>
              </w:rPr>
            </w:pPr>
            <w:r>
              <w:rPr>
                <w:rFonts w:eastAsia="Calibri"/>
                <w:color w:val="000000" w:themeColor="text1"/>
              </w:rPr>
              <w:t>11</w:t>
            </w:r>
          </w:p>
        </w:tc>
        <w:tc>
          <w:tcPr>
            <w:tcW w:w="1985" w:type="dxa"/>
          </w:tcPr>
          <w:p w:rsidR="009B21EE" w:rsidRPr="00683D99" w:rsidRDefault="009B21EE" w:rsidP="000C2050">
            <w:pPr>
              <w:jc w:val="center"/>
              <w:rPr>
                <w:rFonts w:eastAsia="Calibri"/>
                <w:color w:val="000000" w:themeColor="text1"/>
              </w:rPr>
            </w:pPr>
          </w:p>
        </w:tc>
        <w:tc>
          <w:tcPr>
            <w:tcW w:w="1412" w:type="dxa"/>
          </w:tcPr>
          <w:p w:rsidR="009B21EE" w:rsidRPr="00683D99" w:rsidRDefault="009B21EE" w:rsidP="000C2050">
            <w:pPr>
              <w:jc w:val="center"/>
              <w:rPr>
                <w:rFonts w:eastAsia="Calibri"/>
                <w:color w:val="000000" w:themeColor="text1"/>
              </w:rPr>
            </w:pPr>
            <w:r>
              <w:rPr>
                <w:rFonts w:eastAsia="Calibri"/>
                <w:color w:val="000000" w:themeColor="text1"/>
              </w:rPr>
              <w:t>40</w:t>
            </w:r>
          </w:p>
        </w:tc>
        <w:tc>
          <w:tcPr>
            <w:tcW w:w="1559" w:type="dxa"/>
          </w:tcPr>
          <w:p w:rsidR="009B21EE" w:rsidRDefault="009B21EE" w:rsidP="000C2050">
            <w:pPr>
              <w:jc w:val="center"/>
              <w:rPr>
                <w:rFonts w:eastAsia="Calibri"/>
                <w:color w:val="000000" w:themeColor="text1"/>
              </w:rPr>
            </w:pPr>
            <w:r>
              <w:rPr>
                <w:rFonts w:eastAsia="Calibri"/>
                <w:color w:val="000000" w:themeColor="text1"/>
              </w:rPr>
              <w:t>Б</w:t>
            </w:r>
          </w:p>
        </w:tc>
      </w:tr>
      <w:tr w:rsidR="009B21EE" w:rsidRPr="00921902" w:rsidTr="000C2050">
        <w:tc>
          <w:tcPr>
            <w:tcW w:w="15304" w:type="dxa"/>
            <w:gridSpan w:val="9"/>
          </w:tcPr>
          <w:p w:rsidR="009B21EE" w:rsidRDefault="009B21EE" w:rsidP="000C2050">
            <w:pPr>
              <w:rPr>
                <w:rFonts w:eastAsia="Calibri"/>
                <w:color w:val="000000" w:themeColor="text1"/>
              </w:rPr>
            </w:pPr>
            <w:r>
              <w:rPr>
                <w:rFonts w:eastAsia="Calibri"/>
                <w:b/>
                <w:color w:val="000000" w:themeColor="text1"/>
              </w:rPr>
              <w:lastRenderedPageBreak/>
              <w:t>Очистные сооружения г. Калтан</w:t>
            </w:r>
          </w:p>
        </w:tc>
      </w:tr>
      <w:tr w:rsidR="009B21EE" w:rsidRPr="00921902" w:rsidTr="000C2050">
        <w:tc>
          <w:tcPr>
            <w:tcW w:w="964" w:type="dxa"/>
          </w:tcPr>
          <w:p w:rsidR="009B21EE" w:rsidRDefault="009B21EE" w:rsidP="000C2050">
            <w:pPr>
              <w:jc w:val="center"/>
              <w:rPr>
                <w:rFonts w:eastAsia="Calibri"/>
                <w:color w:val="000000" w:themeColor="text1"/>
              </w:rPr>
            </w:pPr>
          </w:p>
        </w:tc>
        <w:tc>
          <w:tcPr>
            <w:tcW w:w="4706" w:type="dxa"/>
            <w:gridSpan w:val="2"/>
          </w:tcPr>
          <w:p w:rsidR="009B21EE" w:rsidRDefault="009B21EE" w:rsidP="000C2050">
            <w:pPr>
              <w:rPr>
                <w:rFonts w:eastAsia="Calibri"/>
                <w:color w:val="000000" w:themeColor="text1"/>
              </w:rPr>
            </w:pPr>
            <w:r>
              <w:rPr>
                <w:b/>
              </w:rPr>
              <w:t>Иловая насосная станция</w:t>
            </w:r>
          </w:p>
        </w:tc>
        <w:tc>
          <w:tcPr>
            <w:tcW w:w="1134" w:type="dxa"/>
          </w:tcPr>
          <w:p w:rsidR="009B21EE" w:rsidRDefault="009B21EE" w:rsidP="000C2050">
            <w:pPr>
              <w:ind w:left="-119" w:right="-124"/>
              <w:jc w:val="center"/>
              <w:rPr>
                <w:rFonts w:eastAsia="Calibri"/>
                <w:color w:val="000000" w:themeColor="text1"/>
              </w:rPr>
            </w:pPr>
          </w:p>
        </w:tc>
        <w:tc>
          <w:tcPr>
            <w:tcW w:w="1843" w:type="dxa"/>
          </w:tcPr>
          <w:p w:rsidR="009B21EE" w:rsidRDefault="009B21EE" w:rsidP="000C2050">
            <w:pPr>
              <w:jc w:val="center"/>
              <w:rPr>
                <w:rFonts w:eastAsia="Calibri"/>
                <w:color w:val="000000" w:themeColor="text1"/>
              </w:rPr>
            </w:pPr>
          </w:p>
        </w:tc>
        <w:tc>
          <w:tcPr>
            <w:tcW w:w="1701" w:type="dxa"/>
          </w:tcPr>
          <w:p w:rsidR="009B21EE" w:rsidRDefault="009B21EE" w:rsidP="000C2050">
            <w:pPr>
              <w:jc w:val="center"/>
              <w:rPr>
                <w:rFonts w:eastAsia="Calibri"/>
                <w:color w:val="000000" w:themeColor="text1"/>
              </w:rPr>
            </w:pPr>
          </w:p>
        </w:tc>
        <w:tc>
          <w:tcPr>
            <w:tcW w:w="1985" w:type="dxa"/>
          </w:tcPr>
          <w:p w:rsidR="009B21EE" w:rsidRPr="00683D99" w:rsidRDefault="009B21EE" w:rsidP="000C2050">
            <w:pPr>
              <w:jc w:val="center"/>
              <w:rPr>
                <w:rFonts w:eastAsia="Calibri"/>
                <w:color w:val="000000" w:themeColor="text1"/>
              </w:rPr>
            </w:pPr>
          </w:p>
        </w:tc>
        <w:tc>
          <w:tcPr>
            <w:tcW w:w="1412" w:type="dxa"/>
          </w:tcPr>
          <w:p w:rsidR="009B21EE" w:rsidRDefault="009B21EE" w:rsidP="000C2050">
            <w:pPr>
              <w:jc w:val="center"/>
              <w:rPr>
                <w:rFonts w:eastAsia="Calibri"/>
                <w:color w:val="000000" w:themeColor="text1"/>
              </w:rPr>
            </w:pPr>
          </w:p>
        </w:tc>
        <w:tc>
          <w:tcPr>
            <w:tcW w:w="1559" w:type="dxa"/>
          </w:tcPr>
          <w:p w:rsidR="009B21EE" w:rsidRDefault="009B21EE" w:rsidP="000C2050">
            <w:pPr>
              <w:jc w:val="center"/>
              <w:rPr>
                <w:rFonts w:eastAsia="Calibri"/>
                <w:color w:val="000000" w:themeColor="text1"/>
              </w:rPr>
            </w:pPr>
          </w:p>
        </w:tc>
      </w:tr>
      <w:tr w:rsidR="009B21EE" w:rsidRPr="00921902" w:rsidTr="000C2050">
        <w:tc>
          <w:tcPr>
            <w:tcW w:w="964" w:type="dxa"/>
          </w:tcPr>
          <w:p w:rsidR="009B21EE" w:rsidRPr="00F616A8" w:rsidRDefault="009B21EE" w:rsidP="000C2050">
            <w:pPr>
              <w:jc w:val="center"/>
              <w:rPr>
                <w:rFonts w:eastAsia="Calibri"/>
                <w:color w:val="000000" w:themeColor="text1"/>
              </w:rPr>
            </w:pPr>
            <w:r>
              <w:rPr>
                <w:rFonts w:eastAsia="Calibri"/>
                <w:color w:val="000000" w:themeColor="text1"/>
              </w:rPr>
              <w:t>1.</w:t>
            </w:r>
          </w:p>
        </w:tc>
        <w:tc>
          <w:tcPr>
            <w:tcW w:w="2722" w:type="dxa"/>
          </w:tcPr>
          <w:p w:rsidR="009B21EE" w:rsidRPr="00683D99" w:rsidRDefault="009B21EE" w:rsidP="000C2050">
            <w:r>
              <w:t>4НФ</w:t>
            </w:r>
          </w:p>
        </w:tc>
        <w:tc>
          <w:tcPr>
            <w:tcW w:w="1984" w:type="dxa"/>
          </w:tcPr>
          <w:p w:rsidR="009B21EE" w:rsidRPr="00683D99" w:rsidRDefault="009B21EE" w:rsidP="000C2050">
            <w:pPr>
              <w:jc w:val="center"/>
            </w:pPr>
            <w:r>
              <w:t>180</w:t>
            </w:r>
          </w:p>
        </w:tc>
        <w:tc>
          <w:tcPr>
            <w:tcW w:w="1134" w:type="dxa"/>
          </w:tcPr>
          <w:p w:rsidR="009B21EE" w:rsidRPr="00683D99" w:rsidRDefault="009B21EE" w:rsidP="000C2050">
            <w:pPr>
              <w:widowControl w:val="0"/>
              <w:jc w:val="center"/>
              <w:rPr>
                <w:rFonts w:eastAsia="Calibri"/>
                <w:color w:val="000000" w:themeColor="text1"/>
              </w:rPr>
            </w:pPr>
            <w:r>
              <w:rPr>
                <w:rFonts w:eastAsia="Calibri"/>
                <w:color w:val="000000" w:themeColor="text1"/>
              </w:rPr>
              <w:t>22</w:t>
            </w:r>
          </w:p>
        </w:tc>
        <w:tc>
          <w:tcPr>
            <w:tcW w:w="1843" w:type="dxa"/>
          </w:tcPr>
          <w:p w:rsidR="009B21EE" w:rsidRPr="00683D99" w:rsidRDefault="009B21EE" w:rsidP="000C2050">
            <w:pPr>
              <w:widowControl w:val="0"/>
              <w:jc w:val="center"/>
              <w:rPr>
                <w:rFonts w:eastAsia="Calibri"/>
                <w:color w:val="000000" w:themeColor="text1"/>
              </w:rPr>
            </w:pPr>
            <w:r>
              <w:rPr>
                <w:rFonts w:eastAsia="Calibri"/>
                <w:color w:val="000000" w:themeColor="text1"/>
              </w:rPr>
              <w:t>1953</w:t>
            </w:r>
          </w:p>
        </w:tc>
        <w:tc>
          <w:tcPr>
            <w:tcW w:w="1701" w:type="dxa"/>
          </w:tcPr>
          <w:p w:rsidR="009B21EE" w:rsidRPr="00683D99" w:rsidRDefault="009B21EE" w:rsidP="000C2050">
            <w:pPr>
              <w:widowControl w:val="0"/>
              <w:jc w:val="center"/>
              <w:rPr>
                <w:rFonts w:eastAsia="Calibri"/>
                <w:color w:val="000000" w:themeColor="text1"/>
              </w:rPr>
            </w:pPr>
            <w:r>
              <w:rPr>
                <w:rFonts w:eastAsia="Calibri"/>
                <w:color w:val="000000" w:themeColor="text1"/>
              </w:rPr>
              <w:t>22</w:t>
            </w:r>
          </w:p>
        </w:tc>
        <w:tc>
          <w:tcPr>
            <w:tcW w:w="1985" w:type="dxa"/>
          </w:tcPr>
          <w:p w:rsidR="009B21EE" w:rsidRPr="00683D99" w:rsidRDefault="009B21EE" w:rsidP="000C2050">
            <w:pPr>
              <w:widowControl w:val="0"/>
              <w:jc w:val="center"/>
              <w:rPr>
                <w:rFonts w:eastAsia="Calibri"/>
                <w:color w:val="000000" w:themeColor="text1"/>
              </w:rPr>
            </w:pPr>
            <w:r>
              <w:rPr>
                <w:rFonts w:eastAsia="Calibri"/>
                <w:color w:val="000000" w:themeColor="text1"/>
              </w:rPr>
              <w:t>1470</w:t>
            </w:r>
          </w:p>
        </w:tc>
        <w:tc>
          <w:tcPr>
            <w:tcW w:w="1412" w:type="dxa"/>
          </w:tcPr>
          <w:p w:rsidR="009B21EE" w:rsidRPr="00683D99" w:rsidRDefault="009B21EE" w:rsidP="000C2050">
            <w:pPr>
              <w:widowControl w:val="0"/>
              <w:jc w:val="center"/>
              <w:rPr>
                <w:rFonts w:eastAsia="Calibri"/>
                <w:color w:val="000000" w:themeColor="text1"/>
              </w:rPr>
            </w:pPr>
            <w:r>
              <w:rPr>
                <w:rFonts w:eastAsia="Calibri"/>
                <w:color w:val="000000" w:themeColor="text1"/>
              </w:rPr>
              <w:t>40</w:t>
            </w:r>
          </w:p>
        </w:tc>
        <w:tc>
          <w:tcPr>
            <w:tcW w:w="1559" w:type="dxa"/>
          </w:tcPr>
          <w:p w:rsidR="009B21EE" w:rsidRDefault="009B21EE" w:rsidP="000C2050">
            <w:pPr>
              <w:jc w:val="center"/>
              <w:rPr>
                <w:rFonts w:eastAsia="Calibri"/>
                <w:color w:val="000000" w:themeColor="text1"/>
              </w:rPr>
            </w:pPr>
            <w:r>
              <w:rPr>
                <w:rFonts w:eastAsia="Calibri"/>
                <w:color w:val="000000" w:themeColor="text1"/>
              </w:rPr>
              <w:t>Б</w:t>
            </w:r>
          </w:p>
        </w:tc>
      </w:tr>
      <w:tr w:rsidR="009B21EE" w:rsidRPr="00921902" w:rsidTr="000C2050">
        <w:tc>
          <w:tcPr>
            <w:tcW w:w="964" w:type="dxa"/>
          </w:tcPr>
          <w:p w:rsidR="009B21EE" w:rsidRPr="00F616A8" w:rsidRDefault="009B21EE" w:rsidP="000C2050">
            <w:pPr>
              <w:jc w:val="center"/>
              <w:rPr>
                <w:rFonts w:eastAsia="Calibri"/>
                <w:color w:val="000000" w:themeColor="text1"/>
              </w:rPr>
            </w:pPr>
            <w:r>
              <w:rPr>
                <w:rFonts w:eastAsia="Calibri"/>
                <w:color w:val="000000" w:themeColor="text1"/>
              </w:rPr>
              <w:t>2.</w:t>
            </w:r>
          </w:p>
        </w:tc>
        <w:tc>
          <w:tcPr>
            <w:tcW w:w="2722" w:type="dxa"/>
          </w:tcPr>
          <w:p w:rsidR="009B21EE" w:rsidRPr="00683D99" w:rsidRDefault="009B21EE" w:rsidP="000C2050">
            <w:r>
              <w:t>К 150-125-250</w:t>
            </w:r>
          </w:p>
        </w:tc>
        <w:tc>
          <w:tcPr>
            <w:tcW w:w="1984" w:type="dxa"/>
          </w:tcPr>
          <w:p w:rsidR="009B21EE" w:rsidRPr="00683D99" w:rsidRDefault="009B21EE" w:rsidP="000C2050">
            <w:pPr>
              <w:jc w:val="center"/>
            </w:pPr>
            <w:r>
              <w:t>200</w:t>
            </w:r>
          </w:p>
        </w:tc>
        <w:tc>
          <w:tcPr>
            <w:tcW w:w="1134" w:type="dxa"/>
          </w:tcPr>
          <w:p w:rsidR="009B21EE" w:rsidRPr="00683D99" w:rsidRDefault="009B21EE" w:rsidP="000C2050">
            <w:pPr>
              <w:widowControl w:val="0"/>
              <w:jc w:val="center"/>
              <w:rPr>
                <w:rFonts w:eastAsia="Calibri"/>
                <w:color w:val="000000" w:themeColor="text1"/>
              </w:rPr>
            </w:pPr>
            <w:r>
              <w:rPr>
                <w:rFonts w:eastAsia="Calibri"/>
                <w:color w:val="000000" w:themeColor="text1"/>
              </w:rPr>
              <w:t>24</w:t>
            </w:r>
          </w:p>
        </w:tc>
        <w:tc>
          <w:tcPr>
            <w:tcW w:w="1843" w:type="dxa"/>
          </w:tcPr>
          <w:p w:rsidR="009B21EE" w:rsidRPr="00683D99" w:rsidRDefault="009B21EE" w:rsidP="000C2050">
            <w:pPr>
              <w:widowControl w:val="0"/>
              <w:jc w:val="center"/>
              <w:rPr>
                <w:rFonts w:eastAsia="Calibri"/>
                <w:color w:val="000000" w:themeColor="text1"/>
              </w:rPr>
            </w:pPr>
            <w:r>
              <w:rPr>
                <w:rFonts w:eastAsia="Calibri"/>
                <w:color w:val="000000" w:themeColor="text1"/>
              </w:rPr>
              <w:t>2014</w:t>
            </w:r>
          </w:p>
        </w:tc>
        <w:tc>
          <w:tcPr>
            <w:tcW w:w="1701" w:type="dxa"/>
          </w:tcPr>
          <w:p w:rsidR="009B21EE" w:rsidRPr="00683D99" w:rsidRDefault="009B21EE" w:rsidP="000C2050">
            <w:pPr>
              <w:widowControl w:val="0"/>
              <w:jc w:val="center"/>
              <w:rPr>
                <w:rFonts w:eastAsia="Calibri"/>
                <w:color w:val="000000" w:themeColor="text1"/>
              </w:rPr>
            </w:pPr>
            <w:r>
              <w:rPr>
                <w:rFonts w:eastAsia="Calibri"/>
                <w:color w:val="000000" w:themeColor="text1"/>
              </w:rPr>
              <w:t>15</w:t>
            </w:r>
          </w:p>
        </w:tc>
        <w:tc>
          <w:tcPr>
            <w:tcW w:w="1985" w:type="dxa"/>
          </w:tcPr>
          <w:p w:rsidR="009B21EE" w:rsidRPr="00683D99" w:rsidRDefault="009B21EE" w:rsidP="000C2050">
            <w:pPr>
              <w:widowControl w:val="0"/>
              <w:jc w:val="center"/>
              <w:rPr>
                <w:rFonts w:eastAsia="Calibri"/>
                <w:color w:val="000000" w:themeColor="text1"/>
              </w:rPr>
            </w:pPr>
            <w:r>
              <w:rPr>
                <w:rFonts w:eastAsia="Calibri"/>
                <w:color w:val="000000" w:themeColor="text1"/>
              </w:rPr>
              <w:t>1470</w:t>
            </w:r>
          </w:p>
        </w:tc>
        <w:tc>
          <w:tcPr>
            <w:tcW w:w="1412" w:type="dxa"/>
          </w:tcPr>
          <w:p w:rsidR="009B21EE" w:rsidRPr="00683D99" w:rsidRDefault="009B21EE" w:rsidP="000C2050">
            <w:pPr>
              <w:widowControl w:val="0"/>
              <w:jc w:val="center"/>
              <w:rPr>
                <w:rFonts w:eastAsia="Calibri"/>
                <w:color w:val="000000" w:themeColor="text1"/>
              </w:rPr>
            </w:pPr>
            <w:r>
              <w:rPr>
                <w:rFonts w:eastAsia="Calibri"/>
                <w:color w:val="000000" w:themeColor="text1"/>
              </w:rPr>
              <w:t>15</w:t>
            </w:r>
          </w:p>
        </w:tc>
        <w:tc>
          <w:tcPr>
            <w:tcW w:w="1559" w:type="dxa"/>
          </w:tcPr>
          <w:p w:rsidR="009B21EE" w:rsidRDefault="009B21EE" w:rsidP="000C2050">
            <w:pPr>
              <w:jc w:val="center"/>
              <w:rPr>
                <w:rFonts w:eastAsia="Calibri"/>
                <w:color w:val="000000" w:themeColor="text1"/>
              </w:rPr>
            </w:pPr>
            <w:r>
              <w:rPr>
                <w:rFonts w:eastAsia="Calibri"/>
                <w:color w:val="000000" w:themeColor="text1"/>
              </w:rPr>
              <w:t>А</w:t>
            </w:r>
          </w:p>
        </w:tc>
      </w:tr>
      <w:tr w:rsidR="009B21EE" w:rsidRPr="00921902" w:rsidTr="000C2050">
        <w:tc>
          <w:tcPr>
            <w:tcW w:w="964" w:type="dxa"/>
          </w:tcPr>
          <w:p w:rsidR="009B21EE" w:rsidRDefault="009B21EE" w:rsidP="000C2050">
            <w:pPr>
              <w:jc w:val="center"/>
              <w:rPr>
                <w:rFonts w:eastAsia="Calibri"/>
                <w:color w:val="000000" w:themeColor="text1"/>
              </w:rPr>
            </w:pPr>
            <w:r>
              <w:rPr>
                <w:rFonts w:eastAsia="Calibri"/>
                <w:color w:val="000000" w:themeColor="text1"/>
              </w:rPr>
              <w:t>3.</w:t>
            </w:r>
          </w:p>
        </w:tc>
        <w:tc>
          <w:tcPr>
            <w:tcW w:w="2722" w:type="dxa"/>
          </w:tcPr>
          <w:p w:rsidR="009B21EE" w:rsidRDefault="009B21EE" w:rsidP="000C2050">
            <w:r>
              <w:t>4К-6</w:t>
            </w:r>
          </w:p>
        </w:tc>
        <w:tc>
          <w:tcPr>
            <w:tcW w:w="1984" w:type="dxa"/>
          </w:tcPr>
          <w:p w:rsidR="009B21EE" w:rsidRDefault="009B21EE" w:rsidP="000C2050">
            <w:pPr>
              <w:jc w:val="center"/>
            </w:pPr>
            <w:r>
              <w:t>100</w:t>
            </w:r>
          </w:p>
        </w:tc>
        <w:tc>
          <w:tcPr>
            <w:tcW w:w="1134" w:type="dxa"/>
          </w:tcPr>
          <w:p w:rsidR="009B21EE" w:rsidRDefault="009B21EE" w:rsidP="000C2050">
            <w:pPr>
              <w:widowControl w:val="0"/>
              <w:jc w:val="center"/>
              <w:rPr>
                <w:rFonts w:eastAsia="Calibri"/>
                <w:color w:val="000000" w:themeColor="text1"/>
              </w:rPr>
            </w:pPr>
            <w:r>
              <w:rPr>
                <w:rFonts w:eastAsia="Calibri"/>
                <w:color w:val="000000" w:themeColor="text1"/>
              </w:rPr>
              <w:t>98</w:t>
            </w:r>
          </w:p>
        </w:tc>
        <w:tc>
          <w:tcPr>
            <w:tcW w:w="1843" w:type="dxa"/>
          </w:tcPr>
          <w:p w:rsidR="009B21EE" w:rsidRDefault="009B21EE" w:rsidP="000C2050">
            <w:pPr>
              <w:widowControl w:val="0"/>
              <w:jc w:val="center"/>
              <w:rPr>
                <w:rFonts w:eastAsia="Calibri"/>
                <w:color w:val="000000" w:themeColor="text1"/>
              </w:rPr>
            </w:pPr>
            <w:r>
              <w:rPr>
                <w:rFonts w:eastAsia="Calibri"/>
                <w:color w:val="000000" w:themeColor="text1"/>
              </w:rPr>
              <w:t>1953</w:t>
            </w:r>
          </w:p>
        </w:tc>
        <w:tc>
          <w:tcPr>
            <w:tcW w:w="1701" w:type="dxa"/>
          </w:tcPr>
          <w:p w:rsidR="009B21EE" w:rsidRDefault="009B21EE" w:rsidP="000C2050">
            <w:pPr>
              <w:widowControl w:val="0"/>
              <w:jc w:val="center"/>
              <w:rPr>
                <w:rFonts w:eastAsia="Calibri"/>
                <w:color w:val="000000" w:themeColor="text1"/>
              </w:rPr>
            </w:pPr>
            <w:r>
              <w:rPr>
                <w:rFonts w:eastAsia="Calibri"/>
                <w:color w:val="000000" w:themeColor="text1"/>
              </w:rPr>
              <w:t>50</w:t>
            </w:r>
          </w:p>
        </w:tc>
        <w:tc>
          <w:tcPr>
            <w:tcW w:w="1985" w:type="dxa"/>
          </w:tcPr>
          <w:p w:rsidR="009B21EE" w:rsidRPr="00683D99" w:rsidRDefault="009B21EE" w:rsidP="000C2050">
            <w:pPr>
              <w:widowControl w:val="0"/>
              <w:jc w:val="center"/>
              <w:rPr>
                <w:rFonts w:eastAsia="Calibri"/>
                <w:color w:val="000000" w:themeColor="text1"/>
              </w:rPr>
            </w:pPr>
            <w:r>
              <w:rPr>
                <w:rFonts w:eastAsia="Calibri"/>
                <w:color w:val="000000" w:themeColor="text1"/>
              </w:rPr>
              <w:t>2900</w:t>
            </w:r>
          </w:p>
        </w:tc>
        <w:tc>
          <w:tcPr>
            <w:tcW w:w="1412" w:type="dxa"/>
          </w:tcPr>
          <w:p w:rsidR="009B21EE" w:rsidRPr="00683D99" w:rsidRDefault="009B21EE" w:rsidP="000C2050">
            <w:pPr>
              <w:widowControl w:val="0"/>
              <w:jc w:val="center"/>
              <w:rPr>
                <w:rFonts w:eastAsia="Calibri"/>
                <w:color w:val="000000" w:themeColor="text1"/>
              </w:rPr>
            </w:pPr>
            <w:r>
              <w:rPr>
                <w:rFonts w:eastAsia="Calibri"/>
                <w:color w:val="000000" w:themeColor="text1"/>
              </w:rPr>
              <w:t>40</w:t>
            </w:r>
          </w:p>
        </w:tc>
        <w:tc>
          <w:tcPr>
            <w:tcW w:w="1559" w:type="dxa"/>
          </w:tcPr>
          <w:p w:rsidR="009B21EE" w:rsidRDefault="009B21EE" w:rsidP="000C2050">
            <w:pPr>
              <w:jc w:val="center"/>
              <w:rPr>
                <w:rFonts w:eastAsia="Calibri"/>
                <w:color w:val="000000" w:themeColor="text1"/>
              </w:rPr>
            </w:pPr>
            <w:r>
              <w:rPr>
                <w:rFonts w:eastAsia="Calibri"/>
                <w:color w:val="000000" w:themeColor="text1"/>
              </w:rPr>
              <w:t>Б</w:t>
            </w:r>
          </w:p>
        </w:tc>
      </w:tr>
      <w:tr w:rsidR="009B21EE" w:rsidRPr="00921902" w:rsidTr="000C2050">
        <w:tc>
          <w:tcPr>
            <w:tcW w:w="15304" w:type="dxa"/>
            <w:gridSpan w:val="9"/>
          </w:tcPr>
          <w:p w:rsidR="009B21EE" w:rsidRDefault="009B21EE" w:rsidP="000C2050">
            <w:pPr>
              <w:rPr>
                <w:rFonts w:eastAsia="Calibri"/>
                <w:color w:val="000000" w:themeColor="text1"/>
              </w:rPr>
            </w:pPr>
            <w:r>
              <w:rPr>
                <w:rFonts w:eastAsia="Calibri"/>
                <w:b/>
                <w:color w:val="000000" w:themeColor="text1"/>
              </w:rPr>
              <w:t xml:space="preserve">Очистные сооружения п. </w:t>
            </w:r>
            <w:proofErr w:type="gramStart"/>
            <w:r>
              <w:rPr>
                <w:rFonts w:eastAsia="Calibri"/>
                <w:b/>
                <w:color w:val="000000" w:themeColor="text1"/>
              </w:rPr>
              <w:t>Постоянный</w:t>
            </w:r>
            <w:proofErr w:type="gramEnd"/>
          </w:p>
        </w:tc>
      </w:tr>
      <w:tr w:rsidR="009B21EE" w:rsidRPr="00921902" w:rsidTr="000C2050">
        <w:tc>
          <w:tcPr>
            <w:tcW w:w="964" w:type="dxa"/>
          </w:tcPr>
          <w:p w:rsidR="009B21EE" w:rsidRDefault="009B21EE" w:rsidP="000C2050">
            <w:pPr>
              <w:jc w:val="center"/>
              <w:rPr>
                <w:rFonts w:eastAsia="Calibri"/>
                <w:color w:val="000000" w:themeColor="text1"/>
              </w:rPr>
            </w:pPr>
          </w:p>
        </w:tc>
        <w:tc>
          <w:tcPr>
            <w:tcW w:w="4706" w:type="dxa"/>
            <w:gridSpan w:val="2"/>
          </w:tcPr>
          <w:p w:rsidR="009B21EE" w:rsidRDefault="009B21EE" w:rsidP="000C2050">
            <w:pPr>
              <w:rPr>
                <w:rFonts w:eastAsia="Calibri"/>
                <w:color w:val="000000" w:themeColor="text1"/>
              </w:rPr>
            </w:pPr>
            <w:r>
              <w:rPr>
                <w:rFonts w:eastAsia="Calibri"/>
                <w:b/>
                <w:color w:val="000000" w:themeColor="text1"/>
              </w:rPr>
              <w:t>Насосно-фильтровальная станция</w:t>
            </w:r>
          </w:p>
        </w:tc>
        <w:tc>
          <w:tcPr>
            <w:tcW w:w="1134" w:type="dxa"/>
          </w:tcPr>
          <w:p w:rsidR="009B21EE" w:rsidRDefault="009B21EE" w:rsidP="000C2050">
            <w:pPr>
              <w:ind w:left="-119" w:right="-124"/>
              <w:jc w:val="center"/>
              <w:rPr>
                <w:rFonts w:eastAsia="Calibri"/>
                <w:color w:val="000000" w:themeColor="text1"/>
              </w:rPr>
            </w:pPr>
          </w:p>
        </w:tc>
        <w:tc>
          <w:tcPr>
            <w:tcW w:w="1843" w:type="dxa"/>
          </w:tcPr>
          <w:p w:rsidR="009B21EE" w:rsidRDefault="009B21EE" w:rsidP="000C2050">
            <w:pPr>
              <w:jc w:val="center"/>
              <w:rPr>
                <w:rFonts w:eastAsia="Calibri"/>
                <w:color w:val="000000" w:themeColor="text1"/>
              </w:rPr>
            </w:pPr>
          </w:p>
        </w:tc>
        <w:tc>
          <w:tcPr>
            <w:tcW w:w="1701" w:type="dxa"/>
          </w:tcPr>
          <w:p w:rsidR="009B21EE" w:rsidRDefault="009B21EE" w:rsidP="000C2050">
            <w:pPr>
              <w:jc w:val="center"/>
              <w:rPr>
                <w:rFonts w:eastAsia="Calibri"/>
                <w:color w:val="000000" w:themeColor="text1"/>
              </w:rPr>
            </w:pPr>
          </w:p>
        </w:tc>
        <w:tc>
          <w:tcPr>
            <w:tcW w:w="1985" w:type="dxa"/>
          </w:tcPr>
          <w:p w:rsidR="009B21EE" w:rsidRPr="00683D99" w:rsidRDefault="009B21EE" w:rsidP="000C2050">
            <w:pPr>
              <w:jc w:val="center"/>
              <w:rPr>
                <w:rFonts w:eastAsia="Calibri"/>
                <w:color w:val="000000" w:themeColor="text1"/>
              </w:rPr>
            </w:pPr>
          </w:p>
        </w:tc>
        <w:tc>
          <w:tcPr>
            <w:tcW w:w="1412" w:type="dxa"/>
          </w:tcPr>
          <w:p w:rsidR="009B21EE" w:rsidRDefault="009B21EE" w:rsidP="000C2050">
            <w:pPr>
              <w:jc w:val="center"/>
              <w:rPr>
                <w:rFonts w:eastAsia="Calibri"/>
                <w:color w:val="000000" w:themeColor="text1"/>
              </w:rPr>
            </w:pPr>
          </w:p>
        </w:tc>
        <w:tc>
          <w:tcPr>
            <w:tcW w:w="1559" w:type="dxa"/>
          </w:tcPr>
          <w:p w:rsidR="009B21EE" w:rsidRDefault="009B21EE" w:rsidP="000C2050">
            <w:pPr>
              <w:jc w:val="center"/>
              <w:rPr>
                <w:rFonts w:eastAsia="Calibri"/>
                <w:color w:val="000000" w:themeColor="text1"/>
              </w:rPr>
            </w:pPr>
          </w:p>
        </w:tc>
      </w:tr>
      <w:tr w:rsidR="009B21EE" w:rsidRPr="00921902" w:rsidTr="000C2050">
        <w:tc>
          <w:tcPr>
            <w:tcW w:w="964" w:type="dxa"/>
          </w:tcPr>
          <w:p w:rsidR="009B21EE" w:rsidRPr="00F616A8" w:rsidRDefault="009B21EE" w:rsidP="000C2050">
            <w:pPr>
              <w:jc w:val="center"/>
              <w:rPr>
                <w:rFonts w:eastAsia="Calibri"/>
                <w:color w:val="000000" w:themeColor="text1"/>
              </w:rPr>
            </w:pPr>
            <w:r>
              <w:rPr>
                <w:rFonts w:eastAsia="Calibri"/>
                <w:color w:val="000000" w:themeColor="text1"/>
              </w:rPr>
              <w:t>1.</w:t>
            </w:r>
          </w:p>
        </w:tc>
        <w:tc>
          <w:tcPr>
            <w:tcW w:w="2722" w:type="dxa"/>
          </w:tcPr>
          <w:p w:rsidR="009B21EE" w:rsidRPr="00C92C78" w:rsidRDefault="009B21EE" w:rsidP="000C2050">
            <w:pPr>
              <w:rPr>
                <w:color w:val="000000"/>
              </w:rPr>
            </w:pPr>
            <w:r>
              <w:rPr>
                <w:color w:val="000000"/>
              </w:rPr>
              <w:t xml:space="preserve">Воздуходувка </w:t>
            </w:r>
            <w:r w:rsidRPr="00C92C78">
              <w:rPr>
                <w:color w:val="000000"/>
              </w:rPr>
              <w:t>ТВ 50/1,6</w:t>
            </w:r>
          </w:p>
        </w:tc>
        <w:tc>
          <w:tcPr>
            <w:tcW w:w="1984" w:type="dxa"/>
          </w:tcPr>
          <w:p w:rsidR="009B21EE" w:rsidRPr="00683D99" w:rsidRDefault="009B21EE" w:rsidP="000C2050">
            <w:pPr>
              <w:widowControl w:val="0"/>
              <w:jc w:val="center"/>
              <w:rPr>
                <w:rFonts w:eastAsia="Calibri"/>
                <w:color w:val="000000" w:themeColor="text1"/>
              </w:rPr>
            </w:pPr>
            <w:r>
              <w:rPr>
                <w:rFonts w:eastAsia="Calibri"/>
                <w:color w:val="000000" w:themeColor="text1"/>
              </w:rPr>
              <w:t>50</w:t>
            </w:r>
          </w:p>
        </w:tc>
        <w:tc>
          <w:tcPr>
            <w:tcW w:w="1134" w:type="dxa"/>
          </w:tcPr>
          <w:p w:rsidR="009B21EE" w:rsidRPr="00683D99" w:rsidRDefault="009B21EE" w:rsidP="000C2050">
            <w:pPr>
              <w:widowControl w:val="0"/>
              <w:jc w:val="center"/>
              <w:rPr>
                <w:rFonts w:eastAsia="Calibri"/>
                <w:color w:val="000000" w:themeColor="text1"/>
              </w:rPr>
            </w:pPr>
            <w:r>
              <w:rPr>
                <w:rFonts w:eastAsia="Calibri"/>
                <w:color w:val="000000" w:themeColor="text1"/>
              </w:rPr>
              <w:t>16</w:t>
            </w:r>
          </w:p>
        </w:tc>
        <w:tc>
          <w:tcPr>
            <w:tcW w:w="1843" w:type="dxa"/>
          </w:tcPr>
          <w:p w:rsidR="009B21EE" w:rsidRPr="00683D99" w:rsidRDefault="009B21EE" w:rsidP="000C2050">
            <w:pPr>
              <w:jc w:val="center"/>
              <w:rPr>
                <w:rFonts w:eastAsia="Calibri"/>
                <w:color w:val="000000" w:themeColor="text1"/>
              </w:rPr>
            </w:pPr>
            <w:r>
              <w:rPr>
                <w:rFonts w:eastAsia="Calibri"/>
                <w:color w:val="000000" w:themeColor="text1"/>
              </w:rPr>
              <w:t>1990</w:t>
            </w:r>
          </w:p>
        </w:tc>
        <w:tc>
          <w:tcPr>
            <w:tcW w:w="1701" w:type="dxa"/>
          </w:tcPr>
          <w:p w:rsidR="009B21EE" w:rsidRPr="00683D99" w:rsidRDefault="009B21EE" w:rsidP="000C2050">
            <w:pPr>
              <w:jc w:val="center"/>
              <w:rPr>
                <w:rFonts w:eastAsia="Calibri"/>
                <w:color w:val="000000" w:themeColor="text1"/>
              </w:rPr>
            </w:pPr>
            <w:r>
              <w:rPr>
                <w:rFonts w:eastAsia="Calibri"/>
                <w:color w:val="000000" w:themeColor="text1"/>
              </w:rPr>
              <w:t>132</w:t>
            </w:r>
          </w:p>
        </w:tc>
        <w:tc>
          <w:tcPr>
            <w:tcW w:w="1985" w:type="dxa"/>
          </w:tcPr>
          <w:p w:rsidR="009B21EE" w:rsidRPr="00683D99" w:rsidRDefault="009B21EE" w:rsidP="000C2050">
            <w:pPr>
              <w:jc w:val="center"/>
              <w:rPr>
                <w:rFonts w:eastAsia="Calibri"/>
                <w:color w:val="000000" w:themeColor="text1"/>
              </w:rPr>
            </w:pPr>
            <w:r>
              <w:rPr>
                <w:rFonts w:eastAsia="Calibri"/>
                <w:color w:val="000000" w:themeColor="text1"/>
              </w:rPr>
              <w:t>3000</w:t>
            </w:r>
          </w:p>
        </w:tc>
        <w:tc>
          <w:tcPr>
            <w:tcW w:w="1412" w:type="dxa"/>
          </w:tcPr>
          <w:p w:rsidR="009B21EE" w:rsidRPr="00683D99" w:rsidRDefault="009B21EE" w:rsidP="000C2050">
            <w:pPr>
              <w:jc w:val="center"/>
              <w:rPr>
                <w:rFonts w:eastAsia="Calibri"/>
                <w:color w:val="000000" w:themeColor="text1"/>
              </w:rPr>
            </w:pPr>
            <w:r>
              <w:rPr>
                <w:rFonts w:eastAsia="Calibri"/>
                <w:color w:val="000000" w:themeColor="text1"/>
              </w:rPr>
              <w:t>40</w:t>
            </w:r>
          </w:p>
        </w:tc>
        <w:tc>
          <w:tcPr>
            <w:tcW w:w="1559" w:type="dxa"/>
          </w:tcPr>
          <w:p w:rsidR="009B21EE" w:rsidRDefault="009B21EE" w:rsidP="000C2050">
            <w:pPr>
              <w:jc w:val="center"/>
              <w:rPr>
                <w:rFonts w:eastAsia="Calibri"/>
                <w:color w:val="000000" w:themeColor="text1"/>
              </w:rPr>
            </w:pPr>
            <w:r>
              <w:rPr>
                <w:rFonts w:eastAsia="Calibri"/>
                <w:color w:val="000000" w:themeColor="text1"/>
              </w:rPr>
              <w:t>Б</w:t>
            </w:r>
          </w:p>
        </w:tc>
      </w:tr>
      <w:tr w:rsidR="009B21EE" w:rsidRPr="00921902" w:rsidTr="000C2050">
        <w:tc>
          <w:tcPr>
            <w:tcW w:w="964" w:type="dxa"/>
          </w:tcPr>
          <w:p w:rsidR="009B21EE" w:rsidRPr="00F616A8" w:rsidRDefault="009B21EE" w:rsidP="000C2050">
            <w:pPr>
              <w:jc w:val="center"/>
              <w:rPr>
                <w:rFonts w:eastAsia="Calibri"/>
                <w:color w:val="000000" w:themeColor="text1"/>
              </w:rPr>
            </w:pPr>
            <w:r>
              <w:rPr>
                <w:rFonts w:eastAsia="Calibri"/>
                <w:color w:val="000000" w:themeColor="text1"/>
              </w:rPr>
              <w:t>2.</w:t>
            </w:r>
          </w:p>
        </w:tc>
        <w:tc>
          <w:tcPr>
            <w:tcW w:w="2722" w:type="dxa"/>
          </w:tcPr>
          <w:p w:rsidR="009B21EE" w:rsidRPr="00C92C78" w:rsidRDefault="009B21EE" w:rsidP="000C2050">
            <w:pPr>
              <w:rPr>
                <w:color w:val="000000"/>
              </w:rPr>
            </w:pPr>
            <w:r>
              <w:rPr>
                <w:color w:val="000000"/>
              </w:rPr>
              <w:t xml:space="preserve">Воздуходувка </w:t>
            </w:r>
            <w:r w:rsidRPr="00C92C78">
              <w:rPr>
                <w:color w:val="000000"/>
              </w:rPr>
              <w:t>ТВ</w:t>
            </w:r>
            <w:r>
              <w:rPr>
                <w:color w:val="000000"/>
              </w:rPr>
              <w:t xml:space="preserve"> 50/1,7</w:t>
            </w:r>
          </w:p>
        </w:tc>
        <w:tc>
          <w:tcPr>
            <w:tcW w:w="1984" w:type="dxa"/>
          </w:tcPr>
          <w:p w:rsidR="009B21EE" w:rsidRPr="00683D99" w:rsidRDefault="009B21EE" w:rsidP="000C2050">
            <w:pPr>
              <w:widowControl w:val="0"/>
              <w:jc w:val="center"/>
              <w:rPr>
                <w:rFonts w:eastAsia="Calibri"/>
                <w:color w:val="000000" w:themeColor="text1"/>
              </w:rPr>
            </w:pPr>
            <w:r>
              <w:rPr>
                <w:rFonts w:eastAsia="Calibri"/>
                <w:color w:val="000000" w:themeColor="text1"/>
              </w:rPr>
              <w:t>50</w:t>
            </w:r>
          </w:p>
        </w:tc>
        <w:tc>
          <w:tcPr>
            <w:tcW w:w="1134" w:type="dxa"/>
          </w:tcPr>
          <w:p w:rsidR="009B21EE" w:rsidRPr="00683D99" w:rsidRDefault="009B21EE" w:rsidP="000C2050">
            <w:pPr>
              <w:widowControl w:val="0"/>
              <w:jc w:val="center"/>
              <w:rPr>
                <w:rFonts w:eastAsia="Calibri"/>
                <w:color w:val="000000" w:themeColor="text1"/>
              </w:rPr>
            </w:pPr>
            <w:r>
              <w:rPr>
                <w:rFonts w:eastAsia="Calibri"/>
                <w:color w:val="000000" w:themeColor="text1"/>
              </w:rPr>
              <w:t>17</w:t>
            </w:r>
          </w:p>
        </w:tc>
        <w:tc>
          <w:tcPr>
            <w:tcW w:w="1843" w:type="dxa"/>
          </w:tcPr>
          <w:p w:rsidR="009B21EE" w:rsidRPr="00683D99" w:rsidRDefault="009B21EE" w:rsidP="000C2050">
            <w:pPr>
              <w:jc w:val="center"/>
              <w:rPr>
                <w:rFonts w:eastAsia="Calibri"/>
                <w:color w:val="000000" w:themeColor="text1"/>
              </w:rPr>
            </w:pPr>
            <w:r>
              <w:rPr>
                <w:rFonts w:eastAsia="Calibri"/>
                <w:color w:val="000000" w:themeColor="text1"/>
              </w:rPr>
              <w:t>2012</w:t>
            </w:r>
          </w:p>
        </w:tc>
        <w:tc>
          <w:tcPr>
            <w:tcW w:w="1701" w:type="dxa"/>
          </w:tcPr>
          <w:p w:rsidR="009B21EE" w:rsidRPr="00683D99" w:rsidRDefault="009B21EE" w:rsidP="000C2050">
            <w:pPr>
              <w:jc w:val="center"/>
              <w:rPr>
                <w:rFonts w:eastAsia="Calibri"/>
                <w:color w:val="000000" w:themeColor="text1"/>
              </w:rPr>
            </w:pPr>
            <w:r>
              <w:rPr>
                <w:rFonts w:eastAsia="Calibri"/>
                <w:color w:val="000000" w:themeColor="text1"/>
              </w:rPr>
              <w:t>90</w:t>
            </w:r>
          </w:p>
        </w:tc>
        <w:tc>
          <w:tcPr>
            <w:tcW w:w="1985" w:type="dxa"/>
          </w:tcPr>
          <w:p w:rsidR="009B21EE" w:rsidRPr="00683D99" w:rsidRDefault="009B21EE" w:rsidP="000C2050">
            <w:pPr>
              <w:jc w:val="center"/>
              <w:rPr>
                <w:rFonts w:eastAsia="Calibri"/>
                <w:color w:val="000000" w:themeColor="text1"/>
              </w:rPr>
            </w:pPr>
            <w:r>
              <w:rPr>
                <w:rFonts w:eastAsia="Calibri"/>
                <w:color w:val="000000" w:themeColor="text1"/>
              </w:rPr>
              <w:t>3000</w:t>
            </w:r>
          </w:p>
        </w:tc>
        <w:tc>
          <w:tcPr>
            <w:tcW w:w="1412" w:type="dxa"/>
          </w:tcPr>
          <w:p w:rsidR="009B21EE" w:rsidRPr="00683D99" w:rsidRDefault="009B21EE" w:rsidP="000C2050">
            <w:pPr>
              <w:jc w:val="center"/>
              <w:rPr>
                <w:rFonts w:eastAsia="Calibri"/>
                <w:color w:val="000000" w:themeColor="text1"/>
              </w:rPr>
            </w:pPr>
            <w:r>
              <w:rPr>
                <w:rFonts w:eastAsia="Calibri"/>
                <w:color w:val="000000" w:themeColor="text1"/>
              </w:rPr>
              <w:t>35</w:t>
            </w:r>
          </w:p>
        </w:tc>
        <w:tc>
          <w:tcPr>
            <w:tcW w:w="1559" w:type="dxa"/>
          </w:tcPr>
          <w:p w:rsidR="009B21EE" w:rsidRDefault="009B21EE" w:rsidP="000C2050">
            <w:pPr>
              <w:jc w:val="center"/>
              <w:rPr>
                <w:rFonts w:eastAsia="Calibri"/>
                <w:color w:val="000000" w:themeColor="text1"/>
              </w:rPr>
            </w:pPr>
            <w:r>
              <w:rPr>
                <w:rFonts w:eastAsia="Calibri"/>
                <w:color w:val="000000" w:themeColor="text1"/>
              </w:rPr>
              <w:t>Б</w:t>
            </w:r>
          </w:p>
        </w:tc>
      </w:tr>
      <w:tr w:rsidR="009B21EE" w:rsidRPr="00921902" w:rsidTr="000C2050">
        <w:tc>
          <w:tcPr>
            <w:tcW w:w="964" w:type="dxa"/>
          </w:tcPr>
          <w:p w:rsidR="009B21EE" w:rsidRPr="00F616A8" w:rsidRDefault="009B21EE" w:rsidP="000C2050">
            <w:pPr>
              <w:jc w:val="center"/>
              <w:rPr>
                <w:rFonts w:eastAsia="Calibri"/>
                <w:color w:val="000000" w:themeColor="text1"/>
              </w:rPr>
            </w:pPr>
            <w:r>
              <w:rPr>
                <w:rFonts w:eastAsia="Calibri"/>
                <w:color w:val="000000" w:themeColor="text1"/>
              </w:rPr>
              <w:t>3.</w:t>
            </w:r>
          </w:p>
        </w:tc>
        <w:tc>
          <w:tcPr>
            <w:tcW w:w="2722" w:type="dxa"/>
          </w:tcPr>
          <w:p w:rsidR="009B21EE" w:rsidRPr="00C92C78" w:rsidRDefault="009B21EE" w:rsidP="000C2050">
            <w:pPr>
              <w:rPr>
                <w:color w:val="000000"/>
              </w:rPr>
            </w:pPr>
            <w:r w:rsidRPr="00C92C78">
              <w:rPr>
                <w:color w:val="000000"/>
              </w:rPr>
              <w:t>СД 250-22,5</w:t>
            </w:r>
          </w:p>
        </w:tc>
        <w:tc>
          <w:tcPr>
            <w:tcW w:w="1984" w:type="dxa"/>
          </w:tcPr>
          <w:p w:rsidR="009B21EE" w:rsidRPr="00683D99" w:rsidRDefault="009B21EE" w:rsidP="000C2050">
            <w:pPr>
              <w:widowControl w:val="0"/>
              <w:jc w:val="center"/>
              <w:rPr>
                <w:rFonts w:eastAsia="Calibri"/>
                <w:color w:val="000000" w:themeColor="text1"/>
              </w:rPr>
            </w:pPr>
            <w:r>
              <w:rPr>
                <w:rFonts w:eastAsia="Calibri"/>
                <w:color w:val="000000" w:themeColor="text1"/>
              </w:rPr>
              <w:t>250</w:t>
            </w:r>
          </w:p>
        </w:tc>
        <w:tc>
          <w:tcPr>
            <w:tcW w:w="1134" w:type="dxa"/>
          </w:tcPr>
          <w:p w:rsidR="009B21EE" w:rsidRPr="00683D99" w:rsidRDefault="009B21EE" w:rsidP="000C2050">
            <w:pPr>
              <w:widowControl w:val="0"/>
              <w:jc w:val="center"/>
              <w:rPr>
                <w:rFonts w:eastAsia="Calibri"/>
                <w:color w:val="000000" w:themeColor="text1"/>
              </w:rPr>
            </w:pPr>
            <w:r>
              <w:rPr>
                <w:rFonts w:eastAsia="Calibri"/>
                <w:color w:val="000000" w:themeColor="text1"/>
              </w:rPr>
              <w:t>22,5</w:t>
            </w:r>
          </w:p>
        </w:tc>
        <w:tc>
          <w:tcPr>
            <w:tcW w:w="1843" w:type="dxa"/>
          </w:tcPr>
          <w:p w:rsidR="009B21EE" w:rsidRPr="00683D99" w:rsidRDefault="009B21EE" w:rsidP="000C2050">
            <w:pPr>
              <w:jc w:val="center"/>
              <w:rPr>
                <w:rFonts w:eastAsia="Calibri"/>
                <w:color w:val="000000" w:themeColor="text1"/>
              </w:rPr>
            </w:pPr>
            <w:r>
              <w:rPr>
                <w:rFonts w:eastAsia="Calibri"/>
                <w:color w:val="000000" w:themeColor="text1"/>
              </w:rPr>
              <w:t>1990</w:t>
            </w:r>
          </w:p>
        </w:tc>
        <w:tc>
          <w:tcPr>
            <w:tcW w:w="1701" w:type="dxa"/>
          </w:tcPr>
          <w:p w:rsidR="009B21EE" w:rsidRPr="00683D99" w:rsidRDefault="009B21EE" w:rsidP="000C2050">
            <w:pPr>
              <w:jc w:val="center"/>
              <w:rPr>
                <w:rFonts w:eastAsia="Calibri"/>
                <w:color w:val="000000" w:themeColor="text1"/>
              </w:rPr>
            </w:pPr>
            <w:r>
              <w:rPr>
                <w:rFonts w:eastAsia="Calibri"/>
                <w:color w:val="000000" w:themeColor="text1"/>
              </w:rPr>
              <w:t>37</w:t>
            </w:r>
          </w:p>
        </w:tc>
        <w:tc>
          <w:tcPr>
            <w:tcW w:w="1985" w:type="dxa"/>
          </w:tcPr>
          <w:p w:rsidR="009B21EE" w:rsidRPr="00683D99" w:rsidRDefault="009B21EE" w:rsidP="000C2050">
            <w:pPr>
              <w:jc w:val="center"/>
              <w:rPr>
                <w:rFonts w:eastAsia="Calibri"/>
                <w:color w:val="000000" w:themeColor="text1"/>
              </w:rPr>
            </w:pPr>
            <w:r>
              <w:rPr>
                <w:rFonts w:eastAsia="Calibri"/>
                <w:color w:val="000000" w:themeColor="text1"/>
              </w:rPr>
              <w:t>1500</w:t>
            </w:r>
          </w:p>
        </w:tc>
        <w:tc>
          <w:tcPr>
            <w:tcW w:w="1412" w:type="dxa"/>
          </w:tcPr>
          <w:p w:rsidR="009B21EE" w:rsidRPr="00683D99" w:rsidRDefault="009B21EE" w:rsidP="000C2050">
            <w:pPr>
              <w:jc w:val="center"/>
              <w:rPr>
                <w:rFonts w:eastAsia="Calibri"/>
                <w:color w:val="000000" w:themeColor="text1"/>
              </w:rPr>
            </w:pPr>
            <w:r>
              <w:rPr>
                <w:rFonts w:eastAsia="Calibri"/>
                <w:color w:val="000000" w:themeColor="text1"/>
              </w:rPr>
              <w:t>40</w:t>
            </w:r>
          </w:p>
        </w:tc>
        <w:tc>
          <w:tcPr>
            <w:tcW w:w="1559" w:type="dxa"/>
          </w:tcPr>
          <w:p w:rsidR="009B21EE" w:rsidRDefault="009B21EE" w:rsidP="000C2050">
            <w:pPr>
              <w:jc w:val="center"/>
              <w:rPr>
                <w:rFonts w:eastAsia="Calibri"/>
                <w:color w:val="000000" w:themeColor="text1"/>
              </w:rPr>
            </w:pPr>
            <w:r>
              <w:rPr>
                <w:rFonts w:eastAsia="Calibri"/>
                <w:color w:val="000000" w:themeColor="text1"/>
              </w:rPr>
              <w:t>Б</w:t>
            </w:r>
          </w:p>
        </w:tc>
      </w:tr>
      <w:tr w:rsidR="009B21EE" w:rsidRPr="00921902" w:rsidTr="000C2050">
        <w:tc>
          <w:tcPr>
            <w:tcW w:w="964" w:type="dxa"/>
          </w:tcPr>
          <w:p w:rsidR="009B21EE" w:rsidRPr="00F616A8" w:rsidRDefault="009B21EE" w:rsidP="000C2050">
            <w:pPr>
              <w:jc w:val="center"/>
              <w:rPr>
                <w:rFonts w:eastAsia="Calibri"/>
                <w:color w:val="000000" w:themeColor="text1"/>
              </w:rPr>
            </w:pPr>
            <w:r>
              <w:rPr>
                <w:rFonts w:eastAsia="Calibri"/>
                <w:color w:val="000000" w:themeColor="text1"/>
              </w:rPr>
              <w:t>4.</w:t>
            </w:r>
          </w:p>
        </w:tc>
        <w:tc>
          <w:tcPr>
            <w:tcW w:w="2722" w:type="dxa"/>
          </w:tcPr>
          <w:p w:rsidR="009B21EE" w:rsidRPr="00C92C78" w:rsidRDefault="009B21EE" w:rsidP="000C2050">
            <w:pPr>
              <w:rPr>
                <w:color w:val="000000"/>
              </w:rPr>
            </w:pPr>
            <w:r w:rsidRPr="00C92C78">
              <w:rPr>
                <w:color w:val="000000"/>
              </w:rPr>
              <w:t>СД 250-22,5</w:t>
            </w:r>
          </w:p>
        </w:tc>
        <w:tc>
          <w:tcPr>
            <w:tcW w:w="1984" w:type="dxa"/>
          </w:tcPr>
          <w:p w:rsidR="009B21EE" w:rsidRPr="00683D99" w:rsidRDefault="009B21EE" w:rsidP="000C2050">
            <w:pPr>
              <w:widowControl w:val="0"/>
              <w:jc w:val="center"/>
              <w:rPr>
                <w:rFonts w:eastAsia="Calibri"/>
                <w:color w:val="000000" w:themeColor="text1"/>
              </w:rPr>
            </w:pPr>
            <w:r>
              <w:rPr>
                <w:rFonts w:eastAsia="Calibri"/>
                <w:color w:val="000000" w:themeColor="text1"/>
              </w:rPr>
              <w:t>250</w:t>
            </w:r>
          </w:p>
        </w:tc>
        <w:tc>
          <w:tcPr>
            <w:tcW w:w="1134" w:type="dxa"/>
          </w:tcPr>
          <w:p w:rsidR="009B21EE" w:rsidRPr="00683D99" w:rsidRDefault="009B21EE" w:rsidP="000C2050">
            <w:pPr>
              <w:widowControl w:val="0"/>
              <w:jc w:val="center"/>
              <w:rPr>
                <w:rFonts w:eastAsia="Calibri"/>
                <w:color w:val="000000" w:themeColor="text1"/>
              </w:rPr>
            </w:pPr>
            <w:r>
              <w:rPr>
                <w:rFonts w:eastAsia="Calibri"/>
                <w:color w:val="000000" w:themeColor="text1"/>
              </w:rPr>
              <w:t>22,5</w:t>
            </w:r>
          </w:p>
        </w:tc>
        <w:tc>
          <w:tcPr>
            <w:tcW w:w="1843" w:type="dxa"/>
          </w:tcPr>
          <w:p w:rsidR="009B21EE" w:rsidRPr="00683D99" w:rsidRDefault="009B21EE" w:rsidP="000C2050">
            <w:pPr>
              <w:jc w:val="center"/>
              <w:rPr>
                <w:rFonts w:eastAsia="Calibri"/>
                <w:color w:val="000000" w:themeColor="text1"/>
              </w:rPr>
            </w:pPr>
            <w:r>
              <w:rPr>
                <w:rFonts w:eastAsia="Calibri"/>
                <w:color w:val="000000" w:themeColor="text1"/>
              </w:rPr>
              <w:t>1990</w:t>
            </w:r>
          </w:p>
        </w:tc>
        <w:tc>
          <w:tcPr>
            <w:tcW w:w="1701" w:type="dxa"/>
          </w:tcPr>
          <w:p w:rsidR="009B21EE" w:rsidRPr="00683D99" w:rsidRDefault="009B21EE" w:rsidP="000C2050">
            <w:pPr>
              <w:jc w:val="center"/>
              <w:rPr>
                <w:rFonts w:eastAsia="Calibri"/>
                <w:color w:val="000000" w:themeColor="text1"/>
              </w:rPr>
            </w:pPr>
            <w:r>
              <w:rPr>
                <w:rFonts w:eastAsia="Calibri"/>
                <w:color w:val="000000" w:themeColor="text1"/>
              </w:rPr>
              <w:t>37</w:t>
            </w:r>
          </w:p>
        </w:tc>
        <w:tc>
          <w:tcPr>
            <w:tcW w:w="1985" w:type="dxa"/>
          </w:tcPr>
          <w:p w:rsidR="009B21EE" w:rsidRPr="00683D99" w:rsidRDefault="009B21EE" w:rsidP="000C2050">
            <w:pPr>
              <w:jc w:val="center"/>
              <w:rPr>
                <w:rFonts w:eastAsia="Calibri"/>
                <w:color w:val="000000" w:themeColor="text1"/>
              </w:rPr>
            </w:pPr>
            <w:r>
              <w:rPr>
                <w:rFonts w:eastAsia="Calibri"/>
                <w:color w:val="000000" w:themeColor="text1"/>
              </w:rPr>
              <w:t>1500</w:t>
            </w:r>
          </w:p>
        </w:tc>
        <w:tc>
          <w:tcPr>
            <w:tcW w:w="1412" w:type="dxa"/>
          </w:tcPr>
          <w:p w:rsidR="009B21EE" w:rsidRPr="00683D99" w:rsidRDefault="009B21EE" w:rsidP="000C2050">
            <w:pPr>
              <w:jc w:val="center"/>
              <w:rPr>
                <w:rFonts w:eastAsia="Calibri"/>
                <w:color w:val="000000" w:themeColor="text1"/>
              </w:rPr>
            </w:pPr>
            <w:r>
              <w:rPr>
                <w:rFonts w:eastAsia="Calibri"/>
                <w:color w:val="000000" w:themeColor="text1"/>
              </w:rPr>
              <w:t>40</w:t>
            </w:r>
          </w:p>
        </w:tc>
        <w:tc>
          <w:tcPr>
            <w:tcW w:w="1559" w:type="dxa"/>
          </w:tcPr>
          <w:p w:rsidR="009B21EE" w:rsidRDefault="009B21EE" w:rsidP="000C2050">
            <w:pPr>
              <w:jc w:val="center"/>
              <w:rPr>
                <w:rFonts w:eastAsia="Calibri"/>
                <w:color w:val="000000" w:themeColor="text1"/>
              </w:rPr>
            </w:pPr>
            <w:r>
              <w:rPr>
                <w:rFonts w:eastAsia="Calibri"/>
                <w:color w:val="000000" w:themeColor="text1"/>
              </w:rPr>
              <w:t>Б</w:t>
            </w:r>
          </w:p>
        </w:tc>
      </w:tr>
      <w:tr w:rsidR="009B21EE" w:rsidRPr="00921902" w:rsidTr="000C2050">
        <w:tc>
          <w:tcPr>
            <w:tcW w:w="964" w:type="dxa"/>
          </w:tcPr>
          <w:p w:rsidR="009B21EE" w:rsidRPr="00F616A8" w:rsidRDefault="009B21EE" w:rsidP="000C2050">
            <w:pPr>
              <w:jc w:val="center"/>
              <w:rPr>
                <w:rFonts w:eastAsia="Calibri"/>
                <w:color w:val="000000" w:themeColor="text1"/>
              </w:rPr>
            </w:pPr>
            <w:r>
              <w:rPr>
                <w:rFonts w:eastAsia="Calibri"/>
                <w:color w:val="000000" w:themeColor="text1"/>
              </w:rPr>
              <w:t>5.</w:t>
            </w:r>
          </w:p>
        </w:tc>
        <w:tc>
          <w:tcPr>
            <w:tcW w:w="2722" w:type="dxa"/>
          </w:tcPr>
          <w:p w:rsidR="009B21EE" w:rsidRPr="00C92C78" w:rsidRDefault="009B21EE" w:rsidP="000C2050">
            <w:pPr>
              <w:rPr>
                <w:color w:val="000000"/>
              </w:rPr>
            </w:pPr>
            <w:r w:rsidRPr="00C92C78">
              <w:rPr>
                <w:color w:val="000000"/>
              </w:rPr>
              <w:t>СД 160-4,5</w:t>
            </w:r>
          </w:p>
        </w:tc>
        <w:tc>
          <w:tcPr>
            <w:tcW w:w="1984" w:type="dxa"/>
          </w:tcPr>
          <w:p w:rsidR="009B21EE" w:rsidRPr="00683D99" w:rsidRDefault="009B21EE" w:rsidP="000C2050">
            <w:pPr>
              <w:widowControl w:val="0"/>
              <w:jc w:val="center"/>
              <w:rPr>
                <w:rFonts w:eastAsia="Calibri"/>
                <w:color w:val="000000" w:themeColor="text1"/>
              </w:rPr>
            </w:pPr>
            <w:r>
              <w:rPr>
                <w:rFonts w:eastAsia="Calibri"/>
                <w:color w:val="000000" w:themeColor="text1"/>
              </w:rPr>
              <w:t>160</w:t>
            </w:r>
          </w:p>
        </w:tc>
        <w:tc>
          <w:tcPr>
            <w:tcW w:w="1134" w:type="dxa"/>
          </w:tcPr>
          <w:p w:rsidR="009B21EE" w:rsidRPr="00683D99" w:rsidRDefault="009B21EE" w:rsidP="000C2050">
            <w:pPr>
              <w:widowControl w:val="0"/>
              <w:jc w:val="center"/>
              <w:rPr>
                <w:rFonts w:eastAsia="Calibri"/>
                <w:color w:val="000000" w:themeColor="text1"/>
              </w:rPr>
            </w:pPr>
            <w:r>
              <w:rPr>
                <w:rFonts w:eastAsia="Calibri"/>
                <w:color w:val="000000" w:themeColor="text1"/>
              </w:rPr>
              <w:t>4,5</w:t>
            </w:r>
          </w:p>
        </w:tc>
        <w:tc>
          <w:tcPr>
            <w:tcW w:w="1843" w:type="dxa"/>
          </w:tcPr>
          <w:p w:rsidR="009B21EE" w:rsidRPr="00683D99" w:rsidRDefault="009B21EE" w:rsidP="000C2050">
            <w:pPr>
              <w:jc w:val="center"/>
              <w:rPr>
                <w:rFonts w:eastAsia="Calibri"/>
                <w:color w:val="000000" w:themeColor="text1"/>
              </w:rPr>
            </w:pPr>
            <w:r>
              <w:rPr>
                <w:rFonts w:eastAsia="Calibri"/>
                <w:color w:val="000000" w:themeColor="text1"/>
              </w:rPr>
              <w:t>1990</w:t>
            </w:r>
          </w:p>
        </w:tc>
        <w:tc>
          <w:tcPr>
            <w:tcW w:w="1701" w:type="dxa"/>
          </w:tcPr>
          <w:p w:rsidR="009B21EE" w:rsidRPr="00683D99" w:rsidRDefault="009B21EE" w:rsidP="000C2050">
            <w:pPr>
              <w:jc w:val="center"/>
              <w:rPr>
                <w:rFonts w:eastAsia="Calibri"/>
                <w:color w:val="000000" w:themeColor="text1"/>
              </w:rPr>
            </w:pPr>
            <w:r>
              <w:rPr>
                <w:rFonts w:eastAsia="Calibri"/>
                <w:color w:val="000000" w:themeColor="text1"/>
              </w:rPr>
              <w:t>37</w:t>
            </w:r>
          </w:p>
        </w:tc>
        <w:tc>
          <w:tcPr>
            <w:tcW w:w="1985" w:type="dxa"/>
          </w:tcPr>
          <w:p w:rsidR="009B21EE" w:rsidRPr="00683D99" w:rsidRDefault="009B21EE" w:rsidP="000C2050">
            <w:pPr>
              <w:jc w:val="center"/>
              <w:rPr>
                <w:rFonts w:eastAsia="Calibri"/>
                <w:color w:val="000000" w:themeColor="text1"/>
              </w:rPr>
            </w:pPr>
            <w:r>
              <w:rPr>
                <w:rFonts w:eastAsia="Calibri"/>
                <w:color w:val="000000" w:themeColor="text1"/>
              </w:rPr>
              <w:t>1500</w:t>
            </w:r>
          </w:p>
        </w:tc>
        <w:tc>
          <w:tcPr>
            <w:tcW w:w="1412" w:type="dxa"/>
          </w:tcPr>
          <w:p w:rsidR="009B21EE" w:rsidRPr="00683D99" w:rsidRDefault="009B21EE" w:rsidP="000C2050">
            <w:pPr>
              <w:jc w:val="center"/>
              <w:rPr>
                <w:rFonts w:eastAsia="Calibri"/>
                <w:color w:val="000000" w:themeColor="text1"/>
              </w:rPr>
            </w:pPr>
            <w:r>
              <w:rPr>
                <w:rFonts w:eastAsia="Calibri"/>
                <w:color w:val="000000" w:themeColor="text1"/>
              </w:rPr>
              <w:t>40</w:t>
            </w:r>
          </w:p>
        </w:tc>
        <w:tc>
          <w:tcPr>
            <w:tcW w:w="1559" w:type="dxa"/>
          </w:tcPr>
          <w:p w:rsidR="009B21EE" w:rsidRDefault="009B21EE" w:rsidP="000C2050">
            <w:pPr>
              <w:jc w:val="center"/>
              <w:rPr>
                <w:rFonts w:eastAsia="Calibri"/>
                <w:color w:val="000000" w:themeColor="text1"/>
              </w:rPr>
            </w:pPr>
            <w:r>
              <w:rPr>
                <w:rFonts w:eastAsia="Calibri"/>
                <w:color w:val="000000" w:themeColor="text1"/>
              </w:rPr>
              <w:t>Б</w:t>
            </w:r>
          </w:p>
        </w:tc>
      </w:tr>
      <w:tr w:rsidR="009B21EE" w:rsidRPr="00921902" w:rsidTr="000C2050">
        <w:tc>
          <w:tcPr>
            <w:tcW w:w="964" w:type="dxa"/>
          </w:tcPr>
          <w:p w:rsidR="009B21EE" w:rsidRPr="00F616A8" w:rsidRDefault="009B21EE" w:rsidP="000C2050">
            <w:pPr>
              <w:jc w:val="center"/>
              <w:rPr>
                <w:rFonts w:eastAsia="Calibri"/>
                <w:color w:val="000000" w:themeColor="text1"/>
              </w:rPr>
            </w:pPr>
            <w:r>
              <w:rPr>
                <w:rFonts w:eastAsia="Calibri"/>
                <w:color w:val="000000" w:themeColor="text1"/>
              </w:rPr>
              <w:t>6.</w:t>
            </w:r>
          </w:p>
        </w:tc>
        <w:tc>
          <w:tcPr>
            <w:tcW w:w="2722" w:type="dxa"/>
          </w:tcPr>
          <w:p w:rsidR="009B21EE" w:rsidRPr="00C92C78" w:rsidRDefault="009B21EE" w:rsidP="000C2050">
            <w:pPr>
              <w:rPr>
                <w:color w:val="000000"/>
              </w:rPr>
            </w:pPr>
            <w:r w:rsidRPr="00C92C78">
              <w:rPr>
                <w:color w:val="000000"/>
              </w:rPr>
              <w:t>СД 160-4,5</w:t>
            </w:r>
          </w:p>
        </w:tc>
        <w:tc>
          <w:tcPr>
            <w:tcW w:w="1984" w:type="dxa"/>
          </w:tcPr>
          <w:p w:rsidR="009B21EE" w:rsidRPr="00683D99" w:rsidRDefault="009B21EE" w:rsidP="000C2050">
            <w:pPr>
              <w:widowControl w:val="0"/>
              <w:jc w:val="center"/>
              <w:rPr>
                <w:rFonts w:eastAsia="Calibri"/>
                <w:color w:val="000000" w:themeColor="text1"/>
              </w:rPr>
            </w:pPr>
            <w:r>
              <w:rPr>
                <w:rFonts w:eastAsia="Calibri"/>
                <w:color w:val="000000" w:themeColor="text1"/>
              </w:rPr>
              <w:t>160</w:t>
            </w:r>
          </w:p>
        </w:tc>
        <w:tc>
          <w:tcPr>
            <w:tcW w:w="1134" w:type="dxa"/>
          </w:tcPr>
          <w:p w:rsidR="009B21EE" w:rsidRPr="00683D99" w:rsidRDefault="009B21EE" w:rsidP="000C2050">
            <w:pPr>
              <w:widowControl w:val="0"/>
              <w:jc w:val="center"/>
              <w:rPr>
                <w:rFonts w:eastAsia="Calibri"/>
                <w:color w:val="000000" w:themeColor="text1"/>
              </w:rPr>
            </w:pPr>
            <w:r>
              <w:rPr>
                <w:rFonts w:eastAsia="Calibri"/>
                <w:color w:val="000000" w:themeColor="text1"/>
              </w:rPr>
              <w:t>4,5</w:t>
            </w:r>
          </w:p>
        </w:tc>
        <w:tc>
          <w:tcPr>
            <w:tcW w:w="1843" w:type="dxa"/>
          </w:tcPr>
          <w:p w:rsidR="009B21EE" w:rsidRPr="00683D99" w:rsidRDefault="009B21EE" w:rsidP="000C2050">
            <w:pPr>
              <w:jc w:val="center"/>
              <w:rPr>
                <w:rFonts w:eastAsia="Calibri"/>
                <w:color w:val="000000" w:themeColor="text1"/>
              </w:rPr>
            </w:pPr>
            <w:r>
              <w:rPr>
                <w:rFonts w:eastAsia="Calibri"/>
                <w:color w:val="000000" w:themeColor="text1"/>
              </w:rPr>
              <w:t>1990</w:t>
            </w:r>
          </w:p>
        </w:tc>
        <w:tc>
          <w:tcPr>
            <w:tcW w:w="1701" w:type="dxa"/>
          </w:tcPr>
          <w:p w:rsidR="009B21EE" w:rsidRPr="00683D99" w:rsidRDefault="009B21EE" w:rsidP="000C2050">
            <w:pPr>
              <w:jc w:val="center"/>
              <w:rPr>
                <w:rFonts w:eastAsia="Calibri"/>
                <w:color w:val="000000" w:themeColor="text1"/>
              </w:rPr>
            </w:pPr>
            <w:r>
              <w:rPr>
                <w:rFonts w:eastAsia="Calibri"/>
                <w:color w:val="000000" w:themeColor="text1"/>
              </w:rPr>
              <w:t>37</w:t>
            </w:r>
          </w:p>
        </w:tc>
        <w:tc>
          <w:tcPr>
            <w:tcW w:w="1985" w:type="dxa"/>
          </w:tcPr>
          <w:p w:rsidR="009B21EE" w:rsidRPr="00683D99" w:rsidRDefault="009B21EE" w:rsidP="000C2050">
            <w:pPr>
              <w:jc w:val="center"/>
              <w:rPr>
                <w:rFonts w:eastAsia="Calibri"/>
                <w:color w:val="000000" w:themeColor="text1"/>
              </w:rPr>
            </w:pPr>
            <w:r>
              <w:rPr>
                <w:rFonts w:eastAsia="Calibri"/>
                <w:color w:val="000000" w:themeColor="text1"/>
              </w:rPr>
              <w:t>1500</w:t>
            </w:r>
          </w:p>
        </w:tc>
        <w:tc>
          <w:tcPr>
            <w:tcW w:w="1412" w:type="dxa"/>
          </w:tcPr>
          <w:p w:rsidR="009B21EE" w:rsidRPr="00683D99" w:rsidRDefault="009B21EE" w:rsidP="000C2050">
            <w:pPr>
              <w:jc w:val="center"/>
              <w:rPr>
                <w:rFonts w:eastAsia="Calibri"/>
                <w:color w:val="000000" w:themeColor="text1"/>
              </w:rPr>
            </w:pPr>
            <w:r>
              <w:rPr>
                <w:rFonts w:eastAsia="Calibri"/>
                <w:color w:val="000000" w:themeColor="text1"/>
              </w:rPr>
              <w:t>40</w:t>
            </w:r>
          </w:p>
        </w:tc>
        <w:tc>
          <w:tcPr>
            <w:tcW w:w="1559" w:type="dxa"/>
          </w:tcPr>
          <w:p w:rsidR="009B21EE" w:rsidRDefault="009B21EE" w:rsidP="000C2050">
            <w:pPr>
              <w:jc w:val="center"/>
              <w:rPr>
                <w:rFonts w:eastAsia="Calibri"/>
                <w:color w:val="000000" w:themeColor="text1"/>
              </w:rPr>
            </w:pPr>
            <w:r>
              <w:rPr>
                <w:rFonts w:eastAsia="Calibri"/>
                <w:color w:val="000000" w:themeColor="text1"/>
              </w:rPr>
              <w:t>Б</w:t>
            </w:r>
          </w:p>
        </w:tc>
      </w:tr>
      <w:tr w:rsidR="009B21EE" w:rsidRPr="00921902" w:rsidTr="000C2050">
        <w:tc>
          <w:tcPr>
            <w:tcW w:w="964" w:type="dxa"/>
          </w:tcPr>
          <w:p w:rsidR="009B21EE" w:rsidRPr="00F616A8" w:rsidRDefault="009B21EE" w:rsidP="000C2050">
            <w:pPr>
              <w:jc w:val="center"/>
              <w:rPr>
                <w:rFonts w:eastAsia="Calibri"/>
                <w:color w:val="000000" w:themeColor="text1"/>
              </w:rPr>
            </w:pPr>
            <w:r>
              <w:rPr>
                <w:rFonts w:eastAsia="Calibri"/>
                <w:color w:val="000000" w:themeColor="text1"/>
              </w:rPr>
              <w:t>7.</w:t>
            </w:r>
          </w:p>
        </w:tc>
        <w:tc>
          <w:tcPr>
            <w:tcW w:w="2722" w:type="dxa"/>
          </w:tcPr>
          <w:p w:rsidR="009B21EE" w:rsidRPr="00C92C78" w:rsidRDefault="009B21EE" w:rsidP="000C2050">
            <w:pPr>
              <w:rPr>
                <w:color w:val="000000"/>
              </w:rPr>
            </w:pPr>
            <w:r>
              <w:rPr>
                <w:color w:val="000000"/>
              </w:rPr>
              <w:t>К -100-65</w:t>
            </w:r>
          </w:p>
        </w:tc>
        <w:tc>
          <w:tcPr>
            <w:tcW w:w="1984" w:type="dxa"/>
          </w:tcPr>
          <w:p w:rsidR="009B21EE" w:rsidRPr="00683D99" w:rsidRDefault="009B21EE" w:rsidP="000C2050">
            <w:pPr>
              <w:widowControl w:val="0"/>
              <w:jc w:val="center"/>
              <w:rPr>
                <w:rFonts w:eastAsia="Calibri"/>
                <w:color w:val="000000" w:themeColor="text1"/>
              </w:rPr>
            </w:pPr>
            <w:r>
              <w:rPr>
                <w:rFonts w:eastAsia="Calibri"/>
                <w:color w:val="000000" w:themeColor="text1"/>
              </w:rPr>
              <w:t>100</w:t>
            </w:r>
          </w:p>
        </w:tc>
        <w:tc>
          <w:tcPr>
            <w:tcW w:w="1134" w:type="dxa"/>
          </w:tcPr>
          <w:p w:rsidR="009B21EE" w:rsidRPr="00683D99" w:rsidRDefault="009B21EE" w:rsidP="000C2050">
            <w:pPr>
              <w:widowControl w:val="0"/>
              <w:jc w:val="center"/>
              <w:rPr>
                <w:rFonts w:eastAsia="Calibri"/>
                <w:color w:val="000000" w:themeColor="text1"/>
              </w:rPr>
            </w:pPr>
            <w:r>
              <w:rPr>
                <w:rFonts w:eastAsia="Calibri"/>
                <w:color w:val="000000" w:themeColor="text1"/>
              </w:rPr>
              <w:t>65</w:t>
            </w:r>
          </w:p>
        </w:tc>
        <w:tc>
          <w:tcPr>
            <w:tcW w:w="1843" w:type="dxa"/>
          </w:tcPr>
          <w:p w:rsidR="009B21EE" w:rsidRPr="00683D99" w:rsidRDefault="009B21EE" w:rsidP="000C2050">
            <w:pPr>
              <w:jc w:val="center"/>
              <w:rPr>
                <w:rFonts w:eastAsia="Calibri"/>
                <w:color w:val="000000" w:themeColor="text1"/>
              </w:rPr>
            </w:pPr>
            <w:r>
              <w:rPr>
                <w:rFonts w:eastAsia="Calibri"/>
                <w:color w:val="000000" w:themeColor="text1"/>
              </w:rPr>
              <w:t>1990</w:t>
            </w:r>
          </w:p>
        </w:tc>
        <w:tc>
          <w:tcPr>
            <w:tcW w:w="1701" w:type="dxa"/>
          </w:tcPr>
          <w:p w:rsidR="009B21EE" w:rsidRPr="00683D99" w:rsidRDefault="009B21EE" w:rsidP="000C2050">
            <w:pPr>
              <w:jc w:val="center"/>
              <w:rPr>
                <w:rFonts w:eastAsia="Calibri"/>
                <w:color w:val="000000" w:themeColor="text1"/>
              </w:rPr>
            </w:pPr>
            <w:r>
              <w:rPr>
                <w:rFonts w:eastAsia="Calibri"/>
                <w:color w:val="000000" w:themeColor="text1"/>
              </w:rPr>
              <w:t>30</w:t>
            </w:r>
          </w:p>
        </w:tc>
        <w:tc>
          <w:tcPr>
            <w:tcW w:w="1985" w:type="dxa"/>
          </w:tcPr>
          <w:p w:rsidR="009B21EE" w:rsidRPr="00683D99" w:rsidRDefault="009B21EE" w:rsidP="000C2050">
            <w:pPr>
              <w:jc w:val="center"/>
              <w:rPr>
                <w:rFonts w:eastAsia="Calibri"/>
                <w:color w:val="000000" w:themeColor="text1"/>
              </w:rPr>
            </w:pPr>
            <w:r>
              <w:rPr>
                <w:rFonts w:eastAsia="Calibri"/>
                <w:color w:val="000000" w:themeColor="text1"/>
              </w:rPr>
              <w:t>3000</w:t>
            </w:r>
          </w:p>
        </w:tc>
        <w:tc>
          <w:tcPr>
            <w:tcW w:w="1412" w:type="dxa"/>
          </w:tcPr>
          <w:p w:rsidR="009B21EE" w:rsidRPr="00683D99" w:rsidRDefault="009B21EE" w:rsidP="000C2050">
            <w:pPr>
              <w:jc w:val="center"/>
              <w:rPr>
                <w:rFonts w:eastAsia="Calibri"/>
                <w:color w:val="000000" w:themeColor="text1"/>
              </w:rPr>
            </w:pPr>
            <w:r>
              <w:rPr>
                <w:rFonts w:eastAsia="Calibri"/>
                <w:color w:val="000000" w:themeColor="text1"/>
              </w:rPr>
              <w:t>40</w:t>
            </w:r>
          </w:p>
        </w:tc>
        <w:tc>
          <w:tcPr>
            <w:tcW w:w="1559" w:type="dxa"/>
          </w:tcPr>
          <w:p w:rsidR="009B21EE" w:rsidRDefault="009B21EE" w:rsidP="000C2050">
            <w:pPr>
              <w:jc w:val="center"/>
              <w:rPr>
                <w:rFonts w:eastAsia="Calibri"/>
                <w:color w:val="000000" w:themeColor="text1"/>
              </w:rPr>
            </w:pPr>
            <w:r>
              <w:rPr>
                <w:rFonts w:eastAsia="Calibri"/>
                <w:color w:val="000000" w:themeColor="text1"/>
              </w:rPr>
              <w:t>Б</w:t>
            </w:r>
          </w:p>
        </w:tc>
      </w:tr>
      <w:tr w:rsidR="009B21EE" w:rsidRPr="00921902" w:rsidTr="000C2050">
        <w:tc>
          <w:tcPr>
            <w:tcW w:w="964" w:type="dxa"/>
          </w:tcPr>
          <w:p w:rsidR="009B21EE" w:rsidRPr="00F616A8" w:rsidRDefault="009B21EE" w:rsidP="000C2050">
            <w:pPr>
              <w:jc w:val="center"/>
              <w:rPr>
                <w:rFonts w:eastAsia="Calibri"/>
                <w:color w:val="000000" w:themeColor="text1"/>
              </w:rPr>
            </w:pPr>
            <w:r>
              <w:rPr>
                <w:rFonts w:eastAsia="Calibri"/>
                <w:color w:val="000000" w:themeColor="text1"/>
              </w:rPr>
              <w:t>8.</w:t>
            </w:r>
          </w:p>
        </w:tc>
        <w:tc>
          <w:tcPr>
            <w:tcW w:w="2722" w:type="dxa"/>
          </w:tcPr>
          <w:p w:rsidR="009B21EE" w:rsidRPr="00C92C78" w:rsidRDefault="009B21EE" w:rsidP="000C2050">
            <w:pPr>
              <w:rPr>
                <w:color w:val="000000"/>
              </w:rPr>
            </w:pPr>
            <w:r w:rsidRPr="00C92C78">
              <w:rPr>
                <w:color w:val="000000"/>
              </w:rPr>
              <w:t>К-100-65</w:t>
            </w:r>
          </w:p>
        </w:tc>
        <w:tc>
          <w:tcPr>
            <w:tcW w:w="1984" w:type="dxa"/>
          </w:tcPr>
          <w:p w:rsidR="009B21EE" w:rsidRPr="00683D99" w:rsidRDefault="009B21EE" w:rsidP="000C2050">
            <w:pPr>
              <w:widowControl w:val="0"/>
              <w:jc w:val="center"/>
              <w:rPr>
                <w:rFonts w:eastAsia="Calibri"/>
                <w:color w:val="000000" w:themeColor="text1"/>
              </w:rPr>
            </w:pPr>
            <w:r>
              <w:rPr>
                <w:rFonts w:eastAsia="Calibri"/>
                <w:color w:val="000000" w:themeColor="text1"/>
              </w:rPr>
              <w:t>100</w:t>
            </w:r>
          </w:p>
        </w:tc>
        <w:tc>
          <w:tcPr>
            <w:tcW w:w="1134" w:type="dxa"/>
          </w:tcPr>
          <w:p w:rsidR="009B21EE" w:rsidRPr="00683D99" w:rsidRDefault="009B21EE" w:rsidP="000C2050">
            <w:pPr>
              <w:widowControl w:val="0"/>
              <w:jc w:val="center"/>
              <w:rPr>
                <w:rFonts w:eastAsia="Calibri"/>
                <w:color w:val="000000" w:themeColor="text1"/>
              </w:rPr>
            </w:pPr>
            <w:r>
              <w:rPr>
                <w:rFonts w:eastAsia="Calibri"/>
                <w:color w:val="000000" w:themeColor="text1"/>
              </w:rPr>
              <w:t>65</w:t>
            </w:r>
          </w:p>
        </w:tc>
        <w:tc>
          <w:tcPr>
            <w:tcW w:w="1843" w:type="dxa"/>
          </w:tcPr>
          <w:p w:rsidR="009B21EE" w:rsidRPr="00683D99" w:rsidRDefault="009B21EE" w:rsidP="000C2050">
            <w:pPr>
              <w:jc w:val="center"/>
              <w:rPr>
                <w:rFonts w:eastAsia="Calibri"/>
                <w:color w:val="000000" w:themeColor="text1"/>
              </w:rPr>
            </w:pPr>
            <w:r>
              <w:rPr>
                <w:rFonts w:eastAsia="Calibri"/>
                <w:color w:val="000000" w:themeColor="text1"/>
              </w:rPr>
              <w:t>1990</w:t>
            </w:r>
          </w:p>
        </w:tc>
        <w:tc>
          <w:tcPr>
            <w:tcW w:w="1701" w:type="dxa"/>
          </w:tcPr>
          <w:p w:rsidR="009B21EE" w:rsidRPr="00683D99" w:rsidRDefault="009B21EE" w:rsidP="000C2050">
            <w:pPr>
              <w:jc w:val="center"/>
              <w:rPr>
                <w:rFonts w:eastAsia="Calibri"/>
                <w:color w:val="000000" w:themeColor="text1"/>
              </w:rPr>
            </w:pPr>
            <w:r>
              <w:rPr>
                <w:rFonts w:eastAsia="Calibri"/>
                <w:color w:val="000000" w:themeColor="text1"/>
              </w:rPr>
              <w:t>30</w:t>
            </w:r>
          </w:p>
        </w:tc>
        <w:tc>
          <w:tcPr>
            <w:tcW w:w="1985" w:type="dxa"/>
          </w:tcPr>
          <w:p w:rsidR="009B21EE" w:rsidRPr="00683D99" w:rsidRDefault="009B21EE" w:rsidP="000C2050">
            <w:pPr>
              <w:jc w:val="center"/>
              <w:rPr>
                <w:rFonts w:eastAsia="Calibri"/>
                <w:color w:val="000000" w:themeColor="text1"/>
              </w:rPr>
            </w:pPr>
            <w:r>
              <w:rPr>
                <w:rFonts w:eastAsia="Calibri"/>
                <w:color w:val="000000" w:themeColor="text1"/>
              </w:rPr>
              <w:t>3000</w:t>
            </w:r>
          </w:p>
        </w:tc>
        <w:tc>
          <w:tcPr>
            <w:tcW w:w="1412" w:type="dxa"/>
          </w:tcPr>
          <w:p w:rsidR="009B21EE" w:rsidRPr="00683D99" w:rsidRDefault="009B21EE" w:rsidP="000C2050">
            <w:pPr>
              <w:jc w:val="center"/>
              <w:rPr>
                <w:rFonts w:eastAsia="Calibri"/>
                <w:color w:val="000000" w:themeColor="text1"/>
              </w:rPr>
            </w:pPr>
            <w:r>
              <w:rPr>
                <w:rFonts w:eastAsia="Calibri"/>
                <w:color w:val="000000" w:themeColor="text1"/>
              </w:rPr>
              <w:t>40</w:t>
            </w:r>
          </w:p>
        </w:tc>
        <w:tc>
          <w:tcPr>
            <w:tcW w:w="1559" w:type="dxa"/>
          </w:tcPr>
          <w:p w:rsidR="009B21EE" w:rsidRDefault="009B21EE" w:rsidP="000C2050">
            <w:pPr>
              <w:jc w:val="center"/>
              <w:rPr>
                <w:rFonts w:eastAsia="Calibri"/>
                <w:color w:val="000000" w:themeColor="text1"/>
              </w:rPr>
            </w:pPr>
            <w:r>
              <w:rPr>
                <w:rFonts w:eastAsia="Calibri"/>
                <w:color w:val="000000" w:themeColor="text1"/>
              </w:rPr>
              <w:t>Б</w:t>
            </w:r>
          </w:p>
        </w:tc>
      </w:tr>
      <w:tr w:rsidR="009B21EE" w:rsidRPr="00921902" w:rsidTr="000C2050">
        <w:tc>
          <w:tcPr>
            <w:tcW w:w="964" w:type="dxa"/>
          </w:tcPr>
          <w:p w:rsidR="009B21EE" w:rsidRPr="00F616A8" w:rsidRDefault="009B21EE" w:rsidP="000C2050">
            <w:pPr>
              <w:jc w:val="center"/>
              <w:rPr>
                <w:rFonts w:eastAsia="Calibri"/>
                <w:color w:val="000000" w:themeColor="text1"/>
              </w:rPr>
            </w:pPr>
            <w:r>
              <w:rPr>
                <w:rFonts w:eastAsia="Calibri"/>
                <w:color w:val="000000" w:themeColor="text1"/>
              </w:rPr>
              <w:t>9.</w:t>
            </w:r>
          </w:p>
        </w:tc>
        <w:tc>
          <w:tcPr>
            <w:tcW w:w="2722" w:type="dxa"/>
          </w:tcPr>
          <w:p w:rsidR="009B21EE" w:rsidRDefault="009B21EE" w:rsidP="000C2050">
            <w:pPr>
              <w:rPr>
                <w:color w:val="000000"/>
              </w:rPr>
            </w:pPr>
            <w:r>
              <w:rPr>
                <w:color w:val="000000"/>
              </w:rPr>
              <w:t xml:space="preserve">Дренажный насос </w:t>
            </w:r>
          </w:p>
          <w:p w:rsidR="009B21EE" w:rsidRPr="00C92C78" w:rsidRDefault="009B21EE" w:rsidP="000C2050">
            <w:pPr>
              <w:rPr>
                <w:color w:val="000000"/>
              </w:rPr>
            </w:pPr>
            <w:r>
              <w:rPr>
                <w:color w:val="000000"/>
              </w:rPr>
              <w:t>СД 50-3</w:t>
            </w:r>
            <w:r w:rsidRPr="00C92C78">
              <w:rPr>
                <w:color w:val="000000"/>
              </w:rPr>
              <w:t>0</w:t>
            </w:r>
          </w:p>
        </w:tc>
        <w:tc>
          <w:tcPr>
            <w:tcW w:w="1984" w:type="dxa"/>
          </w:tcPr>
          <w:p w:rsidR="009B21EE" w:rsidRPr="00683D99" w:rsidRDefault="009B21EE" w:rsidP="000C2050">
            <w:pPr>
              <w:widowControl w:val="0"/>
              <w:jc w:val="center"/>
              <w:rPr>
                <w:rFonts w:eastAsia="Calibri"/>
                <w:color w:val="000000" w:themeColor="text1"/>
              </w:rPr>
            </w:pPr>
            <w:r>
              <w:rPr>
                <w:rFonts w:eastAsia="Calibri"/>
                <w:color w:val="000000" w:themeColor="text1"/>
              </w:rPr>
              <w:t>50</w:t>
            </w:r>
          </w:p>
        </w:tc>
        <w:tc>
          <w:tcPr>
            <w:tcW w:w="1134" w:type="dxa"/>
          </w:tcPr>
          <w:p w:rsidR="009B21EE" w:rsidRPr="00683D99" w:rsidRDefault="009B21EE" w:rsidP="000C2050">
            <w:pPr>
              <w:widowControl w:val="0"/>
              <w:jc w:val="center"/>
              <w:rPr>
                <w:rFonts w:eastAsia="Calibri"/>
                <w:color w:val="000000" w:themeColor="text1"/>
              </w:rPr>
            </w:pPr>
            <w:r>
              <w:rPr>
                <w:rFonts w:eastAsia="Calibri"/>
                <w:color w:val="000000" w:themeColor="text1"/>
              </w:rPr>
              <w:t>30</w:t>
            </w:r>
          </w:p>
        </w:tc>
        <w:tc>
          <w:tcPr>
            <w:tcW w:w="1843" w:type="dxa"/>
          </w:tcPr>
          <w:p w:rsidR="009B21EE" w:rsidRPr="00683D99" w:rsidRDefault="009B21EE" w:rsidP="000C2050">
            <w:pPr>
              <w:jc w:val="center"/>
              <w:rPr>
                <w:rFonts w:eastAsia="Calibri"/>
                <w:color w:val="000000" w:themeColor="text1"/>
              </w:rPr>
            </w:pPr>
            <w:r>
              <w:rPr>
                <w:rFonts w:eastAsia="Calibri"/>
                <w:color w:val="000000" w:themeColor="text1"/>
              </w:rPr>
              <w:t>1990</w:t>
            </w:r>
          </w:p>
        </w:tc>
        <w:tc>
          <w:tcPr>
            <w:tcW w:w="1701" w:type="dxa"/>
          </w:tcPr>
          <w:p w:rsidR="009B21EE" w:rsidRPr="00683D99" w:rsidRDefault="009B21EE" w:rsidP="000C2050">
            <w:pPr>
              <w:jc w:val="center"/>
              <w:rPr>
                <w:rFonts w:eastAsia="Calibri"/>
                <w:color w:val="000000" w:themeColor="text1"/>
              </w:rPr>
            </w:pPr>
            <w:r>
              <w:rPr>
                <w:rFonts w:eastAsia="Calibri"/>
                <w:color w:val="000000" w:themeColor="text1"/>
              </w:rPr>
              <w:t>4</w:t>
            </w:r>
          </w:p>
        </w:tc>
        <w:tc>
          <w:tcPr>
            <w:tcW w:w="1985" w:type="dxa"/>
          </w:tcPr>
          <w:p w:rsidR="009B21EE" w:rsidRPr="00683D99" w:rsidRDefault="009B21EE" w:rsidP="000C2050">
            <w:pPr>
              <w:jc w:val="center"/>
              <w:rPr>
                <w:rFonts w:eastAsia="Calibri"/>
                <w:color w:val="000000" w:themeColor="text1"/>
              </w:rPr>
            </w:pPr>
            <w:r>
              <w:rPr>
                <w:rFonts w:eastAsia="Calibri"/>
                <w:color w:val="000000" w:themeColor="text1"/>
              </w:rPr>
              <w:t>1500</w:t>
            </w:r>
          </w:p>
        </w:tc>
        <w:tc>
          <w:tcPr>
            <w:tcW w:w="1412" w:type="dxa"/>
          </w:tcPr>
          <w:p w:rsidR="009B21EE" w:rsidRPr="00683D99" w:rsidRDefault="009B21EE" w:rsidP="000C2050">
            <w:pPr>
              <w:jc w:val="center"/>
              <w:rPr>
                <w:rFonts w:eastAsia="Calibri"/>
                <w:color w:val="000000" w:themeColor="text1"/>
              </w:rPr>
            </w:pPr>
            <w:r>
              <w:rPr>
                <w:rFonts w:eastAsia="Calibri"/>
                <w:color w:val="000000" w:themeColor="text1"/>
              </w:rPr>
              <w:t>40</w:t>
            </w:r>
          </w:p>
        </w:tc>
        <w:tc>
          <w:tcPr>
            <w:tcW w:w="1559" w:type="dxa"/>
          </w:tcPr>
          <w:p w:rsidR="009B21EE" w:rsidRDefault="009B21EE" w:rsidP="000C2050">
            <w:pPr>
              <w:jc w:val="center"/>
              <w:rPr>
                <w:rFonts w:eastAsia="Calibri"/>
                <w:color w:val="000000" w:themeColor="text1"/>
              </w:rPr>
            </w:pPr>
            <w:r>
              <w:rPr>
                <w:rFonts w:eastAsia="Calibri"/>
                <w:color w:val="000000" w:themeColor="text1"/>
              </w:rPr>
              <w:t>Б</w:t>
            </w:r>
          </w:p>
        </w:tc>
      </w:tr>
    </w:tbl>
    <w:p w:rsidR="009B21EE" w:rsidRPr="005000FC" w:rsidRDefault="009B21EE" w:rsidP="009B21EE">
      <w:pPr>
        <w:pStyle w:val="af1"/>
        <w:jc w:val="both"/>
        <w:rPr>
          <w:rFonts w:ascii="Times New Roman" w:hAnsi="Times New Roman"/>
          <w:b/>
          <w:sz w:val="24"/>
          <w:szCs w:val="24"/>
        </w:rPr>
      </w:pPr>
    </w:p>
    <w:p w:rsidR="009B21EE" w:rsidRPr="007A15AC" w:rsidRDefault="009B21EE" w:rsidP="009B21EE">
      <w:pPr>
        <w:pStyle w:val="af1"/>
        <w:ind w:left="720"/>
        <w:jc w:val="both"/>
        <w:rPr>
          <w:rFonts w:ascii="Times New Roman" w:hAnsi="Times New Roman"/>
          <w:sz w:val="24"/>
          <w:szCs w:val="24"/>
        </w:rPr>
      </w:pPr>
    </w:p>
    <w:p w:rsidR="00F94942" w:rsidRDefault="009B21EE" w:rsidP="00F94942">
      <w:pPr>
        <w:pStyle w:val="af1"/>
        <w:jc w:val="both"/>
        <w:rPr>
          <w:rFonts w:ascii="Times New Roman" w:hAnsi="Times New Roman"/>
          <w:sz w:val="24"/>
          <w:szCs w:val="24"/>
        </w:rPr>
      </w:pPr>
      <w:r>
        <w:rPr>
          <w:rFonts w:ascii="Times New Roman" w:hAnsi="Times New Roman"/>
          <w:sz w:val="24"/>
          <w:szCs w:val="24"/>
        </w:rPr>
        <w:t xml:space="preserve">Таблица </w:t>
      </w:r>
      <w:r w:rsidR="00030A27">
        <w:rPr>
          <w:rFonts w:ascii="Times New Roman" w:hAnsi="Times New Roman"/>
          <w:sz w:val="24"/>
          <w:szCs w:val="24"/>
        </w:rPr>
        <w:t xml:space="preserve">1.8 </w:t>
      </w:r>
      <w:r>
        <w:rPr>
          <w:rFonts w:ascii="Times New Roman" w:hAnsi="Times New Roman"/>
          <w:sz w:val="24"/>
          <w:szCs w:val="24"/>
        </w:rPr>
        <w:t xml:space="preserve">– </w:t>
      </w:r>
      <w:r w:rsidR="00F94942">
        <w:rPr>
          <w:rFonts w:ascii="Times New Roman" w:hAnsi="Times New Roman"/>
          <w:sz w:val="24"/>
          <w:szCs w:val="24"/>
        </w:rPr>
        <w:t>Показатели энергоэффективности насосного оборудования за 201</w:t>
      </w:r>
      <w:r w:rsidR="00F94942" w:rsidRPr="00BF6E83">
        <w:rPr>
          <w:rFonts w:ascii="Times New Roman" w:hAnsi="Times New Roman"/>
          <w:sz w:val="24"/>
          <w:szCs w:val="24"/>
        </w:rPr>
        <w:t>8</w:t>
      </w:r>
      <w:r w:rsidR="00F94942">
        <w:rPr>
          <w:rFonts w:ascii="Times New Roman" w:hAnsi="Times New Roman"/>
          <w:sz w:val="24"/>
          <w:szCs w:val="24"/>
        </w:rPr>
        <w:t>г.</w:t>
      </w:r>
    </w:p>
    <w:p w:rsidR="00F94942" w:rsidRDefault="00F94942" w:rsidP="00F94942">
      <w:pPr>
        <w:pStyle w:val="af1"/>
        <w:jc w:val="both"/>
        <w:rPr>
          <w:rFonts w:ascii="Times New Roman" w:hAnsi="Times New Roman"/>
          <w:sz w:val="24"/>
          <w:szCs w:val="24"/>
        </w:rPr>
      </w:pPr>
    </w:p>
    <w:tbl>
      <w:tblPr>
        <w:tblStyle w:val="a4"/>
        <w:tblW w:w="0" w:type="auto"/>
        <w:tblLook w:val="04A0" w:firstRow="1" w:lastRow="0" w:firstColumn="1" w:lastColumn="0" w:noHBand="0" w:noVBand="1"/>
      </w:tblPr>
      <w:tblGrid>
        <w:gridCol w:w="846"/>
        <w:gridCol w:w="5204"/>
        <w:gridCol w:w="3025"/>
        <w:gridCol w:w="3026"/>
        <w:gridCol w:w="3026"/>
      </w:tblGrid>
      <w:tr w:rsidR="00F94942" w:rsidRPr="00C109DA" w:rsidTr="00152FD6">
        <w:tc>
          <w:tcPr>
            <w:tcW w:w="846" w:type="dxa"/>
          </w:tcPr>
          <w:p w:rsidR="00F94942" w:rsidRPr="00C109DA" w:rsidRDefault="00F94942" w:rsidP="00152FD6">
            <w:pPr>
              <w:pStyle w:val="af1"/>
              <w:jc w:val="center"/>
              <w:rPr>
                <w:rFonts w:ascii="Times New Roman" w:hAnsi="Times New Roman"/>
                <w:b/>
                <w:sz w:val="24"/>
                <w:szCs w:val="24"/>
              </w:rPr>
            </w:pPr>
            <w:r>
              <w:rPr>
                <w:rFonts w:ascii="Times New Roman" w:hAnsi="Times New Roman"/>
                <w:b/>
                <w:sz w:val="24"/>
                <w:szCs w:val="24"/>
              </w:rPr>
              <w:t xml:space="preserve">№ </w:t>
            </w:r>
            <w:proofErr w:type="gramStart"/>
            <w:r>
              <w:rPr>
                <w:rFonts w:ascii="Times New Roman" w:hAnsi="Times New Roman"/>
                <w:b/>
                <w:sz w:val="24"/>
                <w:szCs w:val="24"/>
              </w:rPr>
              <w:t>п</w:t>
            </w:r>
            <w:proofErr w:type="gramEnd"/>
            <w:r>
              <w:rPr>
                <w:rFonts w:ascii="Times New Roman" w:hAnsi="Times New Roman"/>
                <w:b/>
                <w:sz w:val="24"/>
                <w:szCs w:val="24"/>
              </w:rPr>
              <w:t>/п</w:t>
            </w:r>
          </w:p>
        </w:tc>
        <w:tc>
          <w:tcPr>
            <w:tcW w:w="5204" w:type="dxa"/>
          </w:tcPr>
          <w:p w:rsidR="00F94942" w:rsidRPr="00C109DA" w:rsidRDefault="00F94942" w:rsidP="00152FD6">
            <w:pPr>
              <w:pStyle w:val="af1"/>
              <w:jc w:val="center"/>
              <w:rPr>
                <w:rFonts w:ascii="Times New Roman" w:hAnsi="Times New Roman"/>
                <w:b/>
                <w:sz w:val="24"/>
                <w:szCs w:val="24"/>
              </w:rPr>
            </w:pPr>
            <w:r>
              <w:rPr>
                <w:rFonts w:ascii="Times New Roman" w:hAnsi="Times New Roman"/>
                <w:b/>
                <w:sz w:val="24"/>
                <w:szCs w:val="24"/>
              </w:rPr>
              <w:t>Наименование насосной станции/канализационных очистных сооружений</w:t>
            </w:r>
          </w:p>
        </w:tc>
        <w:tc>
          <w:tcPr>
            <w:tcW w:w="3025" w:type="dxa"/>
          </w:tcPr>
          <w:p w:rsidR="00F94942" w:rsidRPr="00C109DA" w:rsidRDefault="00F94942" w:rsidP="00152FD6">
            <w:pPr>
              <w:pStyle w:val="af1"/>
              <w:jc w:val="center"/>
              <w:rPr>
                <w:rFonts w:ascii="Times New Roman" w:hAnsi="Times New Roman"/>
                <w:b/>
                <w:sz w:val="24"/>
                <w:szCs w:val="24"/>
              </w:rPr>
            </w:pPr>
            <w:r>
              <w:rPr>
                <w:rFonts w:ascii="Times New Roman" w:hAnsi="Times New Roman"/>
                <w:b/>
                <w:sz w:val="24"/>
                <w:szCs w:val="24"/>
              </w:rPr>
              <w:t>Подача воды в сеть, тыс</w:t>
            </w:r>
            <w:proofErr w:type="gramStart"/>
            <w:r>
              <w:rPr>
                <w:rFonts w:ascii="Times New Roman" w:hAnsi="Times New Roman"/>
                <w:b/>
                <w:sz w:val="24"/>
                <w:szCs w:val="24"/>
              </w:rPr>
              <w:t>.м</w:t>
            </w:r>
            <w:proofErr w:type="gramEnd"/>
            <w:r>
              <w:rPr>
                <w:rFonts w:ascii="Times New Roman" w:hAnsi="Times New Roman"/>
                <w:b/>
                <w:sz w:val="24"/>
                <w:szCs w:val="24"/>
              </w:rPr>
              <w:t>3/год</w:t>
            </w:r>
          </w:p>
        </w:tc>
        <w:tc>
          <w:tcPr>
            <w:tcW w:w="3026" w:type="dxa"/>
          </w:tcPr>
          <w:p w:rsidR="00F94942" w:rsidRDefault="00F94942" w:rsidP="00152FD6">
            <w:pPr>
              <w:pStyle w:val="af1"/>
              <w:jc w:val="center"/>
              <w:rPr>
                <w:rFonts w:ascii="Times New Roman" w:hAnsi="Times New Roman"/>
                <w:b/>
                <w:sz w:val="24"/>
                <w:szCs w:val="24"/>
              </w:rPr>
            </w:pPr>
            <w:r>
              <w:rPr>
                <w:rFonts w:ascii="Times New Roman" w:hAnsi="Times New Roman"/>
                <w:b/>
                <w:sz w:val="24"/>
                <w:szCs w:val="24"/>
              </w:rPr>
              <w:t>Фактический расход электроэнергии,</w:t>
            </w:r>
          </w:p>
          <w:p w:rsidR="00F94942" w:rsidRPr="00C109DA" w:rsidRDefault="00F94942" w:rsidP="00152FD6">
            <w:pPr>
              <w:pStyle w:val="af1"/>
              <w:jc w:val="center"/>
              <w:rPr>
                <w:rFonts w:ascii="Times New Roman" w:hAnsi="Times New Roman"/>
                <w:b/>
                <w:sz w:val="24"/>
                <w:szCs w:val="24"/>
              </w:rPr>
            </w:pPr>
            <w:r>
              <w:rPr>
                <w:rFonts w:ascii="Times New Roman" w:hAnsi="Times New Roman"/>
                <w:b/>
                <w:sz w:val="24"/>
                <w:szCs w:val="24"/>
              </w:rPr>
              <w:t xml:space="preserve"> тыс. кВт*</w:t>
            </w:r>
            <w:proofErr w:type="gramStart"/>
            <w:r>
              <w:rPr>
                <w:rFonts w:ascii="Times New Roman" w:hAnsi="Times New Roman"/>
                <w:b/>
                <w:sz w:val="24"/>
                <w:szCs w:val="24"/>
              </w:rPr>
              <w:t>ч</w:t>
            </w:r>
            <w:proofErr w:type="gramEnd"/>
          </w:p>
        </w:tc>
        <w:tc>
          <w:tcPr>
            <w:tcW w:w="3026" w:type="dxa"/>
          </w:tcPr>
          <w:p w:rsidR="00F94942" w:rsidRPr="00C109DA" w:rsidRDefault="00F94942" w:rsidP="00152FD6">
            <w:pPr>
              <w:pStyle w:val="af1"/>
              <w:jc w:val="center"/>
              <w:rPr>
                <w:rFonts w:ascii="Times New Roman" w:hAnsi="Times New Roman"/>
                <w:b/>
                <w:sz w:val="24"/>
                <w:szCs w:val="24"/>
              </w:rPr>
            </w:pPr>
            <w:r>
              <w:rPr>
                <w:rFonts w:ascii="Times New Roman" w:hAnsi="Times New Roman"/>
                <w:b/>
                <w:sz w:val="24"/>
                <w:szCs w:val="24"/>
              </w:rPr>
              <w:t>Показатель энергоэффективности, тыс. кВт*</w:t>
            </w:r>
            <w:proofErr w:type="gramStart"/>
            <w:r>
              <w:rPr>
                <w:rFonts w:ascii="Times New Roman" w:hAnsi="Times New Roman"/>
                <w:b/>
                <w:sz w:val="24"/>
                <w:szCs w:val="24"/>
              </w:rPr>
              <w:t>ч</w:t>
            </w:r>
            <w:proofErr w:type="gramEnd"/>
            <w:r>
              <w:rPr>
                <w:rFonts w:ascii="Times New Roman" w:hAnsi="Times New Roman"/>
                <w:b/>
                <w:sz w:val="24"/>
                <w:szCs w:val="24"/>
              </w:rPr>
              <w:t>/м3</w:t>
            </w:r>
          </w:p>
        </w:tc>
      </w:tr>
      <w:tr w:rsidR="00F94942" w:rsidTr="00152FD6">
        <w:tc>
          <w:tcPr>
            <w:tcW w:w="846" w:type="dxa"/>
          </w:tcPr>
          <w:p w:rsidR="00F94942" w:rsidRDefault="00F94942" w:rsidP="00152FD6">
            <w:pPr>
              <w:pStyle w:val="af1"/>
              <w:jc w:val="center"/>
              <w:rPr>
                <w:rFonts w:ascii="Times New Roman" w:hAnsi="Times New Roman"/>
                <w:sz w:val="24"/>
                <w:szCs w:val="24"/>
              </w:rPr>
            </w:pPr>
            <w:r>
              <w:rPr>
                <w:rFonts w:ascii="Times New Roman" w:hAnsi="Times New Roman"/>
                <w:sz w:val="24"/>
                <w:szCs w:val="24"/>
              </w:rPr>
              <w:t>1.</w:t>
            </w:r>
          </w:p>
        </w:tc>
        <w:tc>
          <w:tcPr>
            <w:tcW w:w="5204" w:type="dxa"/>
          </w:tcPr>
          <w:p w:rsidR="00F94942" w:rsidRDefault="00F94942" w:rsidP="00152FD6">
            <w:pPr>
              <w:pStyle w:val="af1"/>
              <w:jc w:val="both"/>
              <w:rPr>
                <w:rFonts w:ascii="Times New Roman" w:hAnsi="Times New Roman"/>
                <w:sz w:val="24"/>
                <w:szCs w:val="24"/>
              </w:rPr>
            </w:pPr>
            <w:r>
              <w:rPr>
                <w:rFonts w:ascii="Times New Roman" w:hAnsi="Times New Roman"/>
                <w:sz w:val="24"/>
                <w:szCs w:val="24"/>
              </w:rPr>
              <w:t>КНС п. Малиновка</w:t>
            </w:r>
          </w:p>
        </w:tc>
        <w:tc>
          <w:tcPr>
            <w:tcW w:w="3025" w:type="dxa"/>
          </w:tcPr>
          <w:p w:rsidR="00F94942" w:rsidRPr="00070189" w:rsidRDefault="00F94942" w:rsidP="00152FD6">
            <w:pPr>
              <w:pStyle w:val="af1"/>
              <w:jc w:val="center"/>
              <w:rPr>
                <w:rFonts w:ascii="Times New Roman" w:hAnsi="Times New Roman"/>
                <w:sz w:val="24"/>
                <w:szCs w:val="24"/>
                <w:lang w:val="en-US"/>
              </w:rPr>
            </w:pPr>
            <w:r>
              <w:rPr>
                <w:rFonts w:ascii="Times New Roman" w:hAnsi="Times New Roman"/>
                <w:sz w:val="24"/>
                <w:szCs w:val="24"/>
                <w:lang w:val="en-US"/>
              </w:rPr>
              <w:t>639</w:t>
            </w:r>
            <w:r>
              <w:rPr>
                <w:rFonts w:ascii="Times New Roman" w:hAnsi="Times New Roman"/>
                <w:sz w:val="24"/>
                <w:szCs w:val="24"/>
              </w:rPr>
              <w:t>,</w:t>
            </w:r>
            <w:r>
              <w:rPr>
                <w:rFonts w:ascii="Times New Roman" w:hAnsi="Times New Roman"/>
                <w:sz w:val="24"/>
                <w:szCs w:val="24"/>
                <w:lang w:val="en-US"/>
              </w:rPr>
              <w:t>5</w:t>
            </w:r>
          </w:p>
        </w:tc>
        <w:tc>
          <w:tcPr>
            <w:tcW w:w="3026" w:type="dxa"/>
          </w:tcPr>
          <w:p w:rsidR="00F94942" w:rsidRDefault="00F94942" w:rsidP="00152FD6">
            <w:pPr>
              <w:pStyle w:val="af1"/>
              <w:jc w:val="center"/>
              <w:rPr>
                <w:rFonts w:ascii="Times New Roman" w:hAnsi="Times New Roman"/>
                <w:sz w:val="24"/>
                <w:szCs w:val="24"/>
              </w:rPr>
            </w:pPr>
            <w:r>
              <w:rPr>
                <w:rFonts w:ascii="Times New Roman" w:hAnsi="Times New Roman"/>
                <w:sz w:val="24"/>
                <w:szCs w:val="24"/>
              </w:rPr>
              <w:t>81,6</w:t>
            </w:r>
          </w:p>
        </w:tc>
        <w:tc>
          <w:tcPr>
            <w:tcW w:w="3026" w:type="dxa"/>
          </w:tcPr>
          <w:p w:rsidR="00F94942" w:rsidRDefault="00F94942" w:rsidP="00152FD6">
            <w:pPr>
              <w:pStyle w:val="af1"/>
              <w:jc w:val="center"/>
              <w:rPr>
                <w:rFonts w:ascii="Times New Roman" w:hAnsi="Times New Roman"/>
                <w:sz w:val="24"/>
                <w:szCs w:val="24"/>
              </w:rPr>
            </w:pPr>
            <w:r>
              <w:rPr>
                <w:rFonts w:ascii="Times New Roman" w:hAnsi="Times New Roman"/>
                <w:sz w:val="24"/>
                <w:szCs w:val="24"/>
              </w:rPr>
              <w:t>0,127</w:t>
            </w:r>
          </w:p>
        </w:tc>
      </w:tr>
      <w:tr w:rsidR="00F94942" w:rsidTr="00152FD6">
        <w:tc>
          <w:tcPr>
            <w:tcW w:w="846" w:type="dxa"/>
          </w:tcPr>
          <w:p w:rsidR="00F94942" w:rsidRDefault="00F94942" w:rsidP="00152FD6">
            <w:pPr>
              <w:pStyle w:val="af1"/>
              <w:jc w:val="center"/>
              <w:rPr>
                <w:rFonts w:ascii="Times New Roman" w:hAnsi="Times New Roman"/>
                <w:sz w:val="24"/>
                <w:szCs w:val="24"/>
              </w:rPr>
            </w:pPr>
            <w:r>
              <w:rPr>
                <w:rFonts w:ascii="Times New Roman" w:hAnsi="Times New Roman"/>
                <w:sz w:val="24"/>
                <w:szCs w:val="24"/>
              </w:rPr>
              <w:t>2.</w:t>
            </w:r>
          </w:p>
        </w:tc>
        <w:tc>
          <w:tcPr>
            <w:tcW w:w="5204" w:type="dxa"/>
          </w:tcPr>
          <w:p w:rsidR="00F94942" w:rsidRDefault="00F94942" w:rsidP="00152FD6">
            <w:pPr>
              <w:pStyle w:val="af1"/>
              <w:jc w:val="both"/>
              <w:rPr>
                <w:rFonts w:ascii="Times New Roman" w:hAnsi="Times New Roman"/>
                <w:sz w:val="24"/>
                <w:szCs w:val="24"/>
              </w:rPr>
            </w:pPr>
            <w:r>
              <w:rPr>
                <w:rFonts w:ascii="Times New Roman" w:hAnsi="Times New Roman"/>
                <w:sz w:val="24"/>
                <w:szCs w:val="24"/>
              </w:rPr>
              <w:t>КНС г. Калтан</w:t>
            </w:r>
          </w:p>
        </w:tc>
        <w:tc>
          <w:tcPr>
            <w:tcW w:w="3025" w:type="dxa"/>
          </w:tcPr>
          <w:p w:rsidR="00F94942" w:rsidRPr="00070189" w:rsidRDefault="00F94942" w:rsidP="00152FD6">
            <w:pPr>
              <w:pStyle w:val="af1"/>
              <w:jc w:val="center"/>
              <w:rPr>
                <w:rFonts w:ascii="Times New Roman" w:hAnsi="Times New Roman"/>
                <w:sz w:val="24"/>
                <w:szCs w:val="24"/>
                <w:lang w:val="en-US"/>
              </w:rPr>
            </w:pPr>
            <w:r>
              <w:rPr>
                <w:rFonts w:ascii="Times New Roman" w:hAnsi="Times New Roman"/>
                <w:sz w:val="24"/>
                <w:szCs w:val="24"/>
              </w:rPr>
              <w:t>4</w:t>
            </w:r>
            <w:r>
              <w:rPr>
                <w:rFonts w:ascii="Times New Roman" w:hAnsi="Times New Roman"/>
                <w:sz w:val="24"/>
                <w:szCs w:val="24"/>
                <w:lang w:val="en-US"/>
              </w:rPr>
              <w:t>182</w:t>
            </w:r>
            <w:r>
              <w:rPr>
                <w:rFonts w:ascii="Times New Roman" w:hAnsi="Times New Roman"/>
                <w:sz w:val="24"/>
                <w:szCs w:val="24"/>
              </w:rPr>
              <w:t>,</w:t>
            </w:r>
            <w:r>
              <w:rPr>
                <w:rFonts w:ascii="Times New Roman" w:hAnsi="Times New Roman"/>
                <w:sz w:val="24"/>
                <w:szCs w:val="24"/>
                <w:lang w:val="en-US"/>
              </w:rPr>
              <w:t>6</w:t>
            </w:r>
          </w:p>
        </w:tc>
        <w:tc>
          <w:tcPr>
            <w:tcW w:w="3026" w:type="dxa"/>
          </w:tcPr>
          <w:p w:rsidR="00F94942" w:rsidRDefault="00F94942" w:rsidP="00152FD6">
            <w:pPr>
              <w:pStyle w:val="af1"/>
              <w:jc w:val="center"/>
              <w:rPr>
                <w:rFonts w:ascii="Times New Roman" w:hAnsi="Times New Roman"/>
                <w:sz w:val="24"/>
                <w:szCs w:val="24"/>
              </w:rPr>
            </w:pPr>
            <w:r>
              <w:rPr>
                <w:rFonts w:ascii="Times New Roman" w:hAnsi="Times New Roman"/>
                <w:sz w:val="24"/>
                <w:szCs w:val="24"/>
              </w:rPr>
              <w:t>343,7</w:t>
            </w:r>
          </w:p>
        </w:tc>
        <w:tc>
          <w:tcPr>
            <w:tcW w:w="3026" w:type="dxa"/>
          </w:tcPr>
          <w:p w:rsidR="00F94942" w:rsidRDefault="00F94942" w:rsidP="00152FD6">
            <w:pPr>
              <w:pStyle w:val="af1"/>
              <w:jc w:val="center"/>
              <w:rPr>
                <w:rFonts w:ascii="Times New Roman" w:hAnsi="Times New Roman"/>
                <w:sz w:val="24"/>
                <w:szCs w:val="24"/>
              </w:rPr>
            </w:pPr>
            <w:r>
              <w:rPr>
                <w:rFonts w:ascii="Times New Roman" w:hAnsi="Times New Roman"/>
                <w:sz w:val="24"/>
                <w:szCs w:val="24"/>
              </w:rPr>
              <w:t>0,082</w:t>
            </w:r>
          </w:p>
        </w:tc>
      </w:tr>
      <w:tr w:rsidR="00F94942" w:rsidTr="00152FD6">
        <w:tc>
          <w:tcPr>
            <w:tcW w:w="846" w:type="dxa"/>
          </w:tcPr>
          <w:p w:rsidR="00F94942" w:rsidRDefault="00F94942" w:rsidP="00152FD6">
            <w:pPr>
              <w:pStyle w:val="af1"/>
              <w:jc w:val="center"/>
              <w:rPr>
                <w:rFonts w:ascii="Times New Roman" w:hAnsi="Times New Roman"/>
                <w:sz w:val="24"/>
                <w:szCs w:val="24"/>
              </w:rPr>
            </w:pPr>
            <w:r>
              <w:rPr>
                <w:rFonts w:ascii="Times New Roman" w:hAnsi="Times New Roman"/>
                <w:sz w:val="24"/>
                <w:szCs w:val="24"/>
              </w:rPr>
              <w:t>3.</w:t>
            </w:r>
          </w:p>
        </w:tc>
        <w:tc>
          <w:tcPr>
            <w:tcW w:w="5204" w:type="dxa"/>
          </w:tcPr>
          <w:p w:rsidR="00F94942" w:rsidRDefault="00F94942" w:rsidP="00152FD6">
            <w:pPr>
              <w:pStyle w:val="af1"/>
              <w:jc w:val="both"/>
              <w:rPr>
                <w:rFonts w:ascii="Times New Roman" w:hAnsi="Times New Roman"/>
                <w:sz w:val="24"/>
                <w:szCs w:val="24"/>
              </w:rPr>
            </w:pPr>
            <w:r>
              <w:rPr>
                <w:rFonts w:ascii="Times New Roman" w:hAnsi="Times New Roman"/>
                <w:sz w:val="24"/>
                <w:szCs w:val="24"/>
              </w:rPr>
              <w:t>КНС п. Постоянный</w:t>
            </w:r>
          </w:p>
        </w:tc>
        <w:tc>
          <w:tcPr>
            <w:tcW w:w="3025" w:type="dxa"/>
          </w:tcPr>
          <w:p w:rsidR="00F94942" w:rsidRDefault="00F94942" w:rsidP="00152FD6">
            <w:pPr>
              <w:pStyle w:val="af1"/>
              <w:jc w:val="center"/>
              <w:rPr>
                <w:rFonts w:ascii="Times New Roman" w:hAnsi="Times New Roman"/>
                <w:sz w:val="24"/>
                <w:szCs w:val="24"/>
              </w:rPr>
            </w:pPr>
            <w:r>
              <w:rPr>
                <w:rFonts w:ascii="Times New Roman" w:hAnsi="Times New Roman"/>
                <w:sz w:val="24"/>
                <w:szCs w:val="24"/>
              </w:rPr>
              <w:t>512,03</w:t>
            </w:r>
          </w:p>
        </w:tc>
        <w:tc>
          <w:tcPr>
            <w:tcW w:w="3026" w:type="dxa"/>
          </w:tcPr>
          <w:p w:rsidR="00F94942" w:rsidRDefault="00F94942" w:rsidP="00152FD6">
            <w:pPr>
              <w:pStyle w:val="af1"/>
              <w:jc w:val="center"/>
              <w:rPr>
                <w:rFonts w:ascii="Times New Roman" w:hAnsi="Times New Roman"/>
                <w:sz w:val="24"/>
                <w:szCs w:val="24"/>
              </w:rPr>
            </w:pPr>
            <w:r>
              <w:rPr>
                <w:rFonts w:ascii="Times New Roman" w:hAnsi="Times New Roman"/>
                <w:sz w:val="24"/>
                <w:szCs w:val="24"/>
              </w:rPr>
              <w:t>76,8</w:t>
            </w:r>
          </w:p>
        </w:tc>
        <w:tc>
          <w:tcPr>
            <w:tcW w:w="3026" w:type="dxa"/>
          </w:tcPr>
          <w:p w:rsidR="00F94942" w:rsidRDefault="00F94942" w:rsidP="00152FD6">
            <w:pPr>
              <w:pStyle w:val="af1"/>
              <w:jc w:val="center"/>
              <w:rPr>
                <w:rFonts w:ascii="Times New Roman" w:hAnsi="Times New Roman"/>
                <w:sz w:val="24"/>
                <w:szCs w:val="24"/>
              </w:rPr>
            </w:pPr>
            <w:r>
              <w:rPr>
                <w:rFonts w:ascii="Times New Roman" w:hAnsi="Times New Roman"/>
                <w:sz w:val="24"/>
                <w:szCs w:val="24"/>
              </w:rPr>
              <w:t>0,15</w:t>
            </w:r>
          </w:p>
        </w:tc>
      </w:tr>
      <w:tr w:rsidR="00F94942" w:rsidTr="00152FD6">
        <w:tc>
          <w:tcPr>
            <w:tcW w:w="846" w:type="dxa"/>
            <w:shd w:val="clear" w:color="auto" w:fill="FFFF00"/>
          </w:tcPr>
          <w:p w:rsidR="00F94942" w:rsidRPr="00CC2C30" w:rsidRDefault="00F94942" w:rsidP="00152FD6">
            <w:pPr>
              <w:pStyle w:val="af1"/>
              <w:jc w:val="center"/>
              <w:rPr>
                <w:rFonts w:ascii="Times New Roman" w:hAnsi="Times New Roman"/>
                <w:color w:val="FF0000"/>
                <w:sz w:val="24"/>
                <w:szCs w:val="24"/>
              </w:rPr>
            </w:pPr>
          </w:p>
        </w:tc>
        <w:tc>
          <w:tcPr>
            <w:tcW w:w="5204" w:type="dxa"/>
            <w:shd w:val="clear" w:color="auto" w:fill="FFFF00"/>
          </w:tcPr>
          <w:p w:rsidR="00F94942" w:rsidRPr="00CC2C30" w:rsidRDefault="00F94942" w:rsidP="00152FD6">
            <w:pPr>
              <w:pStyle w:val="af1"/>
              <w:jc w:val="both"/>
              <w:rPr>
                <w:rFonts w:ascii="Times New Roman" w:hAnsi="Times New Roman"/>
                <w:color w:val="FF0000"/>
                <w:sz w:val="24"/>
                <w:szCs w:val="24"/>
              </w:rPr>
            </w:pPr>
          </w:p>
        </w:tc>
        <w:tc>
          <w:tcPr>
            <w:tcW w:w="3025" w:type="dxa"/>
            <w:shd w:val="clear" w:color="auto" w:fill="FFFF00"/>
          </w:tcPr>
          <w:p w:rsidR="00F94942" w:rsidRPr="00CC2C30" w:rsidRDefault="00F94942" w:rsidP="00152FD6">
            <w:pPr>
              <w:pStyle w:val="af1"/>
              <w:jc w:val="center"/>
              <w:rPr>
                <w:rFonts w:ascii="Times New Roman" w:hAnsi="Times New Roman"/>
                <w:color w:val="FF0000"/>
                <w:sz w:val="24"/>
                <w:szCs w:val="24"/>
              </w:rPr>
            </w:pPr>
          </w:p>
        </w:tc>
        <w:tc>
          <w:tcPr>
            <w:tcW w:w="3026" w:type="dxa"/>
            <w:shd w:val="clear" w:color="auto" w:fill="FFFF00"/>
          </w:tcPr>
          <w:p w:rsidR="00F94942" w:rsidRPr="00CC2C30" w:rsidRDefault="00F94942" w:rsidP="00152FD6">
            <w:pPr>
              <w:pStyle w:val="af1"/>
              <w:jc w:val="center"/>
              <w:rPr>
                <w:rFonts w:ascii="Times New Roman" w:hAnsi="Times New Roman"/>
                <w:color w:val="FF0000"/>
                <w:sz w:val="24"/>
                <w:szCs w:val="24"/>
              </w:rPr>
            </w:pPr>
          </w:p>
        </w:tc>
        <w:tc>
          <w:tcPr>
            <w:tcW w:w="3026" w:type="dxa"/>
            <w:shd w:val="clear" w:color="auto" w:fill="FFFF00"/>
          </w:tcPr>
          <w:p w:rsidR="00F94942" w:rsidRPr="00CC2C30" w:rsidRDefault="00F94942" w:rsidP="00152FD6">
            <w:pPr>
              <w:pStyle w:val="af1"/>
              <w:jc w:val="center"/>
              <w:rPr>
                <w:rFonts w:ascii="Times New Roman" w:hAnsi="Times New Roman"/>
                <w:color w:val="FF0000"/>
                <w:sz w:val="24"/>
                <w:szCs w:val="24"/>
              </w:rPr>
            </w:pPr>
          </w:p>
        </w:tc>
      </w:tr>
      <w:tr w:rsidR="00F94942" w:rsidTr="00152FD6">
        <w:tc>
          <w:tcPr>
            <w:tcW w:w="846" w:type="dxa"/>
          </w:tcPr>
          <w:p w:rsidR="00F94942" w:rsidRDefault="00F94942" w:rsidP="00152FD6">
            <w:pPr>
              <w:pStyle w:val="af1"/>
              <w:jc w:val="center"/>
              <w:rPr>
                <w:rFonts w:ascii="Times New Roman" w:hAnsi="Times New Roman"/>
                <w:sz w:val="24"/>
                <w:szCs w:val="24"/>
              </w:rPr>
            </w:pPr>
            <w:r>
              <w:rPr>
                <w:rFonts w:ascii="Times New Roman" w:hAnsi="Times New Roman"/>
                <w:sz w:val="24"/>
                <w:szCs w:val="24"/>
              </w:rPr>
              <w:t>1.</w:t>
            </w:r>
          </w:p>
        </w:tc>
        <w:tc>
          <w:tcPr>
            <w:tcW w:w="5204" w:type="dxa"/>
          </w:tcPr>
          <w:p w:rsidR="00F94942" w:rsidRDefault="00F94942" w:rsidP="00152FD6">
            <w:pPr>
              <w:pStyle w:val="af1"/>
              <w:jc w:val="both"/>
              <w:rPr>
                <w:rFonts w:ascii="Times New Roman" w:hAnsi="Times New Roman"/>
                <w:sz w:val="24"/>
                <w:szCs w:val="24"/>
              </w:rPr>
            </w:pPr>
            <w:r>
              <w:rPr>
                <w:rFonts w:ascii="Times New Roman" w:hAnsi="Times New Roman"/>
                <w:sz w:val="24"/>
                <w:szCs w:val="24"/>
              </w:rPr>
              <w:t>КОС п. Малиновка</w:t>
            </w:r>
          </w:p>
        </w:tc>
        <w:tc>
          <w:tcPr>
            <w:tcW w:w="3025" w:type="dxa"/>
          </w:tcPr>
          <w:p w:rsidR="00F94942" w:rsidRPr="00CC2C30" w:rsidRDefault="00F94942" w:rsidP="00152FD6">
            <w:pPr>
              <w:pStyle w:val="af1"/>
              <w:jc w:val="center"/>
              <w:rPr>
                <w:rFonts w:ascii="Times New Roman" w:hAnsi="Times New Roman"/>
                <w:sz w:val="24"/>
                <w:szCs w:val="24"/>
              </w:rPr>
            </w:pPr>
            <w:r>
              <w:rPr>
                <w:rFonts w:ascii="Times New Roman" w:hAnsi="Times New Roman"/>
                <w:sz w:val="24"/>
                <w:szCs w:val="24"/>
              </w:rPr>
              <w:t>639,5</w:t>
            </w:r>
          </w:p>
        </w:tc>
        <w:tc>
          <w:tcPr>
            <w:tcW w:w="3026" w:type="dxa"/>
          </w:tcPr>
          <w:p w:rsidR="00F94942" w:rsidRDefault="00F94942" w:rsidP="00152FD6">
            <w:pPr>
              <w:pStyle w:val="af1"/>
              <w:jc w:val="center"/>
              <w:rPr>
                <w:rFonts w:ascii="Times New Roman" w:hAnsi="Times New Roman"/>
                <w:sz w:val="24"/>
                <w:szCs w:val="24"/>
              </w:rPr>
            </w:pPr>
            <w:r>
              <w:rPr>
                <w:rFonts w:ascii="Times New Roman" w:hAnsi="Times New Roman"/>
                <w:sz w:val="24"/>
                <w:szCs w:val="24"/>
              </w:rPr>
              <w:t>215,14</w:t>
            </w:r>
          </w:p>
        </w:tc>
        <w:tc>
          <w:tcPr>
            <w:tcW w:w="3026" w:type="dxa"/>
          </w:tcPr>
          <w:p w:rsidR="00F94942" w:rsidRDefault="00F94942" w:rsidP="00152FD6">
            <w:pPr>
              <w:pStyle w:val="af1"/>
              <w:jc w:val="center"/>
              <w:rPr>
                <w:rFonts w:ascii="Times New Roman" w:hAnsi="Times New Roman"/>
                <w:sz w:val="24"/>
                <w:szCs w:val="24"/>
              </w:rPr>
            </w:pPr>
            <w:r>
              <w:rPr>
                <w:rFonts w:ascii="Times New Roman" w:hAnsi="Times New Roman"/>
                <w:sz w:val="24"/>
                <w:szCs w:val="24"/>
              </w:rPr>
              <w:t>0,34</w:t>
            </w:r>
          </w:p>
        </w:tc>
      </w:tr>
      <w:tr w:rsidR="00F94942" w:rsidTr="00152FD6">
        <w:tc>
          <w:tcPr>
            <w:tcW w:w="846" w:type="dxa"/>
          </w:tcPr>
          <w:p w:rsidR="00F94942" w:rsidRDefault="00F94942" w:rsidP="00152FD6">
            <w:pPr>
              <w:pStyle w:val="af1"/>
              <w:jc w:val="center"/>
              <w:rPr>
                <w:rFonts w:ascii="Times New Roman" w:hAnsi="Times New Roman"/>
                <w:sz w:val="24"/>
                <w:szCs w:val="24"/>
              </w:rPr>
            </w:pPr>
            <w:r>
              <w:rPr>
                <w:rFonts w:ascii="Times New Roman" w:hAnsi="Times New Roman"/>
                <w:sz w:val="24"/>
                <w:szCs w:val="24"/>
              </w:rPr>
              <w:t>2.</w:t>
            </w:r>
          </w:p>
        </w:tc>
        <w:tc>
          <w:tcPr>
            <w:tcW w:w="5204" w:type="dxa"/>
          </w:tcPr>
          <w:p w:rsidR="00F94942" w:rsidRDefault="00F94942" w:rsidP="00152FD6">
            <w:pPr>
              <w:pStyle w:val="af1"/>
              <w:jc w:val="both"/>
              <w:rPr>
                <w:rFonts w:ascii="Times New Roman" w:hAnsi="Times New Roman"/>
                <w:sz w:val="24"/>
                <w:szCs w:val="24"/>
              </w:rPr>
            </w:pPr>
            <w:r>
              <w:rPr>
                <w:rFonts w:ascii="Times New Roman" w:hAnsi="Times New Roman"/>
                <w:sz w:val="24"/>
                <w:szCs w:val="24"/>
              </w:rPr>
              <w:t>КОС г. Калтан</w:t>
            </w:r>
          </w:p>
        </w:tc>
        <w:tc>
          <w:tcPr>
            <w:tcW w:w="3025" w:type="dxa"/>
          </w:tcPr>
          <w:p w:rsidR="00F94942" w:rsidRDefault="00F94942" w:rsidP="00152FD6">
            <w:pPr>
              <w:pStyle w:val="af1"/>
              <w:jc w:val="center"/>
              <w:rPr>
                <w:rFonts w:ascii="Times New Roman" w:hAnsi="Times New Roman"/>
                <w:sz w:val="24"/>
                <w:szCs w:val="24"/>
              </w:rPr>
            </w:pPr>
            <w:r>
              <w:rPr>
                <w:rFonts w:ascii="Times New Roman" w:hAnsi="Times New Roman"/>
                <w:sz w:val="24"/>
                <w:szCs w:val="24"/>
              </w:rPr>
              <w:t>4182,6</w:t>
            </w:r>
          </w:p>
        </w:tc>
        <w:tc>
          <w:tcPr>
            <w:tcW w:w="3026" w:type="dxa"/>
          </w:tcPr>
          <w:p w:rsidR="00F94942" w:rsidRPr="000E4E6E" w:rsidRDefault="00F94942" w:rsidP="00152FD6">
            <w:pPr>
              <w:pStyle w:val="af1"/>
              <w:jc w:val="center"/>
              <w:rPr>
                <w:rFonts w:ascii="Times New Roman" w:hAnsi="Times New Roman"/>
                <w:sz w:val="24"/>
                <w:szCs w:val="24"/>
                <w:lang w:val="en-US"/>
              </w:rPr>
            </w:pPr>
            <w:r>
              <w:rPr>
                <w:rFonts w:ascii="Times New Roman" w:hAnsi="Times New Roman"/>
                <w:sz w:val="24"/>
                <w:szCs w:val="24"/>
                <w:lang w:val="en-US"/>
              </w:rPr>
              <w:t>60</w:t>
            </w:r>
            <w:r>
              <w:rPr>
                <w:rFonts w:ascii="Times New Roman" w:hAnsi="Times New Roman"/>
                <w:sz w:val="24"/>
                <w:szCs w:val="24"/>
              </w:rPr>
              <w:t>,</w:t>
            </w:r>
            <w:r>
              <w:rPr>
                <w:rFonts w:ascii="Times New Roman" w:hAnsi="Times New Roman"/>
                <w:sz w:val="24"/>
                <w:szCs w:val="24"/>
                <w:lang w:val="en-US"/>
              </w:rPr>
              <w:t>7</w:t>
            </w:r>
          </w:p>
        </w:tc>
        <w:tc>
          <w:tcPr>
            <w:tcW w:w="3026" w:type="dxa"/>
          </w:tcPr>
          <w:p w:rsidR="00F94942" w:rsidRPr="000E4E6E" w:rsidRDefault="00F94942" w:rsidP="00152FD6">
            <w:pPr>
              <w:pStyle w:val="af1"/>
              <w:jc w:val="center"/>
              <w:rPr>
                <w:rFonts w:ascii="Times New Roman" w:hAnsi="Times New Roman"/>
                <w:sz w:val="24"/>
                <w:szCs w:val="24"/>
              </w:rPr>
            </w:pPr>
            <w:r>
              <w:rPr>
                <w:rFonts w:ascii="Times New Roman" w:hAnsi="Times New Roman"/>
                <w:sz w:val="24"/>
                <w:szCs w:val="24"/>
              </w:rPr>
              <w:t>0,014</w:t>
            </w:r>
          </w:p>
        </w:tc>
      </w:tr>
      <w:tr w:rsidR="00F94942" w:rsidTr="00152FD6">
        <w:tc>
          <w:tcPr>
            <w:tcW w:w="846" w:type="dxa"/>
          </w:tcPr>
          <w:p w:rsidR="00F94942" w:rsidRDefault="00F94942" w:rsidP="00152FD6">
            <w:pPr>
              <w:pStyle w:val="af1"/>
              <w:jc w:val="center"/>
              <w:rPr>
                <w:rFonts w:ascii="Times New Roman" w:hAnsi="Times New Roman"/>
                <w:sz w:val="24"/>
                <w:szCs w:val="24"/>
              </w:rPr>
            </w:pPr>
            <w:r>
              <w:rPr>
                <w:rFonts w:ascii="Times New Roman" w:hAnsi="Times New Roman"/>
                <w:sz w:val="24"/>
                <w:szCs w:val="24"/>
              </w:rPr>
              <w:t>3.</w:t>
            </w:r>
          </w:p>
        </w:tc>
        <w:tc>
          <w:tcPr>
            <w:tcW w:w="5204" w:type="dxa"/>
          </w:tcPr>
          <w:p w:rsidR="00F94942" w:rsidRDefault="00F94942" w:rsidP="00152FD6">
            <w:pPr>
              <w:pStyle w:val="af1"/>
              <w:jc w:val="both"/>
              <w:rPr>
                <w:rFonts w:ascii="Times New Roman" w:hAnsi="Times New Roman"/>
                <w:sz w:val="24"/>
                <w:szCs w:val="24"/>
              </w:rPr>
            </w:pPr>
            <w:r>
              <w:rPr>
                <w:rFonts w:ascii="Times New Roman" w:hAnsi="Times New Roman"/>
                <w:sz w:val="24"/>
                <w:szCs w:val="24"/>
              </w:rPr>
              <w:t xml:space="preserve">КОС п. </w:t>
            </w:r>
            <w:proofErr w:type="gramStart"/>
            <w:r>
              <w:rPr>
                <w:rFonts w:ascii="Times New Roman" w:hAnsi="Times New Roman"/>
                <w:sz w:val="24"/>
                <w:szCs w:val="24"/>
              </w:rPr>
              <w:t>Постоянный</w:t>
            </w:r>
            <w:proofErr w:type="gramEnd"/>
          </w:p>
        </w:tc>
        <w:tc>
          <w:tcPr>
            <w:tcW w:w="3025" w:type="dxa"/>
          </w:tcPr>
          <w:p w:rsidR="00F94942" w:rsidRDefault="00F94942" w:rsidP="00152FD6">
            <w:pPr>
              <w:pStyle w:val="af1"/>
              <w:jc w:val="center"/>
              <w:rPr>
                <w:rFonts w:ascii="Times New Roman" w:hAnsi="Times New Roman"/>
                <w:sz w:val="24"/>
                <w:szCs w:val="24"/>
              </w:rPr>
            </w:pPr>
            <w:r>
              <w:rPr>
                <w:rFonts w:ascii="Times New Roman" w:hAnsi="Times New Roman"/>
                <w:sz w:val="24"/>
                <w:szCs w:val="24"/>
              </w:rPr>
              <w:t>512,03</w:t>
            </w:r>
          </w:p>
        </w:tc>
        <w:tc>
          <w:tcPr>
            <w:tcW w:w="3026" w:type="dxa"/>
          </w:tcPr>
          <w:p w:rsidR="00F94942" w:rsidRDefault="00F94942" w:rsidP="00152FD6">
            <w:pPr>
              <w:pStyle w:val="af1"/>
              <w:jc w:val="center"/>
              <w:rPr>
                <w:rFonts w:ascii="Times New Roman" w:hAnsi="Times New Roman"/>
                <w:sz w:val="24"/>
                <w:szCs w:val="24"/>
              </w:rPr>
            </w:pPr>
            <w:r>
              <w:rPr>
                <w:rFonts w:ascii="Times New Roman" w:hAnsi="Times New Roman"/>
                <w:sz w:val="24"/>
                <w:szCs w:val="24"/>
              </w:rPr>
              <w:t>864,8</w:t>
            </w:r>
          </w:p>
        </w:tc>
        <w:tc>
          <w:tcPr>
            <w:tcW w:w="3026" w:type="dxa"/>
          </w:tcPr>
          <w:p w:rsidR="00F94942" w:rsidRDefault="00F94942" w:rsidP="00152FD6">
            <w:pPr>
              <w:pStyle w:val="af1"/>
              <w:jc w:val="center"/>
              <w:rPr>
                <w:rFonts w:ascii="Times New Roman" w:hAnsi="Times New Roman"/>
                <w:sz w:val="24"/>
                <w:szCs w:val="24"/>
              </w:rPr>
            </w:pPr>
            <w:r>
              <w:rPr>
                <w:rFonts w:ascii="Times New Roman" w:hAnsi="Times New Roman"/>
                <w:sz w:val="24"/>
                <w:szCs w:val="24"/>
              </w:rPr>
              <w:t>1,7</w:t>
            </w:r>
          </w:p>
        </w:tc>
      </w:tr>
    </w:tbl>
    <w:p w:rsidR="009B21EE" w:rsidRDefault="009B21EE" w:rsidP="009B21EE">
      <w:pPr>
        <w:pStyle w:val="af1"/>
        <w:ind w:firstLine="708"/>
        <w:jc w:val="both"/>
        <w:rPr>
          <w:rFonts w:ascii="Times New Roman" w:hAnsi="Times New Roman"/>
          <w:b/>
          <w:sz w:val="24"/>
          <w:szCs w:val="24"/>
        </w:rPr>
        <w:sectPr w:rsidR="009B21EE" w:rsidSect="000C2050">
          <w:pgSz w:w="16838" w:h="11906" w:orient="landscape"/>
          <w:pgMar w:top="567" w:right="567" w:bottom="567" w:left="1134" w:header="709" w:footer="709" w:gutter="0"/>
          <w:cols w:space="708"/>
          <w:docGrid w:linePitch="360"/>
        </w:sectPr>
      </w:pPr>
    </w:p>
    <w:p w:rsidR="007836C2" w:rsidRDefault="007836C2" w:rsidP="007836C2">
      <w:pPr>
        <w:pStyle w:val="af1"/>
        <w:jc w:val="both"/>
        <w:rPr>
          <w:rFonts w:ascii="Times New Roman" w:hAnsi="Times New Roman"/>
          <w:sz w:val="24"/>
          <w:szCs w:val="24"/>
        </w:rPr>
      </w:pPr>
      <w:r>
        <w:rPr>
          <w:rFonts w:ascii="Times New Roman" w:hAnsi="Times New Roman"/>
          <w:sz w:val="24"/>
          <w:szCs w:val="24"/>
        </w:rPr>
        <w:lastRenderedPageBreak/>
        <w:t xml:space="preserve">Таблица </w:t>
      </w:r>
      <w:r w:rsidR="00030A27">
        <w:rPr>
          <w:rFonts w:ascii="Times New Roman" w:hAnsi="Times New Roman"/>
          <w:sz w:val="24"/>
          <w:szCs w:val="24"/>
        </w:rPr>
        <w:t>1.9</w:t>
      </w:r>
      <w:r>
        <w:rPr>
          <w:rFonts w:ascii="Times New Roman" w:hAnsi="Times New Roman"/>
          <w:sz w:val="24"/>
          <w:szCs w:val="24"/>
        </w:rPr>
        <w:t xml:space="preserve"> – Потребление электроэнергии</w:t>
      </w:r>
    </w:p>
    <w:p w:rsidR="007836C2" w:rsidRDefault="007836C2" w:rsidP="007836C2">
      <w:pPr>
        <w:pStyle w:val="af1"/>
        <w:jc w:val="both"/>
        <w:rPr>
          <w:rFonts w:ascii="Times New Roman" w:hAnsi="Times New Roman"/>
          <w:sz w:val="24"/>
          <w:szCs w:val="24"/>
        </w:rPr>
      </w:pPr>
    </w:p>
    <w:tbl>
      <w:tblPr>
        <w:tblW w:w="3660" w:type="dxa"/>
        <w:tblInd w:w="93" w:type="dxa"/>
        <w:tblLook w:val="04A0" w:firstRow="1" w:lastRow="0" w:firstColumn="1" w:lastColumn="0" w:noHBand="0" w:noVBand="1"/>
      </w:tblPr>
      <w:tblGrid>
        <w:gridCol w:w="960"/>
        <w:gridCol w:w="2700"/>
      </w:tblGrid>
      <w:tr w:rsidR="00F94942" w:rsidRPr="00BF7FC8" w:rsidTr="00152FD6">
        <w:trPr>
          <w:trHeight w:val="300"/>
        </w:trPr>
        <w:tc>
          <w:tcPr>
            <w:tcW w:w="960"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F94942" w:rsidRPr="00BF7FC8" w:rsidRDefault="00F94942" w:rsidP="00152FD6">
            <w:pPr>
              <w:jc w:val="center"/>
              <w:rPr>
                <w:rFonts w:ascii="Calibri" w:hAnsi="Calibri"/>
                <w:b/>
                <w:bCs/>
                <w:color w:val="000000"/>
              </w:rPr>
            </w:pPr>
            <w:r w:rsidRPr="00BF7FC8">
              <w:rPr>
                <w:rFonts w:ascii="Calibri" w:hAnsi="Calibri" w:cs="Calibri"/>
                <w:b/>
                <w:bCs/>
                <w:color w:val="000000"/>
                <w:sz w:val="22"/>
                <w:szCs w:val="22"/>
              </w:rPr>
              <w:t>год</w:t>
            </w:r>
          </w:p>
        </w:tc>
        <w:tc>
          <w:tcPr>
            <w:tcW w:w="2700" w:type="dxa"/>
            <w:tcBorders>
              <w:top w:val="single" w:sz="4" w:space="0" w:color="auto"/>
              <w:left w:val="nil"/>
              <w:bottom w:val="single" w:sz="4" w:space="0" w:color="auto"/>
              <w:right w:val="single" w:sz="4" w:space="0" w:color="auto"/>
            </w:tcBorders>
            <w:shd w:val="clear" w:color="auto" w:fill="auto"/>
            <w:noWrap/>
            <w:vAlign w:val="center"/>
            <w:hideMark/>
          </w:tcPr>
          <w:p w:rsidR="00F94942" w:rsidRPr="00BF7FC8" w:rsidRDefault="00F94942" w:rsidP="00152FD6">
            <w:pPr>
              <w:jc w:val="center"/>
              <w:rPr>
                <w:rFonts w:ascii="Calibri" w:hAnsi="Calibri"/>
                <w:b/>
                <w:bCs/>
                <w:color w:val="000000"/>
              </w:rPr>
            </w:pPr>
            <w:r w:rsidRPr="00BF7FC8">
              <w:rPr>
                <w:rFonts w:ascii="Calibri" w:hAnsi="Calibri" w:cs="Calibri"/>
                <w:b/>
                <w:bCs/>
                <w:color w:val="000000"/>
                <w:sz w:val="22"/>
                <w:szCs w:val="22"/>
              </w:rPr>
              <w:t xml:space="preserve">показатель, </w:t>
            </w:r>
            <w:proofErr w:type="spellStart"/>
            <w:r w:rsidRPr="00BF7FC8">
              <w:rPr>
                <w:rFonts w:ascii="Calibri" w:hAnsi="Calibri" w:cs="Calibri"/>
                <w:b/>
                <w:bCs/>
                <w:color w:val="000000"/>
                <w:sz w:val="22"/>
                <w:szCs w:val="22"/>
              </w:rPr>
              <w:t>тыс</w:t>
            </w:r>
            <w:proofErr w:type="gramStart"/>
            <w:r w:rsidRPr="00BF7FC8">
              <w:rPr>
                <w:rFonts w:ascii="Calibri" w:hAnsi="Calibri" w:cs="Calibri"/>
                <w:b/>
                <w:bCs/>
                <w:color w:val="000000"/>
                <w:sz w:val="22"/>
                <w:szCs w:val="22"/>
              </w:rPr>
              <w:t>.к</w:t>
            </w:r>
            <w:proofErr w:type="gramEnd"/>
            <w:r w:rsidRPr="00BF7FC8">
              <w:rPr>
                <w:rFonts w:ascii="Calibri" w:hAnsi="Calibri" w:cs="Calibri"/>
                <w:b/>
                <w:bCs/>
                <w:color w:val="000000"/>
                <w:sz w:val="22"/>
                <w:szCs w:val="22"/>
              </w:rPr>
              <w:t>Вт</w:t>
            </w:r>
            <w:proofErr w:type="spellEnd"/>
            <w:r w:rsidRPr="00BF7FC8">
              <w:rPr>
                <w:rFonts w:ascii="Calibri" w:hAnsi="Calibri" w:cs="Calibri"/>
                <w:b/>
                <w:bCs/>
                <w:color w:val="000000"/>
                <w:sz w:val="22"/>
                <w:szCs w:val="22"/>
              </w:rPr>
              <w:t>*ч/год</w:t>
            </w:r>
          </w:p>
        </w:tc>
      </w:tr>
      <w:tr w:rsidR="00F94942" w:rsidRPr="00BF7FC8" w:rsidTr="00152FD6">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F94942" w:rsidRPr="00BF7FC8" w:rsidRDefault="00F94942" w:rsidP="00152FD6">
            <w:pPr>
              <w:jc w:val="right"/>
              <w:rPr>
                <w:rFonts w:ascii="Calibri" w:hAnsi="Calibri"/>
                <w:color w:val="000000"/>
              </w:rPr>
            </w:pPr>
            <w:r w:rsidRPr="00BF7FC8">
              <w:rPr>
                <w:rFonts w:ascii="Calibri" w:hAnsi="Calibri" w:cs="Calibri"/>
                <w:color w:val="000000"/>
                <w:sz w:val="22"/>
                <w:szCs w:val="22"/>
              </w:rPr>
              <w:t>2014</w:t>
            </w:r>
          </w:p>
        </w:tc>
        <w:tc>
          <w:tcPr>
            <w:tcW w:w="2700" w:type="dxa"/>
            <w:tcBorders>
              <w:top w:val="nil"/>
              <w:left w:val="nil"/>
              <w:bottom w:val="single" w:sz="4" w:space="0" w:color="auto"/>
              <w:right w:val="single" w:sz="4" w:space="0" w:color="auto"/>
            </w:tcBorders>
            <w:shd w:val="clear" w:color="auto" w:fill="auto"/>
            <w:noWrap/>
            <w:vAlign w:val="center"/>
            <w:hideMark/>
          </w:tcPr>
          <w:p w:rsidR="00F94942" w:rsidRPr="00BF7FC8" w:rsidRDefault="00F94942" w:rsidP="00152FD6">
            <w:pPr>
              <w:jc w:val="center"/>
              <w:rPr>
                <w:rFonts w:ascii="Calibri" w:hAnsi="Calibri"/>
                <w:color w:val="000000"/>
              </w:rPr>
            </w:pPr>
            <w:r w:rsidRPr="00BF7FC8">
              <w:rPr>
                <w:rFonts w:ascii="Calibri" w:hAnsi="Calibri" w:cs="Calibri"/>
                <w:color w:val="000000"/>
                <w:sz w:val="22"/>
                <w:szCs w:val="22"/>
              </w:rPr>
              <w:t>2410,57</w:t>
            </w:r>
          </w:p>
        </w:tc>
      </w:tr>
      <w:tr w:rsidR="00F94942" w:rsidRPr="00BF7FC8" w:rsidTr="00152FD6">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F94942" w:rsidRPr="00BF7FC8" w:rsidRDefault="00F94942" w:rsidP="00152FD6">
            <w:pPr>
              <w:jc w:val="right"/>
              <w:rPr>
                <w:rFonts w:ascii="Calibri" w:hAnsi="Calibri"/>
                <w:color w:val="000000"/>
              </w:rPr>
            </w:pPr>
            <w:r w:rsidRPr="00BF7FC8">
              <w:rPr>
                <w:rFonts w:ascii="Calibri" w:hAnsi="Calibri" w:cs="Calibri"/>
                <w:color w:val="000000"/>
                <w:sz w:val="22"/>
                <w:szCs w:val="22"/>
              </w:rPr>
              <w:t>2015</w:t>
            </w:r>
          </w:p>
        </w:tc>
        <w:tc>
          <w:tcPr>
            <w:tcW w:w="2700" w:type="dxa"/>
            <w:tcBorders>
              <w:top w:val="nil"/>
              <w:left w:val="nil"/>
              <w:bottom w:val="single" w:sz="4" w:space="0" w:color="auto"/>
              <w:right w:val="single" w:sz="4" w:space="0" w:color="auto"/>
            </w:tcBorders>
            <w:shd w:val="clear" w:color="auto" w:fill="auto"/>
            <w:noWrap/>
            <w:vAlign w:val="center"/>
            <w:hideMark/>
          </w:tcPr>
          <w:p w:rsidR="00F94942" w:rsidRPr="00BF7FC8" w:rsidRDefault="00F94942" w:rsidP="00152FD6">
            <w:pPr>
              <w:jc w:val="center"/>
              <w:rPr>
                <w:rFonts w:ascii="Calibri" w:hAnsi="Calibri"/>
                <w:color w:val="000000"/>
              </w:rPr>
            </w:pPr>
            <w:r w:rsidRPr="00BF7FC8">
              <w:rPr>
                <w:rFonts w:ascii="Calibri" w:hAnsi="Calibri" w:cs="Calibri"/>
                <w:color w:val="000000"/>
                <w:sz w:val="22"/>
                <w:szCs w:val="22"/>
              </w:rPr>
              <w:t>2396,79</w:t>
            </w:r>
          </w:p>
        </w:tc>
      </w:tr>
      <w:tr w:rsidR="00F94942" w:rsidRPr="00BF7FC8" w:rsidTr="00152FD6">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F94942" w:rsidRPr="00BF7FC8" w:rsidRDefault="00F94942" w:rsidP="00152FD6">
            <w:pPr>
              <w:jc w:val="right"/>
              <w:rPr>
                <w:rFonts w:ascii="Calibri" w:hAnsi="Calibri"/>
                <w:color w:val="000000"/>
              </w:rPr>
            </w:pPr>
            <w:r w:rsidRPr="00BF7FC8">
              <w:rPr>
                <w:rFonts w:ascii="Calibri" w:hAnsi="Calibri" w:cs="Calibri"/>
                <w:color w:val="000000"/>
                <w:sz w:val="22"/>
                <w:szCs w:val="22"/>
              </w:rPr>
              <w:t>2016</w:t>
            </w:r>
          </w:p>
        </w:tc>
        <w:tc>
          <w:tcPr>
            <w:tcW w:w="2700" w:type="dxa"/>
            <w:tcBorders>
              <w:top w:val="nil"/>
              <w:left w:val="nil"/>
              <w:bottom w:val="single" w:sz="4" w:space="0" w:color="auto"/>
              <w:right w:val="single" w:sz="4" w:space="0" w:color="auto"/>
            </w:tcBorders>
            <w:shd w:val="clear" w:color="auto" w:fill="auto"/>
            <w:noWrap/>
            <w:vAlign w:val="center"/>
            <w:hideMark/>
          </w:tcPr>
          <w:p w:rsidR="00F94942" w:rsidRPr="00BF7FC8" w:rsidRDefault="00F94942" w:rsidP="00152FD6">
            <w:pPr>
              <w:jc w:val="center"/>
              <w:rPr>
                <w:rFonts w:ascii="Calibri" w:hAnsi="Calibri"/>
                <w:color w:val="000000"/>
              </w:rPr>
            </w:pPr>
            <w:r w:rsidRPr="00BF7FC8">
              <w:rPr>
                <w:rFonts w:ascii="Calibri" w:hAnsi="Calibri" w:cs="Calibri"/>
                <w:color w:val="000000"/>
                <w:sz w:val="22"/>
                <w:szCs w:val="22"/>
              </w:rPr>
              <w:t>2308,74</w:t>
            </w:r>
          </w:p>
        </w:tc>
      </w:tr>
      <w:tr w:rsidR="00F94942" w:rsidRPr="00BF7FC8" w:rsidTr="00152FD6">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F94942" w:rsidRPr="00BF7FC8" w:rsidRDefault="00F94942" w:rsidP="00152FD6">
            <w:pPr>
              <w:jc w:val="right"/>
              <w:rPr>
                <w:rFonts w:ascii="Calibri" w:hAnsi="Calibri"/>
                <w:color w:val="000000"/>
              </w:rPr>
            </w:pPr>
            <w:r w:rsidRPr="00BF7FC8">
              <w:rPr>
                <w:rFonts w:ascii="Calibri" w:hAnsi="Calibri"/>
                <w:color w:val="000000"/>
                <w:sz w:val="22"/>
                <w:szCs w:val="22"/>
              </w:rPr>
              <w:t>2017</w:t>
            </w:r>
          </w:p>
        </w:tc>
        <w:tc>
          <w:tcPr>
            <w:tcW w:w="2700" w:type="dxa"/>
            <w:tcBorders>
              <w:top w:val="nil"/>
              <w:left w:val="nil"/>
              <w:bottom w:val="single" w:sz="4" w:space="0" w:color="auto"/>
              <w:right w:val="single" w:sz="4" w:space="0" w:color="auto"/>
            </w:tcBorders>
            <w:shd w:val="clear" w:color="auto" w:fill="auto"/>
            <w:noWrap/>
            <w:vAlign w:val="center"/>
            <w:hideMark/>
          </w:tcPr>
          <w:p w:rsidR="00F94942" w:rsidRPr="00BF7FC8" w:rsidRDefault="00F94942" w:rsidP="00152FD6">
            <w:pPr>
              <w:jc w:val="center"/>
              <w:rPr>
                <w:rFonts w:ascii="Calibri" w:hAnsi="Calibri"/>
                <w:color w:val="000000"/>
              </w:rPr>
            </w:pPr>
            <w:r w:rsidRPr="00BF7FC8">
              <w:rPr>
                <w:rFonts w:ascii="Calibri" w:hAnsi="Calibri"/>
                <w:color w:val="000000"/>
                <w:sz w:val="22"/>
                <w:szCs w:val="22"/>
              </w:rPr>
              <w:t>1854,3</w:t>
            </w:r>
          </w:p>
        </w:tc>
      </w:tr>
      <w:tr w:rsidR="00F94942" w:rsidRPr="00BF7FC8" w:rsidTr="00152FD6">
        <w:trPr>
          <w:trHeight w:val="300"/>
        </w:trPr>
        <w:tc>
          <w:tcPr>
            <w:tcW w:w="960" w:type="dxa"/>
            <w:tcBorders>
              <w:top w:val="nil"/>
              <w:left w:val="single" w:sz="4" w:space="0" w:color="auto"/>
              <w:bottom w:val="single" w:sz="4" w:space="0" w:color="auto"/>
              <w:right w:val="single" w:sz="4" w:space="0" w:color="auto"/>
            </w:tcBorders>
            <w:shd w:val="clear" w:color="auto" w:fill="auto"/>
            <w:noWrap/>
            <w:vAlign w:val="center"/>
            <w:hideMark/>
          </w:tcPr>
          <w:p w:rsidR="00F94942" w:rsidRPr="00BF7FC8" w:rsidRDefault="00F94942" w:rsidP="00152FD6">
            <w:pPr>
              <w:jc w:val="right"/>
              <w:rPr>
                <w:rFonts w:ascii="Calibri" w:hAnsi="Calibri"/>
                <w:color w:val="000000"/>
              </w:rPr>
            </w:pPr>
            <w:r w:rsidRPr="00BF7FC8">
              <w:rPr>
                <w:rFonts w:ascii="Calibri" w:hAnsi="Calibri"/>
                <w:color w:val="000000"/>
                <w:sz w:val="22"/>
                <w:szCs w:val="22"/>
              </w:rPr>
              <w:t>2018</w:t>
            </w:r>
          </w:p>
        </w:tc>
        <w:tc>
          <w:tcPr>
            <w:tcW w:w="2700" w:type="dxa"/>
            <w:tcBorders>
              <w:top w:val="nil"/>
              <w:left w:val="nil"/>
              <w:bottom w:val="single" w:sz="4" w:space="0" w:color="auto"/>
              <w:right w:val="single" w:sz="4" w:space="0" w:color="auto"/>
            </w:tcBorders>
            <w:shd w:val="clear" w:color="auto" w:fill="auto"/>
            <w:noWrap/>
            <w:vAlign w:val="bottom"/>
            <w:hideMark/>
          </w:tcPr>
          <w:p w:rsidR="00F94942" w:rsidRPr="00BF7FC8" w:rsidRDefault="00F94942" w:rsidP="00152FD6">
            <w:pPr>
              <w:jc w:val="center"/>
              <w:rPr>
                <w:rFonts w:ascii="Calibri" w:hAnsi="Calibri"/>
                <w:color w:val="000000"/>
              </w:rPr>
            </w:pPr>
            <w:r w:rsidRPr="00BF7FC8">
              <w:rPr>
                <w:rFonts w:ascii="Calibri" w:hAnsi="Calibri"/>
                <w:color w:val="000000"/>
                <w:sz w:val="22"/>
                <w:szCs w:val="22"/>
              </w:rPr>
              <w:t>1642,74</w:t>
            </w:r>
          </w:p>
        </w:tc>
      </w:tr>
    </w:tbl>
    <w:p w:rsidR="007836C2" w:rsidRDefault="007836C2" w:rsidP="007836C2">
      <w:pPr>
        <w:pStyle w:val="af1"/>
        <w:jc w:val="both"/>
        <w:rPr>
          <w:rFonts w:ascii="Times New Roman" w:hAnsi="Times New Roman"/>
          <w:sz w:val="24"/>
          <w:szCs w:val="24"/>
        </w:rPr>
      </w:pPr>
    </w:p>
    <w:p w:rsidR="007836C2" w:rsidRDefault="007836C2" w:rsidP="007836C2">
      <w:pPr>
        <w:pStyle w:val="af1"/>
        <w:jc w:val="both"/>
        <w:rPr>
          <w:rFonts w:ascii="Times New Roman" w:hAnsi="Times New Roman"/>
          <w:sz w:val="24"/>
          <w:szCs w:val="24"/>
        </w:rPr>
      </w:pPr>
    </w:p>
    <w:p w:rsidR="007836C2" w:rsidRDefault="00030A27" w:rsidP="007836C2">
      <w:pPr>
        <w:pStyle w:val="af1"/>
        <w:jc w:val="both"/>
        <w:rPr>
          <w:rFonts w:ascii="Times New Roman" w:hAnsi="Times New Roman"/>
          <w:sz w:val="24"/>
          <w:szCs w:val="24"/>
        </w:rPr>
      </w:pPr>
      <w:r>
        <w:rPr>
          <w:rFonts w:ascii="Times New Roman" w:hAnsi="Times New Roman"/>
          <w:sz w:val="24"/>
          <w:szCs w:val="24"/>
        </w:rPr>
        <w:t>Рис.13</w:t>
      </w:r>
      <w:r w:rsidR="007836C2">
        <w:rPr>
          <w:rFonts w:ascii="Times New Roman" w:hAnsi="Times New Roman"/>
          <w:sz w:val="24"/>
          <w:szCs w:val="24"/>
        </w:rPr>
        <w:t xml:space="preserve"> – График потребления электроэнергии</w:t>
      </w:r>
    </w:p>
    <w:p w:rsidR="007836C2" w:rsidRDefault="007836C2" w:rsidP="007836C2">
      <w:pPr>
        <w:pStyle w:val="af1"/>
        <w:jc w:val="both"/>
        <w:rPr>
          <w:rFonts w:ascii="Times New Roman" w:hAnsi="Times New Roman"/>
          <w:sz w:val="24"/>
          <w:szCs w:val="24"/>
        </w:rPr>
      </w:pPr>
    </w:p>
    <w:p w:rsidR="007836C2" w:rsidRDefault="007836C2" w:rsidP="007836C2">
      <w:pPr>
        <w:pStyle w:val="af1"/>
        <w:jc w:val="both"/>
        <w:rPr>
          <w:rFonts w:ascii="Times New Roman" w:hAnsi="Times New Roman"/>
          <w:sz w:val="24"/>
          <w:szCs w:val="24"/>
        </w:rPr>
      </w:pPr>
    </w:p>
    <w:p w:rsidR="007836C2" w:rsidRDefault="00F94942" w:rsidP="007836C2">
      <w:pPr>
        <w:pStyle w:val="af1"/>
        <w:jc w:val="center"/>
        <w:rPr>
          <w:rFonts w:ascii="Times New Roman" w:hAnsi="Times New Roman"/>
          <w:sz w:val="24"/>
          <w:szCs w:val="24"/>
        </w:rPr>
      </w:pPr>
      <w:r>
        <w:rPr>
          <w:noProof/>
          <w:lang w:eastAsia="ru-RU"/>
        </w:rPr>
        <w:drawing>
          <wp:inline distT="0" distB="0" distL="0" distR="0" wp14:anchorId="6A383A73" wp14:editId="0A274405">
            <wp:extent cx="4572000" cy="2743200"/>
            <wp:effectExtent l="0" t="0" r="19050" b="19050"/>
            <wp:docPr id="92" name="Диаграмма 92"/>
            <wp:cNvGraphicFramePr/>
            <a:graphic xmlns:a="http://schemas.openxmlformats.org/drawingml/2006/main">
              <a:graphicData uri="http://schemas.openxmlformats.org/drawingml/2006/chart">
                <c:chart xmlns:c="http://schemas.openxmlformats.org/drawingml/2006/chart" xmlns:r="http://schemas.openxmlformats.org/officeDocument/2006/relationships" r:id="rId34"/>
              </a:graphicData>
            </a:graphic>
          </wp:inline>
        </w:drawing>
      </w:r>
    </w:p>
    <w:p w:rsidR="007836C2" w:rsidRDefault="007836C2" w:rsidP="007836C2">
      <w:pPr>
        <w:pStyle w:val="af1"/>
        <w:jc w:val="both"/>
        <w:rPr>
          <w:rFonts w:ascii="Times New Roman" w:hAnsi="Times New Roman"/>
          <w:sz w:val="24"/>
          <w:szCs w:val="24"/>
        </w:rPr>
      </w:pPr>
    </w:p>
    <w:p w:rsidR="007836C2" w:rsidRDefault="007836C2" w:rsidP="007836C2">
      <w:pPr>
        <w:pStyle w:val="af1"/>
        <w:jc w:val="both"/>
        <w:rPr>
          <w:rFonts w:ascii="Times New Roman" w:hAnsi="Times New Roman"/>
          <w:sz w:val="24"/>
          <w:szCs w:val="24"/>
        </w:rPr>
      </w:pPr>
    </w:p>
    <w:p w:rsidR="00F94942" w:rsidRPr="00F94942" w:rsidRDefault="00F94942" w:rsidP="00F94942">
      <w:pPr>
        <w:autoSpaceDE w:val="0"/>
        <w:autoSpaceDN w:val="0"/>
        <w:adjustRightInd w:val="0"/>
        <w:jc w:val="both"/>
        <w:rPr>
          <w:rFonts w:eastAsiaTheme="minorHAnsi"/>
          <w:bCs/>
          <w:color w:val="000000"/>
          <w:lang w:eastAsia="en-US"/>
        </w:rPr>
      </w:pPr>
      <w:r w:rsidRPr="00F94942">
        <w:rPr>
          <w:rFonts w:eastAsiaTheme="minorHAnsi"/>
          <w:bCs/>
          <w:color w:val="000000"/>
          <w:lang w:eastAsia="en-US"/>
        </w:rPr>
        <w:t xml:space="preserve">Выводы: </w:t>
      </w:r>
    </w:p>
    <w:p w:rsidR="00F94942" w:rsidRPr="00F94942" w:rsidRDefault="00F94942" w:rsidP="00F94942">
      <w:pPr>
        <w:autoSpaceDE w:val="0"/>
        <w:autoSpaceDN w:val="0"/>
        <w:adjustRightInd w:val="0"/>
        <w:jc w:val="both"/>
        <w:rPr>
          <w:rFonts w:eastAsiaTheme="minorHAnsi"/>
          <w:color w:val="000000"/>
          <w:lang w:eastAsia="en-US"/>
        </w:rPr>
      </w:pPr>
    </w:p>
    <w:p w:rsidR="00F94942" w:rsidRPr="00F94942" w:rsidRDefault="00F94942" w:rsidP="00F94942">
      <w:pPr>
        <w:autoSpaceDE w:val="0"/>
        <w:autoSpaceDN w:val="0"/>
        <w:adjustRightInd w:val="0"/>
        <w:spacing w:after="72"/>
        <w:jc w:val="both"/>
        <w:rPr>
          <w:rFonts w:eastAsiaTheme="minorHAnsi"/>
          <w:color w:val="000000"/>
          <w:lang w:eastAsia="en-US"/>
        </w:rPr>
      </w:pPr>
      <w:r w:rsidRPr="00F94942">
        <w:rPr>
          <w:rFonts w:eastAsiaTheme="minorHAnsi"/>
          <w:bCs/>
          <w:color w:val="000000"/>
          <w:lang w:eastAsia="en-US"/>
        </w:rPr>
        <w:t xml:space="preserve">1. Имеется общая тенденция снижения уровня потребления по годам. </w:t>
      </w:r>
    </w:p>
    <w:p w:rsidR="00F94942" w:rsidRPr="00F94942" w:rsidRDefault="00F94942" w:rsidP="00F94942">
      <w:pPr>
        <w:autoSpaceDE w:val="0"/>
        <w:autoSpaceDN w:val="0"/>
        <w:adjustRightInd w:val="0"/>
        <w:spacing w:after="72"/>
        <w:jc w:val="both"/>
        <w:rPr>
          <w:rFonts w:eastAsiaTheme="minorHAnsi"/>
          <w:color w:val="000000"/>
          <w:lang w:eastAsia="en-US"/>
        </w:rPr>
      </w:pPr>
      <w:r w:rsidRPr="00F94942">
        <w:rPr>
          <w:rFonts w:eastAsiaTheme="minorHAnsi"/>
          <w:bCs/>
          <w:color w:val="000000"/>
          <w:lang w:eastAsia="en-US"/>
        </w:rPr>
        <w:t xml:space="preserve">2. Исходя из объёмов, имеется резерв мощности системы электроснабжения, выраженный в разнице потребления между 2014 и 2018 годами; </w:t>
      </w:r>
    </w:p>
    <w:p w:rsidR="00F94942" w:rsidRPr="00F94942" w:rsidRDefault="00F94942" w:rsidP="00F94942">
      <w:pPr>
        <w:autoSpaceDE w:val="0"/>
        <w:autoSpaceDN w:val="0"/>
        <w:adjustRightInd w:val="0"/>
        <w:spacing w:after="72"/>
        <w:jc w:val="both"/>
        <w:rPr>
          <w:rFonts w:eastAsiaTheme="minorHAnsi"/>
          <w:color w:val="000000"/>
          <w:lang w:eastAsia="en-US"/>
        </w:rPr>
      </w:pPr>
      <w:r w:rsidRPr="00F94942">
        <w:rPr>
          <w:rFonts w:eastAsiaTheme="minorHAnsi"/>
          <w:bCs/>
          <w:color w:val="000000"/>
          <w:lang w:eastAsia="en-US"/>
        </w:rPr>
        <w:t xml:space="preserve">3. При наличии потребности в повышении объемов услуги водоотведения, например при строительстве новых объектов водопотребления, изначально будет возврат на уровень предыдущего расхода электроэнергии. </w:t>
      </w:r>
    </w:p>
    <w:p w:rsidR="00F94942" w:rsidRPr="00F94942" w:rsidRDefault="00F94942" w:rsidP="00F94942">
      <w:pPr>
        <w:autoSpaceDE w:val="0"/>
        <w:autoSpaceDN w:val="0"/>
        <w:adjustRightInd w:val="0"/>
        <w:jc w:val="both"/>
        <w:rPr>
          <w:rFonts w:eastAsiaTheme="minorHAnsi"/>
          <w:color w:val="000000"/>
          <w:lang w:eastAsia="en-US"/>
        </w:rPr>
      </w:pPr>
      <w:r w:rsidRPr="00F94942">
        <w:rPr>
          <w:rFonts w:eastAsiaTheme="minorHAnsi"/>
          <w:bCs/>
          <w:color w:val="000000"/>
          <w:lang w:eastAsia="en-US"/>
        </w:rPr>
        <w:t xml:space="preserve">4. С целью оптимизации расхода энергоресурсов рекомендуется рассмотреть варианты внедрения систем дистанционного управления оборудованием, внедрения частотно-регулируемого привода. </w:t>
      </w:r>
    </w:p>
    <w:p w:rsidR="007836C2" w:rsidRDefault="007836C2" w:rsidP="0013685C">
      <w:pPr>
        <w:pStyle w:val="af1"/>
        <w:ind w:firstLine="709"/>
        <w:jc w:val="both"/>
        <w:rPr>
          <w:rFonts w:ascii="Times New Roman" w:hAnsi="Times New Roman"/>
          <w:sz w:val="24"/>
          <w:szCs w:val="24"/>
        </w:rPr>
      </w:pPr>
    </w:p>
    <w:p w:rsidR="00774F75" w:rsidRDefault="00774F75" w:rsidP="0013685C">
      <w:pPr>
        <w:pStyle w:val="af1"/>
        <w:jc w:val="both"/>
        <w:rPr>
          <w:rFonts w:ascii="Times New Roman" w:hAnsi="Times New Roman"/>
          <w:b/>
          <w:sz w:val="24"/>
          <w:szCs w:val="24"/>
        </w:rPr>
      </w:pPr>
    </w:p>
    <w:p w:rsidR="00774F75" w:rsidRDefault="00774F75" w:rsidP="0013685C">
      <w:pPr>
        <w:pStyle w:val="af1"/>
        <w:jc w:val="both"/>
        <w:rPr>
          <w:rFonts w:ascii="Times New Roman" w:hAnsi="Times New Roman"/>
          <w:b/>
          <w:sz w:val="24"/>
          <w:szCs w:val="24"/>
        </w:rPr>
      </w:pPr>
    </w:p>
    <w:p w:rsidR="00774F75" w:rsidRDefault="00774F75" w:rsidP="0013685C">
      <w:pPr>
        <w:pStyle w:val="af1"/>
        <w:jc w:val="both"/>
        <w:rPr>
          <w:rFonts w:ascii="Times New Roman" w:hAnsi="Times New Roman"/>
          <w:b/>
          <w:sz w:val="24"/>
          <w:szCs w:val="24"/>
        </w:rPr>
      </w:pPr>
    </w:p>
    <w:p w:rsidR="00774F75" w:rsidRDefault="00774F75" w:rsidP="0013685C">
      <w:pPr>
        <w:pStyle w:val="af1"/>
        <w:jc w:val="both"/>
        <w:rPr>
          <w:rFonts w:ascii="Times New Roman" w:hAnsi="Times New Roman"/>
          <w:b/>
          <w:sz w:val="24"/>
          <w:szCs w:val="24"/>
        </w:rPr>
      </w:pPr>
    </w:p>
    <w:p w:rsidR="00774F75" w:rsidRDefault="00774F75" w:rsidP="0013685C">
      <w:pPr>
        <w:pStyle w:val="af1"/>
        <w:jc w:val="both"/>
        <w:rPr>
          <w:rFonts w:ascii="Times New Roman" w:hAnsi="Times New Roman"/>
          <w:b/>
          <w:sz w:val="24"/>
          <w:szCs w:val="24"/>
        </w:rPr>
      </w:pPr>
    </w:p>
    <w:p w:rsidR="00774F75" w:rsidRDefault="00774F75" w:rsidP="0013685C">
      <w:pPr>
        <w:pStyle w:val="af1"/>
        <w:jc w:val="both"/>
        <w:rPr>
          <w:rFonts w:ascii="Times New Roman" w:hAnsi="Times New Roman"/>
          <w:b/>
          <w:sz w:val="24"/>
          <w:szCs w:val="24"/>
        </w:rPr>
      </w:pPr>
    </w:p>
    <w:p w:rsidR="00774F75" w:rsidRDefault="00774F75" w:rsidP="0013685C">
      <w:pPr>
        <w:pStyle w:val="af1"/>
        <w:jc w:val="both"/>
        <w:rPr>
          <w:rFonts w:ascii="Times New Roman" w:hAnsi="Times New Roman"/>
          <w:b/>
          <w:sz w:val="24"/>
          <w:szCs w:val="24"/>
        </w:rPr>
      </w:pPr>
    </w:p>
    <w:p w:rsidR="00774F75" w:rsidRDefault="00774F75" w:rsidP="0013685C">
      <w:pPr>
        <w:pStyle w:val="af1"/>
        <w:jc w:val="both"/>
        <w:rPr>
          <w:rFonts w:ascii="Times New Roman" w:hAnsi="Times New Roman"/>
          <w:b/>
          <w:sz w:val="24"/>
          <w:szCs w:val="24"/>
        </w:rPr>
      </w:pPr>
    </w:p>
    <w:p w:rsidR="0013685C" w:rsidRDefault="0013685C" w:rsidP="0013685C">
      <w:pPr>
        <w:pStyle w:val="af1"/>
        <w:jc w:val="both"/>
        <w:rPr>
          <w:rFonts w:ascii="Times New Roman" w:hAnsi="Times New Roman"/>
          <w:b/>
          <w:sz w:val="24"/>
          <w:szCs w:val="24"/>
        </w:rPr>
      </w:pPr>
      <w:r>
        <w:rPr>
          <w:rFonts w:ascii="Times New Roman" w:hAnsi="Times New Roman"/>
          <w:b/>
          <w:sz w:val="24"/>
          <w:szCs w:val="24"/>
        </w:rPr>
        <w:lastRenderedPageBreak/>
        <w:t>1.6. Оценка безопасности и надежности централизованных систем водоотведения и их управляемости.</w:t>
      </w:r>
    </w:p>
    <w:p w:rsidR="00956332" w:rsidRPr="0013685C" w:rsidRDefault="00956332" w:rsidP="0013685C">
      <w:pPr>
        <w:pStyle w:val="af1"/>
        <w:ind w:firstLine="709"/>
        <w:jc w:val="both"/>
        <w:rPr>
          <w:rFonts w:ascii="Times New Roman" w:hAnsi="Times New Roman"/>
          <w:sz w:val="24"/>
          <w:szCs w:val="24"/>
        </w:rPr>
      </w:pPr>
      <w:r w:rsidRPr="0013685C">
        <w:rPr>
          <w:rFonts w:ascii="Times New Roman" w:hAnsi="Times New Roman"/>
          <w:sz w:val="24"/>
          <w:szCs w:val="24"/>
        </w:rPr>
        <w:t>Централизованная система водоотведения Калтанского городского округа включает в себя дворовые, уличные канализационные сети, КНС для подъема сточных вод на очистные сооружения и непосредственно очистные сооружения.</w:t>
      </w:r>
    </w:p>
    <w:p w:rsidR="00956332" w:rsidRPr="0013685C" w:rsidRDefault="00956332" w:rsidP="0013685C">
      <w:pPr>
        <w:pStyle w:val="af1"/>
        <w:ind w:firstLine="709"/>
        <w:jc w:val="both"/>
        <w:rPr>
          <w:rFonts w:ascii="Times New Roman" w:hAnsi="Times New Roman"/>
          <w:sz w:val="24"/>
          <w:szCs w:val="24"/>
        </w:rPr>
      </w:pPr>
      <w:r w:rsidRPr="0013685C">
        <w:rPr>
          <w:rFonts w:ascii="Times New Roman" w:hAnsi="Times New Roman"/>
          <w:sz w:val="24"/>
          <w:szCs w:val="24"/>
        </w:rPr>
        <w:t xml:space="preserve">Канализационные сети являются наиболее уязвимыми элементами системы водоотведения. Для обеспечения надежной работы канализационных сетей необходимо провести реконструкцию участков сетей, не обеспечивающих нормативную пропускную способность, а также участков, выработавших свой нормативный срок эксплуатации. </w:t>
      </w:r>
    </w:p>
    <w:p w:rsidR="00956332" w:rsidRPr="0013685C" w:rsidRDefault="00956332" w:rsidP="0013685C">
      <w:pPr>
        <w:pStyle w:val="af1"/>
        <w:ind w:firstLine="709"/>
        <w:jc w:val="both"/>
        <w:rPr>
          <w:rFonts w:ascii="Times New Roman" w:hAnsi="Times New Roman"/>
          <w:sz w:val="24"/>
          <w:szCs w:val="24"/>
        </w:rPr>
      </w:pPr>
      <w:r w:rsidRPr="0013685C">
        <w:rPr>
          <w:rFonts w:ascii="Times New Roman" w:hAnsi="Times New Roman"/>
          <w:sz w:val="24"/>
          <w:szCs w:val="24"/>
        </w:rPr>
        <w:t xml:space="preserve">Обеспечение надежности работы КНС связано в первую очередь с энергосбережением и снижением количества отказов насосного оборудования. Для обеспечения эффективной работы КНС необходимо выполнить реконструкцию насосных станций с заменой устаревшего насосного оборудования и внедрением автоматизированных систем управления основным оборудованием. </w:t>
      </w:r>
    </w:p>
    <w:p w:rsidR="009C1717" w:rsidRDefault="009C1717" w:rsidP="009C1717">
      <w:pPr>
        <w:pStyle w:val="af1"/>
        <w:jc w:val="both"/>
        <w:rPr>
          <w:rFonts w:ascii="Times New Roman" w:hAnsi="Times New Roman"/>
          <w:sz w:val="24"/>
          <w:szCs w:val="24"/>
        </w:rPr>
      </w:pPr>
    </w:p>
    <w:p w:rsidR="009C1717" w:rsidRPr="009C1717" w:rsidRDefault="009C1717" w:rsidP="009C1717">
      <w:pPr>
        <w:pStyle w:val="af1"/>
        <w:jc w:val="both"/>
        <w:rPr>
          <w:rFonts w:ascii="Times New Roman" w:hAnsi="Times New Roman"/>
          <w:b/>
          <w:sz w:val="24"/>
          <w:szCs w:val="24"/>
        </w:rPr>
      </w:pPr>
      <w:r>
        <w:rPr>
          <w:rFonts w:ascii="Times New Roman" w:hAnsi="Times New Roman"/>
          <w:b/>
          <w:sz w:val="24"/>
          <w:szCs w:val="24"/>
        </w:rPr>
        <w:t>1.7. Оценка целевых показателей развития централизованной системы водоотведения.</w:t>
      </w:r>
    </w:p>
    <w:p w:rsidR="009C1717" w:rsidRPr="009C1717" w:rsidRDefault="009C1717" w:rsidP="009C1717">
      <w:pPr>
        <w:pStyle w:val="af1"/>
        <w:ind w:firstLine="709"/>
        <w:jc w:val="both"/>
        <w:rPr>
          <w:rFonts w:ascii="Times New Roman" w:hAnsi="Times New Roman"/>
          <w:sz w:val="24"/>
          <w:szCs w:val="24"/>
        </w:rPr>
      </w:pPr>
      <w:r w:rsidRPr="009C1717">
        <w:rPr>
          <w:rFonts w:ascii="Times New Roman" w:hAnsi="Times New Roman"/>
          <w:sz w:val="24"/>
          <w:szCs w:val="24"/>
        </w:rPr>
        <w:t>Целевые показатели деятельности при развитии централизованной системы водоотведения устанавливаются в целях поэтапного повышения качества водоотведения и снижения объемов и масс загрязняющих веществ, сбрасываемых в водный объект в составе сточных вод.</w:t>
      </w:r>
    </w:p>
    <w:p w:rsidR="009C1717" w:rsidRPr="009C1717" w:rsidRDefault="009C1717" w:rsidP="009C1717">
      <w:pPr>
        <w:pStyle w:val="af1"/>
        <w:ind w:firstLine="709"/>
        <w:jc w:val="both"/>
        <w:rPr>
          <w:rFonts w:ascii="Times New Roman" w:hAnsi="Times New Roman"/>
          <w:sz w:val="24"/>
          <w:szCs w:val="24"/>
        </w:rPr>
      </w:pPr>
      <w:r w:rsidRPr="009C1717">
        <w:rPr>
          <w:rFonts w:ascii="Times New Roman" w:hAnsi="Times New Roman"/>
          <w:sz w:val="24"/>
          <w:szCs w:val="24"/>
        </w:rPr>
        <w:t xml:space="preserve">Целевые показатели рассчитываются исходя </w:t>
      </w:r>
      <w:proofErr w:type="gramStart"/>
      <w:r w:rsidRPr="009C1717">
        <w:rPr>
          <w:rFonts w:ascii="Times New Roman" w:hAnsi="Times New Roman"/>
          <w:sz w:val="24"/>
          <w:szCs w:val="24"/>
        </w:rPr>
        <w:t>из</w:t>
      </w:r>
      <w:proofErr w:type="gramEnd"/>
      <w:r w:rsidRPr="009C1717">
        <w:rPr>
          <w:rFonts w:ascii="Times New Roman" w:hAnsi="Times New Roman"/>
          <w:sz w:val="24"/>
          <w:szCs w:val="24"/>
        </w:rPr>
        <w:t>:</w:t>
      </w:r>
    </w:p>
    <w:p w:rsidR="009C1717" w:rsidRPr="009C1717" w:rsidRDefault="009C1717" w:rsidP="009C1717">
      <w:pPr>
        <w:pStyle w:val="af1"/>
        <w:jc w:val="both"/>
        <w:rPr>
          <w:rFonts w:ascii="Times New Roman" w:hAnsi="Times New Roman"/>
          <w:sz w:val="24"/>
          <w:szCs w:val="24"/>
        </w:rPr>
      </w:pPr>
      <w:r w:rsidRPr="009C1717">
        <w:rPr>
          <w:rFonts w:ascii="Times New Roman" w:hAnsi="Times New Roman"/>
          <w:sz w:val="24"/>
          <w:szCs w:val="24"/>
        </w:rPr>
        <w:t>- фактических показателей деятельности регулируемой организации за истекший период регулирования;</w:t>
      </w:r>
    </w:p>
    <w:p w:rsidR="009C1717" w:rsidRPr="009C1717" w:rsidRDefault="009C1717" w:rsidP="009C1717">
      <w:pPr>
        <w:pStyle w:val="af1"/>
        <w:jc w:val="both"/>
        <w:rPr>
          <w:rFonts w:ascii="Times New Roman" w:hAnsi="Times New Roman"/>
          <w:sz w:val="24"/>
          <w:szCs w:val="24"/>
        </w:rPr>
      </w:pPr>
      <w:r w:rsidRPr="009C1717">
        <w:rPr>
          <w:rFonts w:ascii="Times New Roman" w:hAnsi="Times New Roman"/>
          <w:sz w:val="24"/>
          <w:szCs w:val="24"/>
        </w:rPr>
        <w:t>- результатов технического обследования централизованных систем водоотведения;</w:t>
      </w:r>
    </w:p>
    <w:p w:rsidR="009C1717" w:rsidRPr="009C1717" w:rsidRDefault="009C1717" w:rsidP="009C1717">
      <w:pPr>
        <w:pStyle w:val="af1"/>
        <w:jc w:val="both"/>
        <w:rPr>
          <w:rFonts w:ascii="Times New Roman" w:hAnsi="Times New Roman"/>
          <w:sz w:val="24"/>
          <w:szCs w:val="24"/>
        </w:rPr>
      </w:pPr>
      <w:r w:rsidRPr="009C1717">
        <w:rPr>
          <w:rFonts w:ascii="Times New Roman" w:hAnsi="Times New Roman"/>
          <w:sz w:val="24"/>
          <w:szCs w:val="24"/>
        </w:rPr>
        <w:t>- сравнения показателей деятельности регулируемой организации с лучшими аналогами.</w:t>
      </w:r>
    </w:p>
    <w:p w:rsidR="009C1717" w:rsidRPr="009C1717" w:rsidRDefault="009C1717" w:rsidP="009C1717">
      <w:pPr>
        <w:pStyle w:val="af1"/>
        <w:ind w:firstLine="709"/>
        <w:jc w:val="both"/>
        <w:rPr>
          <w:rFonts w:ascii="Times New Roman" w:hAnsi="Times New Roman"/>
          <w:sz w:val="24"/>
          <w:szCs w:val="24"/>
        </w:rPr>
      </w:pPr>
      <w:r>
        <w:rPr>
          <w:rFonts w:ascii="Times New Roman" w:hAnsi="Times New Roman"/>
          <w:sz w:val="24"/>
          <w:szCs w:val="24"/>
        </w:rPr>
        <w:t>К</w:t>
      </w:r>
      <w:r w:rsidRPr="009C1717">
        <w:rPr>
          <w:rFonts w:ascii="Times New Roman" w:hAnsi="Times New Roman"/>
          <w:sz w:val="24"/>
          <w:szCs w:val="24"/>
        </w:rPr>
        <w:t xml:space="preserve"> целевым показателям развития централизованных систем водоотведения относятся:</w:t>
      </w:r>
    </w:p>
    <w:p w:rsidR="009C1717" w:rsidRPr="009C1717" w:rsidRDefault="009C1717" w:rsidP="009C1717">
      <w:pPr>
        <w:pStyle w:val="af1"/>
        <w:jc w:val="both"/>
        <w:rPr>
          <w:rFonts w:ascii="Times New Roman" w:hAnsi="Times New Roman"/>
          <w:sz w:val="24"/>
          <w:szCs w:val="24"/>
        </w:rPr>
      </w:pPr>
      <w:r w:rsidRPr="009C1717">
        <w:rPr>
          <w:rFonts w:ascii="Times New Roman" w:hAnsi="Times New Roman"/>
          <w:sz w:val="24"/>
          <w:szCs w:val="24"/>
        </w:rPr>
        <w:t>- показатели надежности и бесперебойности водоотведения;</w:t>
      </w:r>
    </w:p>
    <w:p w:rsidR="009C1717" w:rsidRPr="009C1717" w:rsidRDefault="009C1717" w:rsidP="009C1717">
      <w:pPr>
        <w:pStyle w:val="af1"/>
        <w:jc w:val="both"/>
        <w:rPr>
          <w:rFonts w:ascii="Times New Roman" w:hAnsi="Times New Roman"/>
          <w:sz w:val="24"/>
          <w:szCs w:val="24"/>
        </w:rPr>
      </w:pPr>
      <w:r w:rsidRPr="009C1717">
        <w:rPr>
          <w:rFonts w:ascii="Times New Roman" w:hAnsi="Times New Roman"/>
          <w:sz w:val="24"/>
          <w:szCs w:val="24"/>
        </w:rPr>
        <w:t>- показатели качества обслуживания абонентов;</w:t>
      </w:r>
    </w:p>
    <w:p w:rsidR="009C1717" w:rsidRPr="009C1717" w:rsidRDefault="009C1717" w:rsidP="009C1717">
      <w:pPr>
        <w:pStyle w:val="af1"/>
        <w:jc w:val="both"/>
        <w:rPr>
          <w:rFonts w:ascii="Times New Roman" w:hAnsi="Times New Roman"/>
          <w:sz w:val="24"/>
          <w:szCs w:val="24"/>
        </w:rPr>
      </w:pPr>
      <w:r w:rsidRPr="009C1717">
        <w:rPr>
          <w:rFonts w:ascii="Times New Roman" w:hAnsi="Times New Roman"/>
          <w:sz w:val="24"/>
          <w:szCs w:val="24"/>
        </w:rPr>
        <w:t>- показатели качества очистки сточных вод;</w:t>
      </w:r>
    </w:p>
    <w:p w:rsidR="009C1717" w:rsidRPr="009C1717" w:rsidRDefault="009C1717" w:rsidP="009C1717">
      <w:pPr>
        <w:pStyle w:val="af1"/>
        <w:jc w:val="both"/>
        <w:rPr>
          <w:rFonts w:ascii="Times New Roman" w:hAnsi="Times New Roman"/>
          <w:sz w:val="24"/>
          <w:szCs w:val="24"/>
        </w:rPr>
      </w:pPr>
      <w:r w:rsidRPr="009C1717">
        <w:rPr>
          <w:rFonts w:ascii="Times New Roman" w:hAnsi="Times New Roman"/>
          <w:sz w:val="24"/>
          <w:szCs w:val="24"/>
        </w:rPr>
        <w:t>- показатели эффективности использования ресурсов при транспортировке сточных вод;</w:t>
      </w:r>
    </w:p>
    <w:p w:rsidR="009C1717" w:rsidRPr="009C1717" w:rsidRDefault="009C1717" w:rsidP="009C1717">
      <w:pPr>
        <w:pStyle w:val="af1"/>
        <w:jc w:val="both"/>
        <w:rPr>
          <w:rFonts w:ascii="Times New Roman" w:hAnsi="Times New Roman"/>
          <w:sz w:val="24"/>
          <w:szCs w:val="24"/>
        </w:rPr>
      </w:pPr>
      <w:r w:rsidRPr="009C1717">
        <w:rPr>
          <w:rFonts w:ascii="Times New Roman" w:hAnsi="Times New Roman"/>
          <w:sz w:val="24"/>
          <w:szCs w:val="24"/>
        </w:rPr>
        <w:t>- соотношение цены реализации мероприятий инвестиционной программы и их эффективности;</w:t>
      </w:r>
    </w:p>
    <w:p w:rsidR="009C1717" w:rsidRPr="009C1717" w:rsidRDefault="009C1717" w:rsidP="009C1717">
      <w:pPr>
        <w:pStyle w:val="af1"/>
        <w:jc w:val="both"/>
        <w:rPr>
          <w:rFonts w:ascii="Times New Roman" w:hAnsi="Times New Roman"/>
          <w:sz w:val="24"/>
          <w:szCs w:val="24"/>
        </w:rPr>
      </w:pPr>
      <w:r w:rsidRPr="009C1717">
        <w:rPr>
          <w:rFonts w:ascii="Times New Roman" w:hAnsi="Times New Roman"/>
          <w:sz w:val="24"/>
          <w:szCs w:val="24"/>
        </w:rPr>
        <w:t>- улучшение качества очистки сточных вод;</w:t>
      </w:r>
    </w:p>
    <w:p w:rsidR="009C1717" w:rsidRPr="009C1717" w:rsidRDefault="009C1717" w:rsidP="009C1717">
      <w:pPr>
        <w:pStyle w:val="af1"/>
        <w:jc w:val="both"/>
        <w:rPr>
          <w:rFonts w:ascii="Times New Roman" w:hAnsi="Times New Roman"/>
          <w:sz w:val="24"/>
          <w:szCs w:val="24"/>
        </w:rPr>
      </w:pPr>
      <w:r w:rsidRPr="009C1717">
        <w:rPr>
          <w:rFonts w:ascii="Times New Roman" w:hAnsi="Times New Roman"/>
          <w:sz w:val="24"/>
          <w:szCs w:val="24"/>
        </w:rPr>
        <w:t>- иные показатели, установленные федеральным органом исполнительной власти, осуществляющим функции по выработке государственной политики и нормативно-правовому регулированию в сфере жилищно-коммунального хозяйства.</w:t>
      </w:r>
    </w:p>
    <w:p w:rsidR="009C1717" w:rsidRDefault="009C1717" w:rsidP="0013685C">
      <w:pPr>
        <w:pStyle w:val="af1"/>
        <w:jc w:val="both"/>
        <w:rPr>
          <w:rFonts w:ascii="Times New Roman" w:hAnsi="Times New Roman"/>
          <w:sz w:val="24"/>
          <w:szCs w:val="24"/>
        </w:rPr>
      </w:pPr>
    </w:p>
    <w:p w:rsidR="00F94942" w:rsidRDefault="0013685C" w:rsidP="0013685C">
      <w:pPr>
        <w:pStyle w:val="af1"/>
        <w:jc w:val="both"/>
        <w:rPr>
          <w:rFonts w:ascii="Times New Roman" w:hAnsi="Times New Roman"/>
          <w:sz w:val="24"/>
          <w:szCs w:val="24"/>
        </w:rPr>
      </w:pPr>
      <w:r>
        <w:rPr>
          <w:rFonts w:ascii="Times New Roman" w:hAnsi="Times New Roman"/>
          <w:sz w:val="24"/>
          <w:szCs w:val="24"/>
        </w:rPr>
        <w:t xml:space="preserve">Таблица </w:t>
      </w:r>
      <w:r w:rsidR="00030A27">
        <w:rPr>
          <w:rFonts w:ascii="Times New Roman" w:hAnsi="Times New Roman"/>
          <w:sz w:val="24"/>
          <w:szCs w:val="24"/>
        </w:rPr>
        <w:t>1.10</w:t>
      </w:r>
      <w:r>
        <w:rPr>
          <w:rFonts w:ascii="Times New Roman" w:hAnsi="Times New Roman"/>
          <w:sz w:val="24"/>
          <w:szCs w:val="24"/>
        </w:rPr>
        <w:t xml:space="preserve"> – Показатели эффективности работы системы водоотведения.</w:t>
      </w:r>
    </w:p>
    <w:tbl>
      <w:tblPr>
        <w:tblStyle w:val="a4"/>
        <w:tblW w:w="9918" w:type="dxa"/>
        <w:tblLook w:val="04A0" w:firstRow="1" w:lastRow="0" w:firstColumn="1" w:lastColumn="0" w:noHBand="0" w:noVBand="1"/>
      </w:tblPr>
      <w:tblGrid>
        <w:gridCol w:w="680"/>
        <w:gridCol w:w="4793"/>
        <w:gridCol w:w="2084"/>
        <w:gridCol w:w="2361"/>
      </w:tblGrid>
      <w:tr w:rsidR="00F94942" w:rsidRPr="00916B56" w:rsidTr="00152FD6">
        <w:tc>
          <w:tcPr>
            <w:tcW w:w="680" w:type="dxa"/>
          </w:tcPr>
          <w:p w:rsidR="00F94942" w:rsidRPr="00532523" w:rsidRDefault="00F94942" w:rsidP="00152FD6">
            <w:pPr>
              <w:pStyle w:val="af1"/>
              <w:jc w:val="center"/>
              <w:rPr>
                <w:rFonts w:ascii="Times New Roman" w:hAnsi="Times New Roman"/>
                <w:b/>
                <w:sz w:val="22"/>
                <w:szCs w:val="22"/>
              </w:rPr>
            </w:pPr>
            <w:r w:rsidRPr="00532523">
              <w:rPr>
                <w:rFonts w:ascii="Times New Roman" w:hAnsi="Times New Roman"/>
                <w:b/>
                <w:sz w:val="22"/>
                <w:szCs w:val="22"/>
              </w:rPr>
              <w:t xml:space="preserve">№ </w:t>
            </w:r>
            <w:proofErr w:type="gramStart"/>
            <w:r w:rsidRPr="00532523">
              <w:rPr>
                <w:rFonts w:ascii="Times New Roman" w:hAnsi="Times New Roman"/>
                <w:b/>
                <w:sz w:val="22"/>
                <w:szCs w:val="22"/>
              </w:rPr>
              <w:t>п</w:t>
            </w:r>
            <w:proofErr w:type="gramEnd"/>
            <w:r w:rsidRPr="00532523">
              <w:rPr>
                <w:rFonts w:ascii="Times New Roman" w:hAnsi="Times New Roman"/>
                <w:b/>
                <w:sz w:val="22"/>
                <w:szCs w:val="22"/>
              </w:rPr>
              <w:t>/п</w:t>
            </w:r>
          </w:p>
        </w:tc>
        <w:tc>
          <w:tcPr>
            <w:tcW w:w="4793" w:type="dxa"/>
          </w:tcPr>
          <w:p w:rsidR="00F94942" w:rsidRPr="00532523" w:rsidRDefault="00F94942" w:rsidP="00152FD6">
            <w:pPr>
              <w:pStyle w:val="af1"/>
              <w:jc w:val="center"/>
              <w:rPr>
                <w:rFonts w:ascii="Times New Roman" w:hAnsi="Times New Roman"/>
                <w:b/>
                <w:sz w:val="22"/>
                <w:szCs w:val="22"/>
              </w:rPr>
            </w:pPr>
            <w:r w:rsidRPr="00532523">
              <w:rPr>
                <w:rFonts w:ascii="Times New Roman" w:hAnsi="Times New Roman"/>
                <w:b/>
                <w:sz w:val="22"/>
                <w:szCs w:val="22"/>
              </w:rPr>
              <w:t>Наименование показателей</w:t>
            </w:r>
          </w:p>
        </w:tc>
        <w:tc>
          <w:tcPr>
            <w:tcW w:w="2084" w:type="dxa"/>
          </w:tcPr>
          <w:p w:rsidR="00F94942" w:rsidRPr="00916B56" w:rsidRDefault="00F94942" w:rsidP="00152FD6">
            <w:pPr>
              <w:pStyle w:val="af1"/>
              <w:jc w:val="center"/>
              <w:rPr>
                <w:rFonts w:ascii="Times New Roman" w:hAnsi="Times New Roman"/>
                <w:b/>
                <w:sz w:val="24"/>
                <w:szCs w:val="24"/>
              </w:rPr>
            </w:pPr>
            <w:proofErr w:type="spellStart"/>
            <w:r>
              <w:rPr>
                <w:rFonts w:ascii="Times New Roman" w:hAnsi="Times New Roman"/>
                <w:b/>
                <w:sz w:val="24"/>
                <w:szCs w:val="24"/>
              </w:rPr>
              <w:t>Ед</w:t>
            </w:r>
            <w:proofErr w:type="gramStart"/>
            <w:r>
              <w:rPr>
                <w:rFonts w:ascii="Times New Roman" w:hAnsi="Times New Roman"/>
                <w:b/>
                <w:sz w:val="24"/>
                <w:szCs w:val="24"/>
              </w:rPr>
              <w:t>.и</w:t>
            </w:r>
            <w:proofErr w:type="gramEnd"/>
            <w:r>
              <w:rPr>
                <w:rFonts w:ascii="Times New Roman" w:hAnsi="Times New Roman"/>
                <w:b/>
                <w:sz w:val="24"/>
                <w:szCs w:val="24"/>
              </w:rPr>
              <w:t>зм</w:t>
            </w:r>
            <w:proofErr w:type="spellEnd"/>
            <w:r>
              <w:rPr>
                <w:rFonts w:ascii="Times New Roman" w:hAnsi="Times New Roman"/>
                <w:b/>
                <w:sz w:val="24"/>
                <w:szCs w:val="24"/>
              </w:rPr>
              <w:t>.</w:t>
            </w:r>
          </w:p>
        </w:tc>
        <w:tc>
          <w:tcPr>
            <w:tcW w:w="2361" w:type="dxa"/>
          </w:tcPr>
          <w:p w:rsidR="00F94942" w:rsidRPr="00916B56" w:rsidRDefault="00F94942" w:rsidP="00152FD6">
            <w:pPr>
              <w:pStyle w:val="af1"/>
              <w:jc w:val="center"/>
              <w:rPr>
                <w:rFonts w:ascii="Times New Roman" w:hAnsi="Times New Roman"/>
                <w:b/>
                <w:sz w:val="24"/>
                <w:szCs w:val="24"/>
              </w:rPr>
            </w:pPr>
            <w:r>
              <w:rPr>
                <w:rFonts w:ascii="Times New Roman" w:hAnsi="Times New Roman"/>
                <w:b/>
                <w:sz w:val="24"/>
                <w:szCs w:val="24"/>
              </w:rPr>
              <w:t>Значение показателя за 2018г.</w:t>
            </w:r>
          </w:p>
        </w:tc>
      </w:tr>
      <w:tr w:rsidR="00F94942" w:rsidTr="00152FD6">
        <w:tc>
          <w:tcPr>
            <w:tcW w:w="680" w:type="dxa"/>
          </w:tcPr>
          <w:p w:rsidR="00F94942" w:rsidRPr="00532523" w:rsidRDefault="00F94942" w:rsidP="00152FD6">
            <w:pPr>
              <w:pStyle w:val="af1"/>
              <w:jc w:val="center"/>
              <w:rPr>
                <w:rFonts w:ascii="Times New Roman" w:hAnsi="Times New Roman"/>
                <w:b/>
                <w:sz w:val="22"/>
                <w:szCs w:val="22"/>
              </w:rPr>
            </w:pPr>
            <w:r w:rsidRPr="00532523">
              <w:rPr>
                <w:rFonts w:ascii="Times New Roman" w:hAnsi="Times New Roman"/>
                <w:b/>
                <w:sz w:val="22"/>
                <w:szCs w:val="22"/>
              </w:rPr>
              <w:t>1.</w:t>
            </w:r>
          </w:p>
        </w:tc>
        <w:tc>
          <w:tcPr>
            <w:tcW w:w="9238" w:type="dxa"/>
            <w:gridSpan w:val="3"/>
          </w:tcPr>
          <w:p w:rsidR="00F94942" w:rsidRPr="00532523" w:rsidRDefault="00F94942" w:rsidP="00152FD6">
            <w:pPr>
              <w:pStyle w:val="af1"/>
              <w:rPr>
                <w:rFonts w:ascii="Times New Roman" w:hAnsi="Times New Roman"/>
                <w:b/>
                <w:sz w:val="22"/>
                <w:szCs w:val="22"/>
              </w:rPr>
            </w:pPr>
            <w:r w:rsidRPr="00532523">
              <w:rPr>
                <w:rFonts w:ascii="Times New Roman" w:hAnsi="Times New Roman"/>
                <w:b/>
                <w:sz w:val="22"/>
                <w:szCs w:val="22"/>
              </w:rPr>
              <w:t>Показатели качества очистки сточных вод</w:t>
            </w:r>
          </w:p>
        </w:tc>
      </w:tr>
      <w:tr w:rsidR="00F94942" w:rsidTr="00152FD6">
        <w:tc>
          <w:tcPr>
            <w:tcW w:w="680" w:type="dxa"/>
          </w:tcPr>
          <w:p w:rsidR="00F94942" w:rsidRPr="00532523" w:rsidRDefault="00F94942" w:rsidP="00152FD6">
            <w:pPr>
              <w:pStyle w:val="af1"/>
              <w:jc w:val="center"/>
              <w:rPr>
                <w:rFonts w:ascii="Times New Roman" w:hAnsi="Times New Roman"/>
                <w:sz w:val="22"/>
                <w:szCs w:val="22"/>
              </w:rPr>
            </w:pPr>
            <w:r w:rsidRPr="00532523">
              <w:rPr>
                <w:rFonts w:ascii="Times New Roman" w:hAnsi="Times New Roman"/>
                <w:sz w:val="22"/>
                <w:szCs w:val="22"/>
              </w:rPr>
              <w:t>1.1.</w:t>
            </w:r>
          </w:p>
        </w:tc>
        <w:tc>
          <w:tcPr>
            <w:tcW w:w="4793" w:type="dxa"/>
          </w:tcPr>
          <w:p w:rsidR="00F94942" w:rsidRPr="00532523" w:rsidRDefault="00F94942" w:rsidP="00152FD6">
            <w:pPr>
              <w:pStyle w:val="af1"/>
              <w:jc w:val="both"/>
              <w:rPr>
                <w:rFonts w:ascii="Times New Roman" w:hAnsi="Times New Roman"/>
                <w:sz w:val="22"/>
                <w:szCs w:val="22"/>
              </w:rPr>
            </w:pPr>
            <w:r w:rsidRPr="00532523">
              <w:rPr>
                <w:rFonts w:ascii="Times New Roman" w:hAnsi="Times New Roman"/>
                <w:sz w:val="22"/>
                <w:szCs w:val="22"/>
              </w:rPr>
              <w:t>Доля проб сточных вод, соответствующих нормативам НДС</w:t>
            </w:r>
          </w:p>
        </w:tc>
        <w:tc>
          <w:tcPr>
            <w:tcW w:w="2084" w:type="dxa"/>
          </w:tcPr>
          <w:p w:rsidR="00F94942" w:rsidRDefault="00F94942" w:rsidP="00152FD6">
            <w:pPr>
              <w:pStyle w:val="af1"/>
              <w:jc w:val="center"/>
              <w:rPr>
                <w:rFonts w:ascii="Times New Roman" w:hAnsi="Times New Roman"/>
                <w:sz w:val="24"/>
                <w:szCs w:val="24"/>
              </w:rPr>
            </w:pPr>
            <w:r>
              <w:rPr>
                <w:rFonts w:ascii="Times New Roman" w:hAnsi="Times New Roman"/>
                <w:sz w:val="24"/>
                <w:szCs w:val="24"/>
              </w:rPr>
              <w:t xml:space="preserve">% </w:t>
            </w:r>
          </w:p>
        </w:tc>
        <w:tc>
          <w:tcPr>
            <w:tcW w:w="2361" w:type="dxa"/>
          </w:tcPr>
          <w:p w:rsidR="00F94942" w:rsidRDefault="00F94942" w:rsidP="00152FD6">
            <w:pPr>
              <w:pStyle w:val="af1"/>
              <w:jc w:val="center"/>
              <w:rPr>
                <w:rFonts w:ascii="Times New Roman" w:hAnsi="Times New Roman"/>
                <w:sz w:val="24"/>
                <w:szCs w:val="24"/>
              </w:rPr>
            </w:pPr>
            <w:r>
              <w:rPr>
                <w:rFonts w:ascii="Times New Roman" w:hAnsi="Times New Roman"/>
                <w:sz w:val="24"/>
                <w:szCs w:val="24"/>
              </w:rPr>
              <w:t>70,0</w:t>
            </w:r>
          </w:p>
        </w:tc>
      </w:tr>
      <w:tr w:rsidR="00F94942" w:rsidTr="00152FD6">
        <w:tc>
          <w:tcPr>
            <w:tcW w:w="680" w:type="dxa"/>
          </w:tcPr>
          <w:p w:rsidR="00F94942" w:rsidRPr="00532523" w:rsidRDefault="00F94942" w:rsidP="00152FD6">
            <w:pPr>
              <w:pStyle w:val="af1"/>
              <w:jc w:val="center"/>
              <w:rPr>
                <w:rFonts w:ascii="Times New Roman" w:hAnsi="Times New Roman"/>
                <w:b/>
                <w:sz w:val="22"/>
                <w:szCs w:val="22"/>
              </w:rPr>
            </w:pPr>
            <w:r w:rsidRPr="00532523">
              <w:rPr>
                <w:rFonts w:ascii="Times New Roman" w:hAnsi="Times New Roman"/>
                <w:b/>
                <w:sz w:val="22"/>
                <w:szCs w:val="22"/>
              </w:rPr>
              <w:t>2.</w:t>
            </w:r>
          </w:p>
        </w:tc>
        <w:tc>
          <w:tcPr>
            <w:tcW w:w="9238" w:type="dxa"/>
            <w:gridSpan w:val="3"/>
          </w:tcPr>
          <w:p w:rsidR="00F94942" w:rsidRPr="00532523" w:rsidRDefault="00F94942" w:rsidP="00152FD6">
            <w:pPr>
              <w:pStyle w:val="af1"/>
              <w:rPr>
                <w:rFonts w:ascii="Times New Roman" w:hAnsi="Times New Roman"/>
                <w:b/>
                <w:sz w:val="22"/>
                <w:szCs w:val="22"/>
              </w:rPr>
            </w:pPr>
            <w:r w:rsidRPr="00532523">
              <w:rPr>
                <w:rFonts w:ascii="Times New Roman" w:hAnsi="Times New Roman"/>
                <w:b/>
                <w:sz w:val="22"/>
                <w:szCs w:val="22"/>
              </w:rPr>
              <w:t>Показатели надежности и бесперебойности системы водоотведения</w:t>
            </w:r>
          </w:p>
        </w:tc>
      </w:tr>
      <w:tr w:rsidR="00F94942" w:rsidTr="00152FD6">
        <w:tc>
          <w:tcPr>
            <w:tcW w:w="680" w:type="dxa"/>
          </w:tcPr>
          <w:p w:rsidR="00F94942" w:rsidRPr="00532523" w:rsidRDefault="00F94942" w:rsidP="00152FD6">
            <w:pPr>
              <w:pStyle w:val="af1"/>
              <w:jc w:val="center"/>
              <w:rPr>
                <w:rFonts w:ascii="Times New Roman" w:hAnsi="Times New Roman"/>
                <w:sz w:val="22"/>
                <w:szCs w:val="22"/>
              </w:rPr>
            </w:pPr>
            <w:r w:rsidRPr="00532523">
              <w:rPr>
                <w:rFonts w:ascii="Times New Roman" w:hAnsi="Times New Roman"/>
                <w:sz w:val="22"/>
                <w:szCs w:val="22"/>
              </w:rPr>
              <w:t>2.1.</w:t>
            </w:r>
          </w:p>
        </w:tc>
        <w:tc>
          <w:tcPr>
            <w:tcW w:w="4793" w:type="dxa"/>
          </w:tcPr>
          <w:p w:rsidR="00F94942" w:rsidRPr="00532523" w:rsidRDefault="00F94942" w:rsidP="00152FD6">
            <w:pPr>
              <w:pStyle w:val="af1"/>
              <w:jc w:val="both"/>
              <w:rPr>
                <w:rFonts w:ascii="Times New Roman" w:hAnsi="Times New Roman"/>
                <w:sz w:val="22"/>
                <w:szCs w:val="22"/>
              </w:rPr>
            </w:pPr>
            <w:r w:rsidRPr="00532523">
              <w:rPr>
                <w:rFonts w:ascii="Times New Roman" w:hAnsi="Times New Roman"/>
                <w:sz w:val="22"/>
                <w:szCs w:val="22"/>
              </w:rPr>
              <w:t xml:space="preserve">Канализационные сети, нуждающиеся в замене </w:t>
            </w:r>
          </w:p>
        </w:tc>
        <w:tc>
          <w:tcPr>
            <w:tcW w:w="2084" w:type="dxa"/>
          </w:tcPr>
          <w:p w:rsidR="00F94942" w:rsidRDefault="00F94942" w:rsidP="00152FD6">
            <w:pPr>
              <w:pStyle w:val="af1"/>
              <w:jc w:val="center"/>
              <w:rPr>
                <w:rFonts w:ascii="Times New Roman" w:hAnsi="Times New Roman"/>
                <w:sz w:val="24"/>
                <w:szCs w:val="24"/>
              </w:rPr>
            </w:pPr>
            <w:r>
              <w:rPr>
                <w:rFonts w:ascii="Times New Roman" w:hAnsi="Times New Roman"/>
                <w:sz w:val="24"/>
                <w:szCs w:val="24"/>
              </w:rPr>
              <w:t>Км</w:t>
            </w:r>
          </w:p>
        </w:tc>
        <w:tc>
          <w:tcPr>
            <w:tcW w:w="2361" w:type="dxa"/>
          </w:tcPr>
          <w:p w:rsidR="00F94942" w:rsidRDefault="00F94942" w:rsidP="00152FD6">
            <w:pPr>
              <w:pStyle w:val="af1"/>
              <w:jc w:val="center"/>
              <w:rPr>
                <w:rFonts w:ascii="Times New Roman" w:hAnsi="Times New Roman"/>
                <w:sz w:val="24"/>
                <w:szCs w:val="24"/>
              </w:rPr>
            </w:pPr>
            <w:r>
              <w:rPr>
                <w:rFonts w:ascii="Times New Roman" w:hAnsi="Times New Roman"/>
                <w:sz w:val="24"/>
                <w:szCs w:val="24"/>
              </w:rPr>
              <w:t>13,0</w:t>
            </w:r>
          </w:p>
        </w:tc>
      </w:tr>
      <w:tr w:rsidR="00F94942" w:rsidTr="00152FD6">
        <w:tc>
          <w:tcPr>
            <w:tcW w:w="680" w:type="dxa"/>
          </w:tcPr>
          <w:p w:rsidR="00F94942" w:rsidRPr="00532523" w:rsidRDefault="00F94942" w:rsidP="00152FD6">
            <w:pPr>
              <w:pStyle w:val="af1"/>
              <w:jc w:val="center"/>
              <w:rPr>
                <w:rFonts w:ascii="Times New Roman" w:hAnsi="Times New Roman"/>
                <w:sz w:val="22"/>
                <w:szCs w:val="22"/>
              </w:rPr>
            </w:pPr>
            <w:r w:rsidRPr="00532523">
              <w:rPr>
                <w:rFonts w:ascii="Times New Roman" w:hAnsi="Times New Roman"/>
                <w:sz w:val="22"/>
                <w:szCs w:val="22"/>
              </w:rPr>
              <w:t>2.2.</w:t>
            </w:r>
          </w:p>
        </w:tc>
        <w:tc>
          <w:tcPr>
            <w:tcW w:w="4793" w:type="dxa"/>
          </w:tcPr>
          <w:p w:rsidR="00F94942" w:rsidRPr="00532523" w:rsidRDefault="00F94942" w:rsidP="00152FD6">
            <w:pPr>
              <w:pStyle w:val="af1"/>
              <w:jc w:val="both"/>
              <w:rPr>
                <w:rFonts w:ascii="Times New Roman" w:hAnsi="Times New Roman"/>
                <w:sz w:val="22"/>
                <w:szCs w:val="22"/>
              </w:rPr>
            </w:pPr>
            <w:r w:rsidRPr="00532523">
              <w:rPr>
                <w:rFonts w:ascii="Times New Roman" w:hAnsi="Times New Roman"/>
                <w:sz w:val="22"/>
                <w:szCs w:val="22"/>
              </w:rPr>
              <w:t>Число аварий на канализационных сетях</w:t>
            </w:r>
          </w:p>
        </w:tc>
        <w:tc>
          <w:tcPr>
            <w:tcW w:w="2084" w:type="dxa"/>
          </w:tcPr>
          <w:p w:rsidR="00F94942" w:rsidRDefault="00F94942" w:rsidP="00152FD6">
            <w:pPr>
              <w:pStyle w:val="af1"/>
              <w:jc w:val="center"/>
              <w:rPr>
                <w:rFonts w:ascii="Times New Roman" w:hAnsi="Times New Roman"/>
                <w:sz w:val="24"/>
                <w:szCs w:val="24"/>
              </w:rPr>
            </w:pPr>
            <w:r>
              <w:rPr>
                <w:rFonts w:ascii="Times New Roman" w:hAnsi="Times New Roman"/>
                <w:sz w:val="24"/>
                <w:szCs w:val="24"/>
              </w:rPr>
              <w:t>Единиц</w:t>
            </w:r>
          </w:p>
        </w:tc>
        <w:tc>
          <w:tcPr>
            <w:tcW w:w="2361" w:type="dxa"/>
          </w:tcPr>
          <w:p w:rsidR="00F94942" w:rsidRDefault="00F94942" w:rsidP="00152FD6">
            <w:pPr>
              <w:pStyle w:val="af1"/>
              <w:jc w:val="center"/>
              <w:rPr>
                <w:rFonts w:ascii="Times New Roman" w:hAnsi="Times New Roman"/>
                <w:sz w:val="24"/>
                <w:szCs w:val="24"/>
              </w:rPr>
            </w:pPr>
            <w:r>
              <w:rPr>
                <w:rFonts w:ascii="Times New Roman" w:hAnsi="Times New Roman"/>
                <w:sz w:val="24"/>
                <w:szCs w:val="24"/>
              </w:rPr>
              <w:t>0</w:t>
            </w:r>
          </w:p>
        </w:tc>
      </w:tr>
      <w:tr w:rsidR="00F94942" w:rsidTr="00152FD6">
        <w:tc>
          <w:tcPr>
            <w:tcW w:w="680" w:type="dxa"/>
          </w:tcPr>
          <w:p w:rsidR="00F94942" w:rsidRPr="00532523" w:rsidRDefault="00F94942" w:rsidP="00152FD6">
            <w:pPr>
              <w:pStyle w:val="af1"/>
              <w:jc w:val="center"/>
              <w:rPr>
                <w:rFonts w:ascii="Times New Roman" w:hAnsi="Times New Roman"/>
                <w:sz w:val="22"/>
                <w:szCs w:val="22"/>
              </w:rPr>
            </w:pPr>
            <w:r w:rsidRPr="00532523">
              <w:rPr>
                <w:rFonts w:ascii="Times New Roman" w:hAnsi="Times New Roman"/>
                <w:sz w:val="22"/>
                <w:szCs w:val="22"/>
              </w:rPr>
              <w:t>2.3.</w:t>
            </w:r>
          </w:p>
        </w:tc>
        <w:tc>
          <w:tcPr>
            <w:tcW w:w="4793" w:type="dxa"/>
          </w:tcPr>
          <w:p w:rsidR="00F94942" w:rsidRPr="00532523" w:rsidRDefault="00F94942" w:rsidP="00152FD6">
            <w:pPr>
              <w:pStyle w:val="af1"/>
              <w:jc w:val="both"/>
              <w:rPr>
                <w:rFonts w:ascii="Times New Roman" w:hAnsi="Times New Roman"/>
                <w:sz w:val="22"/>
                <w:szCs w:val="22"/>
              </w:rPr>
            </w:pPr>
            <w:r w:rsidRPr="00532523">
              <w:rPr>
                <w:rFonts w:ascii="Times New Roman" w:hAnsi="Times New Roman"/>
                <w:sz w:val="22"/>
                <w:szCs w:val="22"/>
              </w:rPr>
              <w:t>Степень износа сетей водоотведения</w:t>
            </w:r>
          </w:p>
        </w:tc>
        <w:tc>
          <w:tcPr>
            <w:tcW w:w="2084" w:type="dxa"/>
          </w:tcPr>
          <w:p w:rsidR="00F94942" w:rsidRDefault="00F94942" w:rsidP="00152FD6">
            <w:pPr>
              <w:pStyle w:val="af1"/>
              <w:jc w:val="center"/>
              <w:rPr>
                <w:rFonts w:ascii="Times New Roman" w:hAnsi="Times New Roman"/>
                <w:sz w:val="24"/>
                <w:szCs w:val="24"/>
              </w:rPr>
            </w:pPr>
            <w:r>
              <w:rPr>
                <w:rFonts w:ascii="Times New Roman" w:hAnsi="Times New Roman"/>
                <w:sz w:val="24"/>
                <w:szCs w:val="24"/>
              </w:rPr>
              <w:t>%</w:t>
            </w:r>
          </w:p>
        </w:tc>
        <w:tc>
          <w:tcPr>
            <w:tcW w:w="2361" w:type="dxa"/>
          </w:tcPr>
          <w:p w:rsidR="00F94942" w:rsidRDefault="00F94942" w:rsidP="00152FD6">
            <w:pPr>
              <w:pStyle w:val="af1"/>
              <w:jc w:val="center"/>
              <w:rPr>
                <w:rFonts w:ascii="Times New Roman" w:hAnsi="Times New Roman"/>
                <w:sz w:val="24"/>
                <w:szCs w:val="24"/>
              </w:rPr>
            </w:pPr>
            <w:r>
              <w:rPr>
                <w:rFonts w:ascii="Times New Roman" w:hAnsi="Times New Roman"/>
                <w:sz w:val="24"/>
                <w:szCs w:val="24"/>
              </w:rPr>
              <w:t>52,1</w:t>
            </w:r>
          </w:p>
        </w:tc>
      </w:tr>
      <w:tr w:rsidR="00F94942" w:rsidTr="00152FD6">
        <w:tc>
          <w:tcPr>
            <w:tcW w:w="680" w:type="dxa"/>
          </w:tcPr>
          <w:p w:rsidR="00F94942" w:rsidRPr="00532523" w:rsidRDefault="00F94942" w:rsidP="00152FD6">
            <w:pPr>
              <w:pStyle w:val="af1"/>
              <w:jc w:val="center"/>
              <w:rPr>
                <w:rFonts w:ascii="Times New Roman" w:hAnsi="Times New Roman"/>
                <w:b/>
                <w:sz w:val="22"/>
                <w:szCs w:val="22"/>
              </w:rPr>
            </w:pPr>
            <w:r w:rsidRPr="00532523">
              <w:rPr>
                <w:rFonts w:ascii="Times New Roman" w:hAnsi="Times New Roman"/>
                <w:b/>
                <w:sz w:val="22"/>
                <w:szCs w:val="22"/>
              </w:rPr>
              <w:t>3.</w:t>
            </w:r>
          </w:p>
        </w:tc>
        <w:tc>
          <w:tcPr>
            <w:tcW w:w="9238" w:type="dxa"/>
            <w:gridSpan w:val="3"/>
          </w:tcPr>
          <w:p w:rsidR="00F94942" w:rsidRPr="00532523" w:rsidRDefault="00F94942" w:rsidP="00152FD6">
            <w:pPr>
              <w:pStyle w:val="af1"/>
              <w:rPr>
                <w:rFonts w:ascii="Times New Roman" w:hAnsi="Times New Roman"/>
                <w:b/>
                <w:sz w:val="22"/>
                <w:szCs w:val="22"/>
              </w:rPr>
            </w:pPr>
            <w:r w:rsidRPr="00532523">
              <w:rPr>
                <w:rFonts w:ascii="Times New Roman" w:hAnsi="Times New Roman"/>
                <w:b/>
                <w:sz w:val="22"/>
                <w:szCs w:val="22"/>
              </w:rPr>
              <w:t>Показатели энергоэффективности и энергосбережения</w:t>
            </w:r>
          </w:p>
        </w:tc>
      </w:tr>
      <w:tr w:rsidR="00F94942" w:rsidTr="00152FD6">
        <w:tc>
          <w:tcPr>
            <w:tcW w:w="680" w:type="dxa"/>
          </w:tcPr>
          <w:p w:rsidR="00F94942" w:rsidRPr="00532523" w:rsidRDefault="00F94942" w:rsidP="00152FD6">
            <w:pPr>
              <w:pStyle w:val="af1"/>
              <w:jc w:val="center"/>
              <w:rPr>
                <w:rFonts w:ascii="Times New Roman" w:hAnsi="Times New Roman"/>
                <w:sz w:val="22"/>
                <w:szCs w:val="22"/>
              </w:rPr>
            </w:pPr>
            <w:r w:rsidRPr="00532523">
              <w:rPr>
                <w:rFonts w:ascii="Times New Roman" w:hAnsi="Times New Roman"/>
                <w:sz w:val="22"/>
                <w:szCs w:val="22"/>
              </w:rPr>
              <w:t>3.1.</w:t>
            </w:r>
          </w:p>
        </w:tc>
        <w:tc>
          <w:tcPr>
            <w:tcW w:w="4793" w:type="dxa"/>
          </w:tcPr>
          <w:p w:rsidR="00F94942" w:rsidRPr="00532523" w:rsidRDefault="00F94942" w:rsidP="00152FD6">
            <w:pPr>
              <w:pStyle w:val="af1"/>
              <w:jc w:val="both"/>
              <w:rPr>
                <w:rFonts w:ascii="Times New Roman" w:hAnsi="Times New Roman"/>
                <w:sz w:val="22"/>
                <w:szCs w:val="22"/>
              </w:rPr>
            </w:pPr>
            <w:r w:rsidRPr="00532523">
              <w:rPr>
                <w:rFonts w:ascii="Times New Roman" w:hAnsi="Times New Roman"/>
                <w:sz w:val="22"/>
                <w:szCs w:val="22"/>
              </w:rPr>
              <w:t>Удельное энергопотребление на транспортировку и очистку сточных вод</w:t>
            </w:r>
          </w:p>
        </w:tc>
        <w:tc>
          <w:tcPr>
            <w:tcW w:w="2084" w:type="dxa"/>
          </w:tcPr>
          <w:p w:rsidR="00F94942" w:rsidRDefault="00F94942" w:rsidP="00152FD6">
            <w:pPr>
              <w:pStyle w:val="af1"/>
              <w:jc w:val="center"/>
              <w:rPr>
                <w:rFonts w:ascii="Times New Roman" w:hAnsi="Times New Roman"/>
                <w:sz w:val="24"/>
                <w:szCs w:val="24"/>
              </w:rPr>
            </w:pPr>
            <w:proofErr w:type="spellStart"/>
            <w:r>
              <w:rPr>
                <w:rFonts w:ascii="Times New Roman" w:hAnsi="Times New Roman"/>
                <w:sz w:val="24"/>
                <w:szCs w:val="24"/>
              </w:rPr>
              <w:t>Тыс</w:t>
            </w:r>
            <w:proofErr w:type="gramStart"/>
            <w:r>
              <w:rPr>
                <w:rFonts w:ascii="Times New Roman" w:hAnsi="Times New Roman"/>
                <w:sz w:val="24"/>
                <w:szCs w:val="24"/>
              </w:rPr>
              <w:t>.к</w:t>
            </w:r>
            <w:proofErr w:type="gramEnd"/>
            <w:r>
              <w:rPr>
                <w:rFonts w:ascii="Times New Roman" w:hAnsi="Times New Roman"/>
                <w:sz w:val="24"/>
                <w:szCs w:val="24"/>
              </w:rPr>
              <w:t>Вт</w:t>
            </w:r>
            <w:proofErr w:type="spellEnd"/>
            <w:r>
              <w:rPr>
                <w:rFonts w:ascii="Times New Roman" w:hAnsi="Times New Roman"/>
                <w:sz w:val="24"/>
                <w:szCs w:val="24"/>
              </w:rPr>
              <w:t>*ч/тыс.м3</w:t>
            </w:r>
          </w:p>
        </w:tc>
        <w:tc>
          <w:tcPr>
            <w:tcW w:w="2361" w:type="dxa"/>
          </w:tcPr>
          <w:p w:rsidR="00F94942" w:rsidRDefault="00F94942" w:rsidP="00152FD6">
            <w:pPr>
              <w:pStyle w:val="af1"/>
              <w:jc w:val="center"/>
              <w:rPr>
                <w:rFonts w:ascii="Times New Roman" w:hAnsi="Times New Roman"/>
                <w:sz w:val="24"/>
                <w:szCs w:val="24"/>
              </w:rPr>
            </w:pPr>
            <w:r>
              <w:rPr>
                <w:rFonts w:ascii="Times New Roman" w:hAnsi="Times New Roman"/>
                <w:sz w:val="24"/>
                <w:szCs w:val="24"/>
              </w:rPr>
              <w:t>0,40</w:t>
            </w:r>
          </w:p>
        </w:tc>
      </w:tr>
      <w:tr w:rsidR="00F94942" w:rsidTr="00152FD6">
        <w:tc>
          <w:tcPr>
            <w:tcW w:w="680" w:type="dxa"/>
          </w:tcPr>
          <w:p w:rsidR="00F94942" w:rsidRPr="00532523" w:rsidRDefault="00F94942" w:rsidP="00152FD6">
            <w:pPr>
              <w:pStyle w:val="af1"/>
              <w:jc w:val="center"/>
              <w:rPr>
                <w:rFonts w:ascii="Times New Roman" w:hAnsi="Times New Roman"/>
                <w:b/>
                <w:sz w:val="22"/>
                <w:szCs w:val="22"/>
              </w:rPr>
            </w:pPr>
            <w:r w:rsidRPr="00532523">
              <w:rPr>
                <w:rFonts w:ascii="Times New Roman" w:hAnsi="Times New Roman"/>
                <w:b/>
                <w:sz w:val="22"/>
                <w:szCs w:val="22"/>
              </w:rPr>
              <w:t>4.</w:t>
            </w:r>
          </w:p>
        </w:tc>
        <w:tc>
          <w:tcPr>
            <w:tcW w:w="9238" w:type="dxa"/>
            <w:gridSpan w:val="3"/>
          </w:tcPr>
          <w:p w:rsidR="00F94942" w:rsidRPr="00532523" w:rsidRDefault="00F94942" w:rsidP="00152FD6">
            <w:pPr>
              <w:pStyle w:val="af1"/>
              <w:rPr>
                <w:rFonts w:ascii="Times New Roman" w:hAnsi="Times New Roman"/>
                <w:b/>
                <w:sz w:val="22"/>
                <w:szCs w:val="22"/>
              </w:rPr>
            </w:pPr>
            <w:r w:rsidRPr="00532523">
              <w:rPr>
                <w:rFonts w:ascii="Times New Roman" w:hAnsi="Times New Roman"/>
                <w:b/>
                <w:sz w:val="22"/>
                <w:szCs w:val="22"/>
              </w:rPr>
              <w:t>Показатели качества обслуживания абонентов</w:t>
            </w:r>
          </w:p>
        </w:tc>
      </w:tr>
      <w:tr w:rsidR="00F94942" w:rsidTr="00152FD6">
        <w:tc>
          <w:tcPr>
            <w:tcW w:w="680" w:type="dxa"/>
          </w:tcPr>
          <w:p w:rsidR="00F94942" w:rsidRPr="00532523" w:rsidRDefault="00F94942" w:rsidP="00152FD6">
            <w:pPr>
              <w:pStyle w:val="af1"/>
              <w:jc w:val="center"/>
              <w:rPr>
                <w:rFonts w:ascii="Times New Roman" w:hAnsi="Times New Roman"/>
                <w:sz w:val="22"/>
                <w:szCs w:val="22"/>
              </w:rPr>
            </w:pPr>
            <w:r w:rsidRPr="00532523">
              <w:rPr>
                <w:rFonts w:ascii="Times New Roman" w:hAnsi="Times New Roman"/>
                <w:sz w:val="22"/>
                <w:szCs w:val="22"/>
              </w:rPr>
              <w:t>4.1</w:t>
            </w:r>
          </w:p>
        </w:tc>
        <w:tc>
          <w:tcPr>
            <w:tcW w:w="4793" w:type="dxa"/>
          </w:tcPr>
          <w:p w:rsidR="00F94942" w:rsidRPr="00532523" w:rsidRDefault="00F94942" w:rsidP="00152FD6">
            <w:pPr>
              <w:pStyle w:val="af1"/>
              <w:jc w:val="both"/>
              <w:rPr>
                <w:rFonts w:ascii="Times New Roman" w:hAnsi="Times New Roman"/>
                <w:sz w:val="22"/>
                <w:szCs w:val="22"/>
              </w:rPr>
            </w:pPr>
            <w:r w:rsidRPr="00532523">
              <w:rPr>
                <w:rFonts w:ascii="Times New Roman" w:hAnsi="Times New Roman"/>
                <w:sz w:val="22"/>
                <w:szCs w:val="22"/>
              </w:rPr>
              <w:t>Обеспеченность населения централизованной системой водоотведения</w:t>
            </w:r>
          </w:p>
        </w:tc>
        <w:tc>
          <w:tcPr>
            <w:tcW w:w="2084" w:type="dxa"/>
          </w:tcPr>
          <w:p w:rsidR="00F94942" w:rsidRDefault="00F94942" w:rsidP="00152FD6">
            <w:pPr>
              <w:pStyle w:val="af1"/>
              <w:jc w:val="center"/>
              <w:rPr>
                <w:rFonts w:ascii="Times New Roman" w:hAnsi="Times New Roman"/>
                <w:sz w:val="24"/>
                <w:szCs w:val="24"/>
              </w:rPr>
            </w:pPr>
            <w:r>
              <w:rPr>
                <w:rFonts w:ascii="Times New Roman" w:hAnsi="Times New Roman"/>
                <w:sz w:val="24"/>
                <w:szCs w:val="24"/>
              </w:rPr>
              <w:t>%</w:t>
            </w:r>
          </w:p>
        </w:tc>
        <w:tc>
          <w:tcPr>
            <w:tcW w:w="2361" w:type="dxa"/>
          </w:tcPr>
          <w:p w:rsidR="00F94942" w:rsidRDefault="00F94942" w:rsidP="00152FD6">
            <w:pPr>
              <w:pStyle w:val="af1"/>
              <w:jc w:val="center"/>
              <w:rPr>
                <w:rFonts w:ascii="Times New Roman" w:hAnsi="Times New Roman"/>
                <w:sz w:val="24"/>
                <w:szCs w:val="24"/>
              </w:rPr>
            </w:pPr>
            <w:r>
              <w:rPr>
                <w:rFonts w:ascii="Times New Roman" w:hAnsi="Times New Roman"/>
                <w:sz w:val="24"/>
                <w:szCs w:val="24"/>
              </w:rPr>
              <w:t>68</w:t>
            </w:r>
          </w:p>
        </w:tc>
      </w:tr>
      <w:tr w:rsidR="00F94942" w:rsidTr="00152FD6">
        <w:tc>
          <w:tcPr>
            <w:tcW w:w="680" w:type="dxa"/>
          </w:tcPr>
          <w:p w:rsidR="00F94942" w:rsidRPr="00532523" w:rsidRDefault="00F94942" w:rsidP="00152FD6">
            <w:pPr>
              <w:pStyle w:val="af1"/>
              <w:jc w:val="center"/>
              <w:rPr>
                <w:rFonts w:ascii="Times New Roman" w:hAnsi="Times New Roman"/>
                <w:sz w:val="22"/>
                <w:szCs w:val="22"/>
              </w:rPr>
            </w:pPr>
            <w:r w:rsidRPr="00532523">
              <w:rPr>
                <w:rFonts w:ascii="Times New Roman" w:hAnsi="Times New Roman"/>
                <w:sz w:val="22"/>
                <w:szCs w:val="22"/>
              </w:rPr>
              <w:t>4.2.</w:t>
            </w:r>
          </w:p>
        </w:tc>
        <w:tc>
          <w:tcPr>
            <w:tcW w:w="4793" w:type="dxa"/>
          </w:tcPr>
          <w:p w:rsidR="00F94942" w:rsidRPr="00532523" w:rsidRDefault="00F94942" w:rsidP="00152FD6">
            <w:pPr>
              <w:pStyle w:val="af1"/>
              <w:jc w:val="both"/>
              <w:rPr>
                <w:rFonts w:ascii="Times New Roman" w:hAnsi="Times New Roman"/>
                <w:sz w:val="22"/>
                <w:szCs w:val="22"/>
              </w:rPr>
            </w:pPr>
            <w:r w:rsidRPr="00532523">
              <w:rPr>
                <w:rFonts w:ascii="Times New Roman" w:hAnsi="Times New Roman"/>
                <w:sz w:val="22"/>
                <w:szCs w:val="22"/>
              </w:rPr>
              <w:t>Надежность и бесперебойность водоотведения</w:t>
            </w:r>
          </w:p>
        </w:tc>
        <w:tc>
          <w:tcPr>
            <w:tcW w:w="2084" w:type="dxa"/>
          </w:tcPr>
          <w:p w:rsidR="00F94942" w:rsidRDefault="00F94942" w:rsidP="00152FD6">
            <w:pPr>
              <w:pStyle w:val="af1"/>
              <w:jc w:val="center"/>
              <w:rPr>
                <w:rFonts w:ascii="Times New Roman" w:hAnsi="Times New Roman"/>
                <w:sz w:val="24"/>
                <w:szCs w:val="24"/>
              </w:rPr>
            </w:pPr>
            <w:r>
              <w:rPr>
                <w:rFonts w:ascii="Times New Roman" w:hAnsi="Times New Roman"/>
                <w:sz w:val="24"/>
                <w:szCs w:val="24"/>
              </w:rPr>
              <w:t>Часов в сутки</w:t>
            </w:r>
          </w:p>
        </w:tc>
        <w:tc>
          <w:tcPr>
            <w:tcW w:w="2361" w:type="dxa"/>
          </w:tcPr>
          <w:p w:rsidR="00F94942" w:rsidRDefault="00F94942" w:rsidP="00152FD6">
            <w:pPr>
              <w:pStyle w:val="af1"/>
              <w:jc w:val="center"/>
              <w:rPr>
                <w:rFonts w:ascii="Times New Roman" w:hAnsi="Times New Roman"/>
                <w:sz w:val="24"/>
                <w:szCs w:val="24"/>
              </w:rPr>
            </w:pPr>
            <w:r>
              <w:rPr>
                <w:rFonts w:ascii="Times New Roman" w:hAnsi="Times New Roman"/>
                <w:sz w:val="24"/>
                <w:szCs w:val="24"/>
              </w:rPr>
              <w:t>24</w:t>
            </w:r>
          </w:p>
        </w:tc>
      </w:tr>
    </w:tbl>
    <w:p w:rsidR="00956332" w:rsidRDefault="00956332" w:rsidP="0013685C">
      <w:pPr>
        <w:spacing w:line="360" w:lineRule="auto"/>
        <w:jc w:val="both"/>
      </w:pPr>
    </w:p>
    <w:p w:rsidR="007836C2" w:rsidRDefault="007836C2" w:rsidP="0013685C">
      <w:pPr>
        <w:spacing w:line="360" w:lineRule="auto"/>
        <w:jc w:val="both"/>
        <w:rPr>
          <w:b/>
        </w:rPr>
      </w:pPr>
      <w:r>
        <w:rPr>
          <w:b/>
        </w:rPr>
        <w:lastRenderedPageBreak/>
        <w:t>1.</w:t>
      </w:r>
      <w:r w:rsidR="003C35B0">
        <w:rPr>
          <w:b/>
        </w:rPr>
        <w:t>8</w:t>
      </w:r>
      <w:r>
        <w:rPr>
          <w:b/>
        </w:rPr>
        <w:t>. Оценка воздействия централизованных систем водоотведения на окружающую среду.</w:t>
      </w:r>
    </w:p>
    <w:p w:rsidR="00956332" w:rsidRPr="007836C2" w:rsidRDefault="00956332" w:rsidP="004F1901">
      <w:pPr>
        <w:pStyle w:val="af1"/>
        <w:ind w:firstLine="709"/>
        <w:jc w:val="both"/>
        <w:rPr>
          <w:rFonts w:ascii="Times New Roman" w:hAnsi="Times New Roman"/>
          <w:sz w:val="24"/>
          <w:szCs w:val="24"/>
        </w:rPr>
      </w:pPr>
      <w:r w:rsidRPr="007836C2">
        <w:rPr>
          <w:rFonts w:ascii="Times New Roman" w:hAnsi="Times New Roman"/>
          <w:sz w:val="24"/>
          <w:szCs w:val="24"/>
        </w:rPr>
        <w:t xml:space="preserve">Хозяйственно-бытовые сточные воды после очистных сооружений сбрасываются в реки Кондома, Красенка, Кинерка. Все очистные сооружения городского округа с очисткой в соответствии с современными требованиями не справляются. </w:t>
      </w:r>
    </w:p>
    <w:p w:rsidR="00956332" w:rsidRPr="007836C2" w:rsidRDefault="00956332" w:rsidP="004F1901">
      <w:pPr>
        <w:pStyle w:val="af1"/>
        <w:ind w:firstLine="709"/>
        <w:jc w:val="both"/>
        <w:rPr>
          <w:rFonts w:ascii="Times New Roman" w:hAnsi="Times New Roman"/>
          <w:sz w:val="24"/>
          <w:szCs w:val="24"/>
        </w:rPr>
      </w:pPr>
      <w:r w:rsidRPr="007836C2">
        <w:rPr>
          <w:rFonts w:ascii="Times New Roman" w:hAnsi="Times New Roman"/>
          <w:sz w:val="24"/>
          <w:szCs w:val="24"/>
        </w:rPr>
        <w:t xml:space="preserve">Для снижения негативного воздействия на р. Кондома и улучшения качества очистки сточных вод необходимо выполнить </w:t>
      </w:r>
      <w:r w:rsidR="005A3EAA" w:rsidRPr="007836C2">
        <w:rPr>
          <w:rFonts w:ascii="Times New Roman" w:hAnsi="Times New Roman"/>
          <w:sz w:val="24"/>
          <w:szCs w:val="24"/>
        </w:rPr>
        <w:t>реконструкцию</w:t>
      </w:r>
      <w:r w:rsidRPr="007836C2">
        <w:rPr>
          <w:rFonts w:ascii="Times New Roman" w:hAnsi="Times New Roman"/>
          <w:sz w:val="24"/>
          <w:szCs w:val="24"/>
        </w:rPr>
        <w:t xml:space="preserve"> очистных сооружений п. </w:t>
      </w:r>
      <w:proofErr w:type="gramStart"/>
      <w:r w:rsidRPr="007836C2">
        <w:rPr>
          <w:rFonts w:ascii="Times New Roman" w:hAnsi="Times New Roman"/>
          <w:sz w:val="24"/>
          <w:szCs w:val="24"/>
        </w:rPr>
        <w:t>Постоянный</w:t>
      </w:r>
      <w:proofErr w:type="gramEnd"/>
      <w:r w:rsidRPr="007836C2">
        <w:rPr>
          <w:rFonts w:ascii="Times New Roman" w:hAnsi="Times New Roman"/>
          <w:sz w:val="24"/>
          <w:szCs w:val="24"/>
        </w:rPr>
        <w:t>.</w:t>
      </w:r>
    </w:p>
    <w:p w:rsidR="00956332" w:rsidRPr="007836C2" w:rsidRDefault="00956332" w:rsidP="004F1901">
      <w:pPr>
        <w:pStyle w:val="af1"/>
        <w:ind w:firstLine="709"/>
        <w:jc w:val="both"/>
        <w:rPr>
          <w:rFonts w:ascii="Times New Roman" w:hAnsi="Times New Roman"/>
          <w:sz w:val="24"/>
          <w:szCs w:val="24"/>
        </w:rPr>
      </w:pPr>
      <w:r w:rsidRPr="007836C2">
        <w:rPr>
          <w:rFonts w:ascii="Times New Roman" w:hAnsi="Times New Roman"/>
          <w:sz w:val="24"/>
          <w:szCs w:val="24"/>
        </w:rPr>
        <w:t xml:space="preserve">Строительство новых очистных сооружений канализации в г. Калтан производительностью </w:t>
      </w:r>
      <w:r w:rsidR="00325D5A" w:rsidRPr="007836C2">
        <w:rPr>
          <w:rFonts w:ascii="Times New Roman" w:hAnsi="Times New Roman"/>
          <w:sz w:val="24"/>
          <w:szCs w:val="24"/>
        </w:rPr>
        <w:t>7 4</w:t>
      </w:r>
      <w:r w:rsidRPr="007836C2">
        <w:rPr>
          <w:rFonts w:ascii="Times New Roman" w:hAnsi="Times New Roman"/>
          <w:sz w:val="24"/>
          <w:szCs w:val="24"/>
        </w:rPr>
        <w:t>00 м³/</w:t>
      </w:r>
      <w:proofErr w:type="spellStart"/>
      <w:r w:rsidRPr="007836C2">
        <w:rPr>
          <w:rFonts w:ascii="Times New Roman" w:hAnsi="Times New Roman"/>
          <w:sz w:val="24"/>
          <w:szCs w:val="24"/>
        </w:rPr>
        <w:t>сут</w:t>
      </w:r>
      <w:proofErr w:type="spellEnd"/>
      <w:r w:rsidRPr="007836C2">
        <w:rPr>
          <w:rFonts w:ascii="Times New Roman" w:hAnsi="Times New Roman"/>
          <w:sz w:val="24"/>
          <w:szCs w:val="24"/>
        </w:rPr>
        <w:t xml:space="preserve"> с применением современных технологий очистки позволит снизить негативное воздействие на р. Красенка.</w:t>
      </w:r>
    </w:p>
    <w:p w:rsidR="00956332" w:rsidRPr="007836C2" w:rsidRDefault="00956332" w:rsidP="004F1901">
      <w:pPr>
        <w:pStyle w:val="af1"/>
        <w:ind w:firstLine="709"/>
        <w:jc w:val="both"/>
        <w:rPr>
          <w:rFonts w:ascii="Times New Roman" w:hAnsi="Times New Roman"/>
          <w:sz w:val="24"/>
          <w:szCs w:val="24"/>
        </w:rPr>
      </w:pPr>
      <w:r w:rsidRPr="007836C2">
        <w:rPr>
          <w:rFonts w:ascii="Times New Roman" w:hAnsi="Times New Roman"/>
          <w:sz w:val="24"/>
          <w:szCs w:val="24"/>
        </w:rPr>
        <w:t xml:space="preserve">Проектирование и строительство напорного коллектора для отведения </w:t>
      </w:r>
      <w:proofErr w:type="spellStart"/>
      <w:r w:rsidRPr="007836C2">
        <w:rPr>
          <w:rFonts w:ascii="Times New Roman" w:hAnsi="Times New Roman"/>
          <w:sz w:val="24"/>
          <w:szCs w:val="24"/>
        </w:rPr>
        <w:t>хоз</w:t>
      </w:r>
      <w:proofErr w:type="spellEnd"/>
      <w:r w:rsidRPr="007836C2">
        <w:rPr>
          <w:rFonts w:ascii="Times New Roman" w:hAnsi="Times New Roman"/>
          <w:sz w:val="24"/>
          <w:szCs w:val="24"/>
        </w:rPr>
        <w:t>-бытовых стоков п. Малиновка на очистные сооружения г. Калтан либо проектирование и строительство новых очистных сооружений канализации в п. Малиновка производительностью 3 000 м³/</w:t>
      </w:r>
      <w:proofErr w:type="spellStart"/>
      <w:r w:rsidRPr="007836C2">
        <w:rPr>
          <w:rFonts w:ascii="Times New Roman" w:hAnsi="Times New Roman"/>
          <w:sz w:val="24"/>
          <w:szCs w:val="24"/>
        </w:rPr>
        <w:t>сут</w:t>
      </w:r>
      <w:proofErr w:type="spellEnd"/>
      <w:r w:rsidRPr="007836C2">
        <w:rPr>
          <w:rFonts w:ascii="Times New Roman" w:hAnsi="Times New Roman"/>
          <w:sz w:val="24"/>
          <w:szCs w:val="24"/>
        </w:rPr>
        <w:t xml:space="preserve"> позволит снизить негативное воздействие на р. Кинерка.</w:t>
      </w:r>
    </w:p>
    <w:p w:rsidR="00956332" w:rsidRDefault="00956332" w:rsidP="004F1901">
      <w:pPr>
        <w:pStyle w:val="af1"/>
        <w:ind w:firstLine="709"/>
        <w:jc w:val="both"/>
        <w:rPr>
          <w:rFonts w:ascii="Times New Roman" w:hAnsi="Times New Roman"/>
          <w:sz w:val="24"/>
          <w:szCs w:val="24"/>
        </w:rPr>
      </w:pPr>
      <w:r w:rsidRPr="007836C2">
        <w:rPr>
          <w:rFonts w:ascii="Times New Roman" w:hAnsi="Times New Roman"/>
          <w:sz w:val="24"/>
          <w:szCs w:val="24"/>
        </w:rPr>
        <w:t xml:space="preserve">Для снижения нагрузки на систему </w:t>
      </w:r>
      <w:proofErr w:type="spellStart"/>
      <w:r w:rsidRPr="007836C2">
        <w:rPr>
          <w:rFonts w:ascii="Times New Roman" w:hAnsi="Times New Roman"/>
          <w:sz w:val="24"/>
          <w:szCs w:val="24"/>
        </w:rPr>
        <w:t>хоз</w:t>
      </w:r>
      <w:proofErr w:type="spellEnd"/>
      <w:r w:rsidRPr="007836C2">
        <w:rPr>
          <w:rFonts w:ascii="Times New Roman" w:hAnsi="Times New Roman"/>
          <w:sz w:val="24"/>
          <w:szCs w:val="24"/>
        </w:rPr>
        <w:t xml:space="preserve">-бытовой канализации необходимо выполнить мероприятия по проектированию и строительству отдельной </w:t>
      </w:r>
      <w:r w:rsidR="00D66035" w:rsidRPr="007836C2">
        <w:rPr>
          <w:rFonts w:ascii="Times New Roman" w:hAnsi="Times New Roman"/>
          <w:sz w:val="24"/>
          <w:szCs w:val="24"/>
        </w:rPr>
        <w:t xml:space="preserve">системы </w:t>
      </w:r>
      <w:r w:rsidRPr="007836C2">
        <w:rPr>
          <w:rFonts w:ascii="Times New Roman" w:hAnsi="Times New Roman"/>
          <w:sz w:val="24"/>
          <w:szCs w:val="24"/>
        </w:rPr>
        <w:t>ливневой канализации и локальных очистных сооружений для поверхностных стоков, а также мероприятия по проектированию и строительству отдельной дренажной системы для отвода грунтовых вод с территории Калтанского городского округа.</w:t>
      </w:r>
      <w:r w:rsidR="00D66035" w:rsidRPr="007836C2">
        <w:rPr>
          <w:rFonts w:ascii="Times New Roman" w:hAnsi="Times New Roman"/>
          <w:sz w:val="24"/>
          <w:szCs w:val="24"/>
        </w:rPr>
        <w:t xml:space="preserve"> Либо возможен вариант </w:t>
      </w:r>
      <w:r w:rsidR="001444E7" w:rsidRPr="007836C2">
        <w:rPr>
          <w:rFonts w:ascii="Times New Roman" w:hAnsi="Times New Roman"/>
          <w:sz w:val="24"/>
          <w:szCs w:val="24"/>
        </w:rPr>
        <w:t>проектирования и строительства</w:t>
      </w:r>
      <w:r w:rsidR="00D66035" w:rsidRPr="007836C2">
        <w:rPr>
          <w:rFonts w:ascii="Times New Roman" w:hAnsi="Times New Roman"/>
          <w:sz w:val="24"/>
          <w:szCs w:val="24"/>
        </w:rPr>
        <w:t xml:space="preserve"> </w:t>
      </w:r>
      <w:r w:rsidR="001444E7" w:rsidRPr="007836C2">
        <w:rPr>
          <w:rFonts w:ascii="Times New Roman" w:hAnsi="Times New Roman"/>
          <w:sz w:val="24"/>
          <w:szCs w:val="24"/>
        </w:rPr>
        <w:t xml:space="preserve">сооружений для </w:t>
      </w:r>
      <w:r w:rsidR="00D66035" w:rsidRPr="007836C2">
        <w:rPr>
          <w:rFonts w:ascii="Times New Roman" w:hAnsi="Times New Roman"/>
          <w:sz w:val="24"/>
          <w:szCs w:val="24"/>
        </w:rPr>
        <w:t>совместн</w:t>
      </w:r>
      <w:r w:rsidR="001444E7" w:rsidRPr="007836C2">
        <w:rPr>
          <w:rFonts w:ascii="Times New Roman" w:hAnsi="Times New Roman"/>
          <w:sz w:val="24"/>
          <w:szCs w:val="24"/>
        </w:rPr>
        <w:t>ой</w:t>
      </w:r>
      <w:r w:rsidR="00D66035" w:rsidRPr="007836C2">
        <w:rPr>
          <w:rFonts w:ascii="Times New Roman" w:hAnsi="Times New Roman"/>
          <w:sz w:val="24"/>
          <w:szCs w:val="24"/>
        </w:rPr>
        <w:t xml:space="preserve"> очистк</w:t>
      </w:r>
      <w:r w:rsidR="001444E7" w:rsidRPr="007836C2">
        <w:rPr>
          <w:rFonts w:ascii="Times New Roman" w:hAnsi="Times New Roman"/>
          <w:sz w:val="24"/>
          <w:szCs w:val="24"/>
        </w:rPr>
        <w:t>и</w:t>
      </w:r>
      <w:r w:rsidR="00D66035" w:rsidRPr="007836C2">
        <w:rPr>
          <w:rFonts w:ascii="Times New Roman" w:hAnsi="Times New Roman"/>
          <w:sz w:val="24"/>
          <w:szCs w:val="24"/>
        </w:rPr>
        <w:t xml:space="preserve"> поверхностных, дренажных и </w:t>
      </w:r>
      <w:proofErr w:type="spellStart"/>
      <w:r w:rsidR="00D66035" w:rsidRPr="007836C2">
        <w:rPr>
          <w:rFonts w:ascii="Times New Roman" w:hAnsi="Times New Roman"/>
          <w:sz w:val="24"/>
          <w:szCs w:val="24"/>
        </w:rPr>
        <w:t>хоз</w:t>
      </w:r>
      <w:proofErr w:type="spellEnd"/>
      <w:r w:rsidR="00D66035" w:rsidRPr="007836C2">
        <w:rPr>
          <w:rFonts w:ascii="Times New Roman" w:hAnsi="Times New Roman"/>
          <w:sz w:val="24"/>
          <w:szCs w:val="24"/>
        </w:rPr>
        <w:t>-бытовых сточных вод.</w:t>
      </w:r>
      <w:r w:rsidR="001444E7" w:rsidRPr="007836C2">
        <w:rPr>
          <w:rFonts w:ascii="Times New Roman" w:hAnsi="Times New Roman"/>
          <w:sz w:val="24"/>
          <w:szCs w:val="24"/>
        </w:rPr>
        <w:t xml:space="preserve"> В этом случае должен быть предусмотрен физико-химический метод очистки сточных вод.</w:t>
      </w:r>
    </w:p>
    <w:p w:rsidR="004F1901" w:rsidRDefault="004F1901" w:rsidP="004F1901">
      <w:pPr>
        <w:pStyle w:val="af1"/>
        <w:jc w:val="both"/>
        <w:rPr>
          <w:rFonts w:ascii="Times New Roman" w:hAnsi="Times New Roman"/>
          <w:sz w:val="24"/>
          <w:szCs w:val="24"/>
        </w:rPr>
      </w:pPr>
    </w:p>
    <w:p w:rsidR="004F1901" w:rsidRDefault="003C35B0" w:rsidP="004F1901">
      <w:pPr>
        <w:pStyle w:val="af1"/>
        <w:jc w:val="both"/>
        <w:rPr>
          <w:rFonts w:ascii="Times New Roman" w:hAnsi="Times New Roman"/>
          <w:b/>
          <w:sz w:val="24"/>
          <w:szCs w:val="24"/>
        </w:rPr>
      </w:pPr>
      <w:r>
        <w:rPr>
          <w:rFonts w:ascii="Times New Roman" w:hAnsi="Times New Roman"/>
          <w:b/>
          <w:sz w:val="24"/>
          <w:szCs w:val="24"/>
        </w:rPr>
        <w:t>1.9</w:t>
      </w:r>
      <w:r w:rsidR="004F1901">
        <w:rPr>
          <w:rFonts w:ascii="Times New Roman" w:hAnsi="Times New Roman"/>
          <w:b/>
          <w:sz w:val="24"/>
          <w:szCs w:val="24"/>
        </w:rPr>
        <w:t>. Описание существующих технических и технологических проблем в системе водоотведения Калтанского городского округа.</w:t>
      </w:r>
    </w:p>
    <w:p w:rsidR="004F1901" w:rsidRPr="009116C7" w:rsidRDefault="004F1901" w:rsidP="004F1901">
      <w:pPr>
        <w:pStyle w:val="af1"/>
        <w:jc w:val="both"/>
        <w:rPr>
          <w:rFonts w:ascii="Times New Roman" w:hAnsi="Times New Roman"/>
          <w:sz w:val="24"/>
          <w:szCs w:val="24"/>
        </w:rPr>
      </w:pPr>
    </w:p>
    <w:p w:rsidR="006D54EB" w:rsidRPr="006D54EB" w:rsidRDefault="00956332" w:rsidP="006D54EB">
      <w:pPr>
        <w:pStyle w:val="af1"/>
        <w:jc w:val="both"/>
        <w:rPr>
          <w:rFonts w:ascii="Times New Roman" w:hAnsi="Times New Roman"/>
          <w:b/>
          <w:sz w:val="24"/>
          <w:szCs w:val="24"/>
        </w:rPr>
      </w:pPr>
      <w:r w:rsidRPr="006D54EB">
        <w:rPr>
          <w:rFonts w:ascii="Times New Roman" w:hAnsi="Times New Roman"/>
          <w:b/>
          <w:sz w:val="24"/>
          <w:szCs w:val="24"/>
        </w:rPr>
        <w:t xml:space="preserve">1. </w:t>
      </w:r>
      <w:r w:rsidR="006D54EB">
        <w:rPr>
          <w:rFonts w:ascii="Times New Roman" w:hAnsi="Times New Roman"/>
          <w:b/>
          <w:sz w:val="24"/>
          <w:szCs w:val="24"/>
        </w:rPr>
        <w:t>Дефицит мощности очистных сооружений</w:t>
      </w:r>
      <w:r w:rsidRPr="006D54EB">
        <w:rPr>
          <w:rFonts w:ascii="Times New Roman" w:hAnsi="Times New Roman"/>
          <w:b/>
          <w:sz w:val="24"/>
          <w:szCs w:val="24"/>
        </w:rPr>
        <w:t xml:space="preserve"> г. Калтан </w:t>
      </w:r>
    </w:p>
    <w:p w:rsidR="00956332" w:rsidRDefault="006D54EB" w:rsidP="006D54EB">
      <w:pPr>
        <w:pStyle w:val="af1"/>
        <w:ind w:firstLine="709"/>
        <w:jc w:val="both"/>
        <w:rPr>
          <w:rFonts w:ascii="Times New Roman" w:hAnsi="Times New Roman"/>
          <w:sz w:val="24"/>
          <w:szCs w:val="24"/>
        </w:rPr>
      </w:pPr>
      <w:proofErr w:type="gramStart"/>
      <w:r>
        <w:rPr>
          <w:rFonts w:ascii="Times New Roman" w:hAnsi="Times New Roman"/>
          <w:sz w:val="24"/>
          <w:szCs w:val="24"/>
        </w:rPr>
        <w:t>В</w:t>
      </w:r>
      <w:r w:rsidR="00956332" w:rsidRPr="006D54EB">
        <w:rPr>
          <w:rFonts w:ascii="Times New Roman" w:hAnsi="Times New Roman"/>
          <w:sz w:val="24"/>
          <w:szCs w:val="24"/>
        </w:rPr>
        <w:t>ведены</w:t>
      </w:r>
      <w:proofErr w:type="gramEnd"/>
      <w:r w:rsidR="00956332" w:rsidRPr="006D54EB">
        <w:rPr>
          <w:rFonts w:ascii="Times New Roman" w:hAnsi="Times New Roman"/>
          <w:sz w:val="24"/>
          <w:szCs w:val="24"/>
        </w:rPr>
        <w:t xml:space="preserve"> в эксплуатацию в 1953г., в 1972г. была проведена реконструкция. Проектная производительность составляет 7 400 м³/</w:t>
      </w:r>
      <w:proofErr w:type="spellStart"/>
      <w:r w:rsidR="00956332" w:rsidRPr="006D54EB">
        <w:rPr>
          <w:rFonts w:ascii="Times New Roman" w:hAnsi="Times New Roman"/>
          <w:sz w:val="24"/>
          <w:szCs w:val="24"/>
        </w:rPr>
        <w:t>сут</w:t>
      </w:r>
      <w:proofErr w:type="spellEnd"/>
      <w:r w:rsidR="00956332" w:rsidRPr="006D54EB">
        <w:rPr>
          <w:rFonts w:ascii="Times New Roman" w:hAnsi="Times New Roman"/>
          <w:sz w:val="24"/>
          <w:szCs w:val="24"/>
        </w:rPr>
        <w:t xml:space="preserve">, </w:t>
      </w:r>
      <w:r>
        <w:rPr>
          <w:rFonts w:ascii="Times New Roman" w:hAnsi="Times New Roman"/>
          <w:sz w:val="24"/>
          <w:szCs w:val="24"/>
        </w:rPr>
        <w:t>Ф</w:t>
      </w:r>
      <w:r w:rsidR="00956332" w:rsidRPr="006D54EB">
        <w:rPr>
          <w:rFonts w:ascii="Times New Roman" w:hAnsi="Times New Roman"/>
          <w:sz w:val="24"/>
          <w:szCs w:val="24"/>
        </w:rPr>
        <w:t>актическая производительность</w:t>
      </w:r>
      <w:r>
        <w:rPr>
          <w:rFonts w:ascii="Times New Roman" w:hAnsi="Times New Roman"/>
          <w:sz w:val="24"/>
          <w:szCs w:val="24"/>
        </w:rPr>
        <w:t xml:space="preserve"> -</w:t>
      </w:r>
      <w:r w:rsidR="00956332" w:rsidRPr="006D54EB">
        <w:rPr>
          <w:rFonts w:ascii="Times New Roman" w:hAnsi="Times New Roman"/>
          <w:sz w:val="24"/>
          <w:szCs w:val="24"/>
        </w:rPr>
        <w:t xml:space="preserve"> 1</w:t>
      </w:r>
      <w:r w:rsidR="00A45805">
        <w:rPr>
          <w:rFonts w:ascii="Times New Roman" w:hAnsi="Times New Roman"/>
          <w:sz w:val="24"/>
          <w:szCs w:val="24"/>
        </w:rPr>
        <w:t>1</w:t>
      </w:r>
      <w:r w:rsidR="00A10FE2">
        <w:rPr>
          <w:rFonts w:ascii="Times New Roman" w:hAnsi="Times New Roman"/>
          <w:sz w:val="24"/>
          <w:szCs w:val="24"/>
        </w:rPr>
        <w:t>460</w:t>
      </w:r>
      <w:r w:rsidR="00956332" w:rsidRPr="006D54EB">
        <w:rPr>
          <w:rFonts w:ascii="Times New Roman" w:hAnsi="Times New Roman"/>
          <w:sz w:val="24"/>
          <w:szCs w:val="24"/>
        </w:rPr>
        <w:t> м³/</w:t>
      </w:r>
      <w:proofErr w:type="spellStart"/>
      <w:r w:rsidR="00956332" w:rsidRPr="006D54EB">
        <w:rPr>
          <w:rFonts w:ascii="Times New Roman" w:hAnsi="Times New Roman"/>
          <w:sz w:val="24"/>
          <w:szCs w:val="24"/>
        </w:rPr>
        <w:t>сут</w:t>
      </w:r>
      <w:proofErr w:type="spellEnd"/>
      <w:r w:rsidR="00956332" w:rsidRPr="006D54EB">
        <w:rPr>
          <w:rFonts w:ascii="Times New Roman" w:hAnsi="Times New Roman"/>
          <w:sz w:val="24"/>
          <w:szCs w:val="24"/>
        </w:rPr>
        <w:t>. Городские очистные сооружения перегружены, имеют высокий процент износа, оборудование сооружений морально и физически устарело, и</w:t>
      </w:r>
      <w:r w:rsidR="00A10FE2">
        <w:rPr>
          <w:rFonts w:ascii="Times New Roman" w:hAnsi="Times New Roman"/>
          <w:sz w:val="24"/>
          <w:szCs w:val="24"/>
        </w:rPr>
        <w:t>,</w:t>
      </w:r>
      <w:r w:rsidR="00956332" w:rsidRPr="006D54EB">
        <w:rPr>
          <w:rFonts w:ascii="Times New Roman" w:hAnsi="Times New Roman"/>
          <w:sz w:val="24"/>
          <w:szCs w:val="24"/>
        </w:rPr>
        <w:t xml:space="preserve"> как следствие</w:t>
      </w:r>
      <w:r w:rsidR="00A10FE2">
        <w:rPr>
          <w:rFonts w:ascii="Times New Roman" w:hAnsi="Times New Roman"/>
          <w:sz w:val="24"/>
          <w:szCs w:val="24"/>
        </w:rPr>
        <w:t>,</w:t>
      </w:r>
      <w:r w:rsidR="00956332" w:rsidRPr="006D54EB">
        <w:rPr>
          <w:rFonts w:ascii="Times New Roman" w:hAnsi="Times New Roman"/>
          <w:sz w:val="24"/>
          <w:szCs w:val="24"/>
        </w:rPr>
        <w:t xml:space="preserve"> сооружения с очисткой в соответствии с современными требованиями не справляются.</w:t>
      </w:r>
    </w:p>
    <w:p w:rsidR="00774F75" w:rsidRPr="006D54EB" w:rsidRDefault="00774F75" w:rsidP="006D54EB">
      <w:pPr>
        <w:pStyle w:val="af1"/>
        <w:ind w:firstLine="709"/>
        <w:jc w:val="both"/>
        <w:rPr>
          <w:rFonts w:ascii="Times New Roman" w:hAnsi="Times New Roman"/>
          <w:sz w:val="24"/>
          <w:szCs w:val="24"/>
        </w:rPr>
      </w:pPr>
    </w:p>
    <w:p w:rsidR="006D54EB" w:rsidRPr="006D54EB" w:rsidRDefault="00325D5A" w:rsidP="006D54EB">
      <w:pPr>
        <w:pStyle w:val="af1"/>
        <w:jc w:val="both"/>
        <w:rPr>
          <w:rFonts w:ascii="Times New Roman" w:hAnsi="Times New Roman"/>
          <w:b/>
          <w:sz w:val="24"/>
          <w:szCs w:val="24"/>
        </w:rPr>
      </w:pPr>
      <w:r w:rsidRPr="006D54EB">
        <w:rPr>
          <w:rFonts w:ascii="Times New Roman" w:hAnsi="Times New Roman"/>
          <w:b/>
          <w:sz w:val="24"/>
          <w:szCs w:val="24"/>
        </w:rPr>
        <w:t xml:space="preserve">2. </w:t>
      </w:r>
      <w:r w:rsidR="006D54EB">
        <w:rPr>
          <w:rFonts w:ascii="Times New Roman" w:hAnsi="Times New Roman"/>
          <w:b/>
          <w:sz w:val="24"/>
          <w:szCs w:val="24"/>
        </w:rPr>
        <w:t>Периодический дефицит мощности о</w:t>
      </w:r>
      <w:r w:rsidRPr="006D54EB">
        <w:rPr>
          <w:rFonts w:ascii="Times New Roman" w:hAnsi="Times New Roman"/>
          <w:b/>
          <w:sz w:val="24"/>
          <w:szCs w:val="24"/>
        </w:rPr>
        <w:t>чистны</w:t>
      </w:r>
      <w:r w:rsidR="006D54EB">
        <w:rPr>
          <w:rFonts w:ascii="Times New Roman" w:hAnsi="Times New Roman"/>
          <w:b/>
          <w:sz w:val="24"/>
          <w:szCs w:val="24"/>
        </w:rPr>
        <w:t>х</w:t>
      </w:r>
      <w:r w:rsidRPr="006D54EB">
        <w:rPr>
          <w:rFonts w:ascii="Times New Roman" w:hAnsi="Times New Roman"/>
          <w:b/>
          <w:sz w:val="24"/>
          <w:szCs w:val="24"/>
        </w:rPr>
        <w:t xml:space="preserve"> сооружени</w:t>
      </w:r>
      <w:r w:rsidR="006D54EB">
        <w:rPr>
          <w:rFonts w:ascii="Times New Roman" w:hAnsi="Times New Roman"/>
          <w:b/>
          <w:sz w:val="24"/>
          <w:szCs w:val="24"/>
        </w:rPr>
        <w:t>й</w:t>
      </w:r>
      <w:r w:rsidRPr="006D54EB">
        <w:rPr>
          <w:rFonts w:ascii="Times New Roman" w:hAnsi="Times New Roman"/>
          <w:b/>
          <w:sz w:val="24"/>
          <w:szCs w:val="24"/>
        </w:rPr>
        <w:t xml:space="preserve"> п. Постоянный</w:t>
      </w:r>
      <w:r w:rsidR="006D54EB">
        <w:rPr>
          <w:rFonts w:ascii="Times New Roman" w:hAnsi="Times New Roman"/>
          <w:b/>
          <w:sz w:val="24"/>
          <w:szCs w:val="24"/>
        </w:rPr>
        <w:t>.</w:t>
      </w:r>
      <w:r w:rsidRPr="006D54EB">
        <w:rPr>
          <w:rFonts w:ascii="Times New Roman" w:hAnsi="Times New Roman"/>
          <w:b/>
          <w:sz w:val="24"/>
          <w:szCs w:val="24"/>
        </w:rPr>
        <w:t xml:space="preserve"> </w:t>
      </w:r>
    </w:p>
    <w:p w:rsidR="00300975" w:rsidRDefault="006D54EB" w:rsidP="006D54EB">
      <w:pPr>
        <w:pStyle w:val="af1"/>
        <w:ind w:firstLine="709"/>
        <w:jc w:val="both"/>
        <w:rPr>
          <w:rFonts w:ascii="Times New Roman" w:hAnsi="Times New Roman"/>
          <w:sz w:val="24"/>
          <w:szCs w:val="24"/>
        </w:rPr>
      </w:pPr>
      <w:proofErr w:type="gramStart"/>
      <w:r>
        <w:rPr>
          <w:rFonts w:ascii="Times New Roman" w:hAnsi="Times New Roman"/>
          <w:sz w:val="24"/>
          <w:szCs w:val="24"/>
        </w:rPr>
        <w:t>В</w:t>
      </w:r>
      <w:r w:rsidR="00325D5A" w:rsidRPr="006D54EB">
        <w:rPr>
          <w:rFonts w:ascii="Times New Roman" w:hAnsi="Times New Roman"/>
          <w:sz w:val="24"/>
          <w:szCs w:val="24"/>
        </w:rPr>
        <w:t>ведены</w:t>
      </w:r>
      <w:proofErr w:type="gramEnd"/>
      <w:r w:rsidR="00325D5A" w:rsidRPr="006D54EB">
        <w:rPr>
          <w:rFonts w:ascii="Times New Roman" w:hAnsi="Times New Roman"/>
          <w:sz w:val="24"/>
          <w:szCs w:val="24"/>
        </w:rPr>
        <w:t xml:space="preserve"> в эксплуатацию в 1991г. Проектная производительность составляет </w:t>
      </w:r>
      <w:r>
        <w:rPr>
          <w:rFonts w:ascii="Times New Roman" w:hAnsi="Times New Roman"/>
          <w:sz w:val="24"/>
          <w:szCs w:val="24"/>
        </w:rPr>
        <w:t>4</w:t>
      </w:r>
      <w:r w:rsidR="00325D5A" w:rsidRPr="006D54EB">
        <w:rPr>
          <w:rFonts w:ascii="Times New Roman" w:hAnsi="Times New Roman"/>
          <w:sz w:val="24"/>
          <w:szCs w:val="24"/>
        </w:rPr>
        <w:t>200м3/</w:t>
      </w:r>
      <w:proofErr w:type="spellStart"/>
      <w:r w:rsidR="00325D5A" w:rsidRPr="006D54EB">
        <w:rPr>
          <w:rFonts w:ascii="Times New Roman" w:hAnsi="Times New Roman"/>
          <w:sz w:val="24"/>
          <w:szCs w:val="24"/>
        </w:rPr>
        <w:t>сут</w:t>
      </w:r>
      <w:proofErr w:type="spellEnd"/>
      <w:r w:rsidR="00325D5A" w:rsidRPr="006D54EB">
        <w:rPr>
          <w:rFonts w:ascii="Times New Roman" w:hAnsi="Times New Roman"/>
          <w:sz w:val="24"/>
          <w:szCs w:val="24"/>
        </w:rPr>
        <w:t xml:space="preserve">. </w:t>
      </w:r>
      <w:r w:rsidR="00043633" w:rsidRPr="006D54EB">
        <w:rPr>
          <w:rFonts w:ascii="Times New Roman" w:hAnsi="Times New Roman"/>
          <w:sz w:val="24"/>
          <w:szCs w:val="24"/>
        </w:rPr>
        <w:t xml:space="preserve">В </w:t>
      </w:r>
      <w:r w:rsidR="00CD5B4E" w:rsidRPr="006D54EB">
        <w:rPr>
          <w:rFonts w:ascii="Times New Roman" w:hAnsi="Times New Roman"/>
          <w:sz w:val="24"/>
          <w:szCs w:val="24"/>
        </w:rPr>
        <w:t>паводковый период</w:t>
      </w:r>
      <w:r w:rsidR="00043633" w:rsidRPr="006D54EB">
        <w:rPr>
          <w:rFonts w:ascii="Times New Roman" w:hAnsi="Times New Roman"/>
          <w:sz w:val="24"/>
          <w:szCs w:val="24"/>
        </w:rPr>
        <w:t xml:space="preserve"> резерва мощности не имеется.</w:t>
      </w:r>
      <w:r w:rsidR="00300975" w:rsidRPr="006D54EB">
        <w:rPr>
          <w:rFonts w:ascii="Times New Roman" w:hAnsi="Times New Roman"/>
          <w:sz w:val="24"/>
          <w:szCs w:val="24"/>
        </w:rPr>
        <w:t xml:space="preserve"> С очисткой в соответствии с современными требованиями не справляются.</w:t>
      </w:r>
    </w:p>
    <w:p w:rsidR="00774F75" w:rsidRPr="006D54EB" w:rsidRDefault="00774F75" w:rsidP="006D54EB">
      <w:pPr>
        <w:pStyle w:val="af1"/>
        <w:ind w:firstLine="709"/>
        <w:jc w:val="both"/>
        <w:rPr>
          <w:rFonts w:ascii="Times New Roman" w:hAnsi="Times New Roman"/>
          <w:sz w:val="24"/>
          <w:szCs w:val="24"/>
        </w:rPr>
      </w:pPr>
    </w:p>
    <w:p w:rsidR="00605625" w:rsidRDefault="00043633" w:rsidP="006D54EB">
      <w:pPr>
        <w:pStyle w:val="af1"/>
        <w:jc w:val="both"/>
        <w:rPr>
          <w:rFonts w:ascii="Times New Roman" w:hAnsi="Times New Roman"/>
          <w:b/>
          <w:color w:val="000000"/>
          <w:sz w:val="24"/>
          <w:szCs w:val="24"/>
        </w:rPr>
      </w:pPr>
      <w:r w:rsidRPr="00605625">
        <w:rPr>
          <w:rFonts w:ascii="Times New Roman" w:hAnsi="Times New Roman"/>
          <w:b/>
          <w:sz w:val="24"/>
          <w:szCs w:val="24"/>
        </w:rPr>
        <w:t>3</w:t>
      </w:r>
      <w:r w:rsidR="00956332" w:rsidRPr="00605625">
        <w:rPr>
          <w:rFonts w:ascii="Times New Roman" w:hAnsi="Times New Roman"/>
          <w:b/>
          <w:sz w:val="24"/>
          <w:szCs w:val="24"/>
        </w:rPr>
        <w:t xml:space="preserve">. Аварийное состояние </w:t>
      </w:r>
      <w:r w:rsidR="00956332" w:rsidRPr="00605625">
        <w:rPr>
          <w:rFonts w:ascii="Times New Roman" w:hAnsi="Times New Roman"/>
          <w:b/>
          <w:color w:val="000000"/>
          <w:sz w:val="24"/>
          <w:szCs w:val="24"/>
        </w:rPr>
        <w:t>очистных сооружений п. Малиновка</w:t>
      </w:r>
      <w:r w:rsidR="00605625">
        <w:rPr>
          <w:rFonts w:ascii="Times New Roman" w:hAnsi="Times New Roman"/>
          <w:b/>
          <w:color w:val="000000"/>
          <w:sz w:val="24"/>
          <w:szCs w:val="24"/>
        </w:rPr>
        <w:t>.</w:t>
      </w:r>
    </w:p>
    <w:p w:rsidR="00956332" w:rsidRDefault="00956332" w:rsidP="00605625">
      <w:pPr>
        <w:pStyle w:val="af1"/>
        <w:ind w:firstLine="709"/>
        <w:jc w:val="both"/>
        <w:rPr>
          <w:rFonts w:ascii="Times New Roman" w:hAnsi="Times New Roman"/>
          <w:sz w:val="24"/>
          <w:szCs w:val="24"/>
        </w:rPr>
      </w:pPr>
      <w:r w:rsidRPr="006D54EB">
        <w:rPr>
          <w:rFonts w:ascii="Times New Roman" w:hAnsi="Times New Roman"/>
          <w:sz w:val="24"/>
          <w:szCs w:val="24"/>
        </w:rPr>
        <w:t>Очистные сооружения введены в эксплуатацию в 1965г., реконструкция не проводилась. Очистные сооружения имеют высокий процент износа, с очисткой в соответствии с современными требованиями не справляются.</w:t>
      </w:r>
    </w:p>
    <w:p w:rsidR="00774F75" w:rsidRPr="006D54EB" w:rsidRDefault="00774F75" w:rsidP="00605625">
      <w:pPr>
        <w:pStyle w:val="af1"/>
        <w:ind w:firstLine="709"/>
        <w:jc w:val="both"/>
        <w:rPr>
          <w:rFonts w:ascii="Times New Roman" w:hAnsi="Times New Roman"/>
          <w:sz w:val="24"/>
          <w:szCs w:val="24"/>
        </w:rPr>
      </w:pPr>
    </w:p>
    <w:p w:rsidR="00605625" w:rsidRDefault="00043633" w:rsidP="006D54EB">
      <w:pPr>
        <w:pStyle w:val="af1"/>
        <w:jc w:val="both"/>
        <w:rPr>
          <w:rFonts w:ascii="Times New Roman" w:hAnsi="Times New Roman"/>
          <w:sz w:val="24"/>
          <w:szCs w:val="24"/>
        </w:rPr>
      </w:pPr>
      <w:r w:rsidRPr="00605625">
        <w:rPr>
          <w:rFonts w:ascii="Times New Roman" w:hAnsi="Times New Roman"/>
          <w:b/>
          <w:sz w:val="24"/>
          <w:szCs w:val="24"/>
        </w:rPr>
        <w:t>4</w:t>
      </w:r>
      <w:r w:rsidR="00956332" w:rsidRPr="00605625">
        <w:rPr>
          <w:rFonts w:ascii="Times New Roman" w:hAnsi="Times New Roman"/>
          <w:b/>
          <w:sz w:val="24"/>
          <w:szCs w:val="24"/>
        </w:rPr>
        <w:t>. Централизованная система ливневой канализации на территории городского округа отсутствует</w:t>
      </w:r>
      <w:r w:rsidR="00956332" w:rsidRPr="006D54EB">
        <w:rPr>
          <w:rFonts w:ascii="Times New Roman" w:hAnsi="Times New Roman"/>
          <w:sz w:val="24"/>
          <w:szCs w:val="24"/>
        </w:rPr>
        <w:t xml:space="preserve">. </w:t>
      </w:r>
    </w:p>
    <w:p w:rsidR="00956332" w:rsidRDefault="00956332" w:rsidP="00605625">
      <w:pPr>
        <w:pStyle w:val="af1"/>
        <w:ind w:firstLine="709"/>
        <w:jc w:val="both"/>
        <w:rPr>
          <w:rFonts w:ascii="Times New Roman" w:hAnsi="Times New Roman"/>
          <w:sz w:val="24"/>
          <w:szCs w:val="24"/>
        </w:rPr>
      </w:pPr>
      <w:r w:rsidRPr="006D54EB">
        <w:rPr>
          <w:rFonts w:ascii="Times New Roman" w:hAnsi="Times New Roman"/>
          <w:sz w:val="24"/>
          <w:szCs w:val="24"/>
        </w:rPr>
        <w:t>Поверхностный сток собирается системой открытых водосборных лотков и канав и сбрасывается в систему хозяйственно-бытовой канализации. Также из-за высокого уровня грунтовых вод и отсутствия гидроизоляции трубопроводов и сооружений хозяйственно-бытовой канализации в систему поступают грунтовые воды. Талые, ливневые и грунтовые воды, поступая в систему хозяйственно-бытовой канализации, перегружают ее и разбавляют хозяйственно-бытовой сток, нарушая процессы биологической очистки.</w:t>
      </w:r>
    </w:p>
    <w:p w:rsidR="00605625" w:rsidRDefault="00605625" w:rsidP="00605625">
      <w:pPr>
        <w:pStyle w:val="af1"/>
        <w:ind w:firstLine="360"/>
        <w:jc w:val="both"/>
        <w:rPr>
          <w:rFonts w:ascii="Times New Roman" w:hAnsi="Times New Roman"/>
          <w:sz w:val="24"/>
          <w:szCs w:val="24"/>
        </w:rPr>
      </w:pPr>
      <w:r>
        <w:rPr>
          <w:rFonts w:ascii="Times New Roman" w:hAnsi="Times New Roman"/>
          <w:sz w:val="24"/>
          <w:szCs w:val="24"/>
        </w:rPr>
        <w:t>Так же в систему коллекторов поступают и стоки с промышленных предприятий. Поэтому система водоотведения в Калтанском городском округе является общесплавной на всех канализованных территориях.</w:t>
      </w:r>
    </w:p>
    <w:p w:rsidR="00605625" w:rsidRDefault="00605625" w:rsidP="00605625">
      <w:pPr>
        <w:pStyle w:val="af1"/>
        <w:ind w:firstLine="360"/>
        <w:jc w:val="both"/>
        <w:rPr>
          <w:rFonts w:ascii="Times New Roman" w:hAnsi="Times New Roman"/>
          <w:sz w:val="24"/>
          <w:szCs w:val="24"/>
        </w:rPr>
      </w:pPr>
      <w:r>
        <w:rPr>
          <w:rFonts w:ascii="Times New Roman" w:hAnsi="Times New Roman"/>
          <w:sz w:val="24"/>
          <w:szCs w:val="24"/>
        </w:rPr>
        <w:lastRenderedPageBreak/>
        <w:t xml:space="preserve">Такая ситуация </w:t>
      </w:r>
      <w:r w:rsidRPr="006B4B52">
        <w:rPr>
          <w:rFonts w:ascii="Times New Roman" w:hAnsi="Times New Roman"/>
          <w:b/>
          <w:sz w:val="24"/>
          <w:szCs w:val="24"/>
        </w:rPr>
        <w:t>в г. Калтан</w:t>
      </w:r>
      <w:r>
        <w:rPr>
          <w:rFonts w:ascii="Times New Roman" w:hAnsi="Times New Roman"/>
          <w:sz w:val="24"/>
          <w:szCs w:val="24"/>
        </w:rPr>
        <w:t xml:space="preserve"> принимает масштабы бедствия ежегодно, в паводковый период времени, когда уровень грунтовых и талых вод неизмеримо высок. Существующий главный коллектор не справляется с объемом поступающей воды. Уровень воды в смотровых колодцах колеблется от 1м до 2,5м, тем самым создавая подпор на квартальных и дворовых сетях города. Происходит подтопление подвальных помещений жилых домов и придомовых территорий</w:t>
      </w:r>
      <w:proofErr w:type="gramStart"/>
      <w:r>
        <w:rPr>
          <w:rFonts w:ascii="Times New Roman" w:hAnsi="Times New Roman"/>
          <w:sz w:val="24"/>
          <w:szCs w:val="24"/>
        </w:rPr>
        <w:t xml:space="preserve"> Т</w:t>
      </w:r>
      <w:proofErr w:type="gramEnd"/>
      <w:r>
        <w:rPr>
          <w:rFonts w:ascii="Times New Roman" w:hAnsi="Times New Roman"/>
          <w:sz w:val="24"/>
          <w:szCs w:val="24"/>
        </w:rPr>
        <w:t>акая ситуация сохраняется на протяжении нескольких месяцев (в зависимости от времени прохождения паводка) и становится из года в год все сложней.</w:t>
      </w:r>
    </w:p>
    <w:p w:rsidR="00605625" w:rsidRDefault="00605625" w:rsidP="00605625">
      <w:pPr>
        <w:pStyle w:val="af1"/>
        <w:ind w:firstLine="360"/>
        <w:jc w:val="both"/>
        <w:rPr>
          <w:rFonts w:ascii="Times New Roman" w:hAnsi="Times New Roman"/>
          <w:sz w:val="24"/>
          <w:szCs w:val="24"/>
        </w:rPr>
      </w:pPr>
      <w:r>
        <w:rPr>
          <w:rFonts w:ascii="Times New Roman" w:hAnsi="Times New Roman"/>
          <w:sz w:val="24"/>
          <w:szCs w:val="24"/>
        </w:rPr>
        <w:t xml:space="preserve">В </w:t>
      </w:r>
      <w:r>
        <w:rPr>
          <w:rFonts w:ascii="Times New Roman" w:hAnsi="Times New Roman"/>
          <w:b/>
          <w:sz w:val="24"/>
          <w:szCs w:val="24"/>
        </w:rPr>
        <w:t>п. Постоянный</w:t>
      </w:r>
      <w:r>
        <w:rPr>
          <w:rFonts w:ascii="Times New Roman" w:hAnsi="Times New Roman"/>
          <w:sz w:val="24"/>
          <w:szCs w:val="24"/>
        </w:rPr>
        <w:t xml:space="preserve"> складывается похожая, хотя и не такая критичная</w:t>
      </w:r>
      <w:r w:rsidR="00A10FE2">
        <w:rPr>
          <w:rFonts w:ascii="Times New Roman" w:hAnsi="Times New Roman"/>
          <w:sz w:val="24"/>
          <w:szCs w:val="24"/>
        </w:rPr>
        <w:t>,</w:t>
      </w:r>
      <w:r>
        <w:rPr>
          <w:rFonts w:ascii="Times New Roman" w:hAnsi="Times New Roman"/>
          <w:sz w:val="24"/>
          <w:szCs w:val="24"/>
        </w:rPr>
        <w:t xml:space="preserve"> ситуация, ввиду того, что здесь располагается меньшее количество абонентов, пользующихся услугой водоотведения, чем в г. Калтан. Поэтому диаметры главного коллектора позволяют пропустить поступающее в паводковый период количество сточных вод, хотя и с небольшими затруднениями. Подтопление подвальных помещений жилых домов происходит периодически (в основном из-за отсутствия гидроизоляции выпусков) и не носит такого глобального масштаба как в г. Калтан.</w:t>
      </w:r>
    </w:p>
    <w:p w:rsidR="00605625" w:rsidRDefault="00605625" w:rsidP="00605625">
      <w:pPr>
        <w:pStyle w:val="af1"/>
        <w:ind w:firstLine="360"/>
        <w:jc w:val="both"/>
        <w:rPr>
          <w:rFonts w:ascii="Times New Roman" w:hAnsi="Times New Roman"/>
          <w:sz w:val="24"/>
          <w:szCs w:val="24"/>
        </w:rPr>
      </w:pPr>
      <w:r>
        <w:rPr>
          <w:rFonts w:ascii="Times New Roman" w:hAnsi="Times New Roman"/>
          <w:sz w:val="24"/>
          <w:szCs w:val="24"/>
        </w:rPr>
        <w:t xml:space="preserve">Так как </w:t>
      </w:r>
      <w:r>
        <w:rPr>
          <w:rFonts w:ascii="Times New Roman" w:hAnsi="Times New Roman"/>
          <w:b/>
          <w:sz w:val="24"/>
          <w:szCs w:val="24"/>
        </w:rPr>
        <w:t>п. Малиновка</w:t>
      </w:r>
      <w:r>
        <w:rPr>
          <w:rFonts w:ascii="Times New Roman" w:hAnsi="Times New Roman"/>
          <w:sz w:val="24"/>
          <w:szCs w:val="24"/>
        </w:rPr>
        <w:t xml:space="preserve"> расположен на возвышенной местности, уровень грунтовых вод, даже в паводковый период времени, здесь остается наиболее низким по сравнению с другими территориями Калтанского городского округа. Объем сточных вод здесь, конечно же, возрастает с приходом паводка, но главный коллектор справляется с его пропуском.  К тому же, в п. Малиновка канализован только центральный район (многоэтажная застройка, объекты общественного и делового назначения). Обширный район частного сектора не имеет сетей канализации.</w:t>
      </w:r>
    </w:p>
    <w:p w:rsidR="00605625" w:rsidRPr="006D54EB" w:rsidRDefault="00605625" w:rsidP="00605625">
      <w:pPr>
        <w:pStyle w:val="af1"/>
        <w:ind w:firstLine="709"/>
        <w:jc w:val="both"/>
        <w:rPr>
          <w:rFonts w:ascii="Times New Roman" w:hAnsi="Times New Roman"/>
          <w:sz w:val="24"/>
          <w:szCs w:val="24"/>
        </w:rPr>
      </w:pPr>
    </w:p>
    <w:p w:rsidR="00774F75" w:rsidRDefault="00043633" w:rsidP="006D54EB">
      <w:pPr>
        <w:pStyle w:val="af1"/>
        <w:jc w:val="both"/>
        <w:rPr>
          <w:rFonts w:ascii="Times New Roman" w:hAnsi="Times New Roman"/>
          <w:sz w:val="24"/>
          <w:szCs w:val="24"/>
        </w:rPr>
      </w:pPr>
      <w:r w:rsidRPr="00605625">
        <w:rPr>
          <w:rFonts w:ascii="Times New Roman" w:hAnsi="Times New Roman"/>
          <w:b/>
          <w:sz w:val="24"/>
          <w:szCs w:val="24"/>
        </w:rPr>
        <w:t>5</w:t>
      </w:r>
      <w:r w:rsidR="00956332" w:rsidRPr="00605625">
        <w:rPr>
          <w:rFonts w:ascii="Times New Roman" w:hAnsi="Times New Roman"/>
          <w:b/>
          <w:sz w:val="24"/>
          <w:szCs w:val="24"/>
        </w:rPr>
        <w:t>. Сети и сооружения городской канализации имеют неудовлетворительное техническое состояние:</w:t>
      </w:r>
      <w:r w:rsidR="00956332" w:rsidRPr="006D54EB">
        <w:rPr>
          <w:rFonts w:ascii="Times New Roman" w:hAnsi="Times New Roman"/>
          <w:sz w:val="24"/>
          <w:szCs w:val="24"/>
        </w:rPr>
        <w:t xml:space="preserve"> </w:t>
      </w:r>
    </w:p>
    <w:p w:rsidR="00774F75" w:rsidRPr="00774F75" w:rsidRDefault="00774F75" w:rsidP="00774F75">
      <w:pPr>
        <w:pStyle w:val="af1"/>
        <w:ind w:firstLine="709"/>
        <w:jc w:val="both"/>
        <w:rPr>
          <w:rFonts w:ascii="Times New Roman" w:hAnsi="Times New Roman"/>
          <w:sz w:val="24"/>
          <w:szCs w:val="24"/>
        </w:rPr>
      </w:pPr>
      <w:r w:rsidRPr="00774F75">
        <w:rPr>
          <w:rFonts w:ascii="Times New Roman" w:hAnsi="Times New Roman"/>
          <w:sz w:val="24"/>
          <w:szCs w:val="24"/>
        </w:rPr>
        <w:t xml:space="preserve">Сети и сооружения городской канализации имеют неудовлетворительное техническое состояние: </w:t>
      </w:r>
    </w:p>
    <w:p w:rsidR="00774F75" w:rsidRPr="00774F75" w:rsidRDefault="00774F75" w:rsidP="00774F75">
      <w:pPr>
        <w:pStyle w:val="af1"/>
        <w:ind w:firstLine="709"/>
        <w:jc w:val="both"/>
        <w:rPr>
          <w:rFonts w:ascii="Times New Roman" w:hAnsi="Times New Roman"/>
          <w:sz w:val="24"/>
          <w:szCs w:val="24"/>
        </w:rPr>
      </w:pPr>
      <w:r w:rsidRPr="00774F75">
        <w:rPr>
          <w:rFonts w:ascii="Times New Roman" w:hAnsi="Times New Roman"/>
          <w:sz w:val="24"/>
          <w:szCs w:val="24"/>
        </w:rPr>
        <w:t>Насосное оборудование канализационных насосных станций устарело и требует замены.</w:t>
      </w:r>
    </w:p>
    <w:p w:rsidR="00774F75" w:rsidRPr="00774F75" w:rsidRDefault="00774F75" w:rsidP="00774F75">
      <w:pPr>
        <w:pStyle w:val="af1"/>
        <w:ind w:firstLine="709"/>
        <w:jc w:val="both"/>
        <w:rPr>
          <w:rFonts w:ascii="Times New Roman" w:hAnsi="Times New Roman"/>
          <w:sz w:val="24"/>
          <w:szCs w:val="24"/>
        </w:rPr>
      </w:pPr>
      <w:r w:rsidRPr="00774F75">
        <w:rPr>
          <w:rFonts w:ascii="Times New Roman" w:hAnsi="Times New Roman"/>
          <w:sz w:val="24"/>
          <w:szCs w:val="24"/>
        </w:rPr>
        <w:t xml:space="preserve">Канализационный коллектор по ул. Комсомольская в г. Калтан не обеспечивает нормативную пропускную способность; большая часть сетей водоотведения выработала нормативный срок эксплуатации. </w:t>
      </w:r>
    </w:p>
    <w:p w:rsidR="00774F75" w:rsidRPr="007836C2" w:rsidRDefault="00774F75" w:rsidP="00774F75">
      <w:pPr>
        <w:pStyle w:val="af1"/>
        <w:ind w:firstLine="709"/>
        <w:jc w:val="both"/>
        <w:rPr>
          <w:rFonts w:ascii="Times New Roman" w:hAnsi="Times New Roman"/>
          <w:color w:val="FF0000"/>
          <w:sz w:val="24"/>
          <w:szCs w:val="24"/>
        </w:rPr>
      </w:pPr>
      <w:r w:rsidRPr="00774F75">
        <w:rPr>
          <w:rFonts w:ascii="Times New Roman" w:hAnsi="Times New Roman"/>
          <w:sz w:val="24"/>
          <w:szCs w:val="24"/>
        </w:rPr>
        <w:t>Напорные канализационные трубопроводы от КНС г. Калтан до городских очистных сооружений канализации и от КНС «Угольная» до очистных сооружений п. Малиновка находятся в неудовлетворительном состоянии, в виду сильного износа и требуют замены. При такой изношенности существует большая вероятность возникновения аварийных ситуаций</w:t>
      </w:r>
      <w:r w:rsidRPr="007836C2">
        <w:rPr>
          <w:rFonts w:ascii="Times New Roman" w:hAnsi="Times New Roman"/>
          <w:color w:val="FF0000"/>
          <w:sz w:val="24"/>
          <w:szCs w:val="24"/>
        </w:rPr>
        <w:t>.</w:t>
      </w:r>
    </w:p>
    <w:p w:rsidR="00774F75" w:rsidRDefault="00774F75" w:rsidP="00422D9B">
      <w:pPr>
        <w:spacing w:line="360" w:lineRule="auto"/>
        <w:ind w:firstLine="709"/>
        <w:jc w:val="both"/>
        <w:outlineLvl w:val="0"/>
        <w:rPr>
          <w:b/>
          <w:sz w:val="28"/>
          <w:szCs w:val="28"/>
          <w:lang w:eastAsia="en-US"/>
        </w:rPr>
      </w:pPr>
      <w:bookmarkStart w:id="6" w:name="_Toc396212659"/>
      <w:bookmarkStart w:id="7" w:name="_Toc422399634"/>
    </w:p>
    <w:p w:rsidR="00774F75" w:rsidRDefault="00774F75" w:rsidP="00422D9B">
      <w:pPr>
        <w:spacing w:line="360" w:lineRule="auto"/>
        <w:ind w:firstLine="709"/>
        <w:jc w:val="both"/>
        <w:outlineLvl w:val="0"/>
        <w:rPr>
          <w:b/>
          <w:sz w:val="28"/>
          <w:szCs w:val="28"/>
          <w:lang w:eastAsia="en-US"/>
        </w:rPr>
      </w:pPr>
    </w:p>
    <w:p w:rsidR="00774F75" w:rsidRDefault="00774F75" w:rsidP="00422D9B">
      <w:pPr>
        <w:spacing w:line="360" w:lineRule="auto"/>
        <w:ind w:firstLine="709"/>
        <w:jc w:val="both"/>
        <w:outlineLvl w:val="0"/>
        <w:rPr>
          <w:b/>
          <w:sz w:val="28"/>
          <w:szCs w:val="28"/>
          <w:lang w:eastAsia="en-US"/>
        </w:rPr>
      </w:pPr>
    </w:p>
    <w:p w:rsidR="00774F75" w:rsidRDefault="00774F75" w:rsidP="00422D9B">
      <w:pPr>
        <w:spacing w:line="360" w:lineRule="auto"/>
        <w:ind w:firstLine="709"/>
        <w:jc w:val="both"/>
        <w:outlineLvl w:val="0"/>
        <w:rPr>
          <w:b/>
          <w:sz w:val="28"/>
          <w:szCs w:val="28"/>
          <w:lang w:eastAsia="en-US"/>
        </w:rPr>
      </w:pPr>
    </w:p>
    <w:p w:rsidR="00774F75" w:rsidRDefault="00774F75" w:rsidP="00422D9B">
      <w:pPr>
        <w:spacing w:line="360" w:lineRule="auto"/>
        <w:ind w:firstLine="709"/>
        <w:jc w:val="both"/>
        <w:outlineLvl w:val="0"/>
        <w:rPr>
          <w:b/>
          <w:sz w:val="28"/>
          <w:szCs w:val="28"/>
          <w:lang w:eastAsia="en-US"/>
        </w:rPr>
      </w:pPr>
    </w:p>
    <w:p w:rsidR="00A10FE2" w:rsidRDefault="00A10FE2" w:rsidP="009116C7">
      <w:pPr>
        <w:pStyle w:val="af1"/>
        <w:jc w:val="both"/>
        <w:rPr>
          <w:rFonts w:ascii="Times New Roman" w:hAnsi="Times New Roman"/>
          <w:b/>
          <w:sz w:val="28"/>
          <w:szCs w:val="28"/>
        </w:rPr>
      </w:pPr>
    </w:p>
    <w:p w:rsidR="00A10FE2" w:rsidRDefault="00A10FE2" w:rsidP="009116C7">
      <w:pPr>
        <w:pStyle w:val="af1"/>
        <w:jc w:val="both"/>
        <w:rPr>
          <w:rFonts w:ascii="Times New Roman" w:hAnsi="Times New Roman"/>
          <w:b/>
          <w:sz w:val="28"/>
          <w:szCs w:val="28"/>
        </w:rPr>
      </w:pPr>
    </w:p>
    <w:p w:rsidR="00A10FE2" w:rsidRDefault="00A10FE2" w:rsidP="009116C7">
      <w:pPr>
        <w:pStyle w:val="af1"/>
        <w:jc w:val="both"/>
        <w:rPr>
          <w:rFonts w:ascii="Times New Roman" w:hAnsi="Times New Roman"/>
          <w:b/>
          <w:sz w:val="28"/>
          <w:szCs w:val="28"/>
        </w:rPr>
      </w:pPr>
    </w:p>
    <w:p w:rsidR="00A10FE2" w:rsidRDefault="00A10FE2" w:rsidP="009116C7">
      <w:pPr>
        <w:pStyle w:val="af1"/>
        <w:jc w:val="both"/>
        <w:rPr>
          <w:rFonts w:ascii="Times New Roman" w:hAnsi="Times New Roman"/>
          <w:b/>
          <w:sz w:val="28"/>
          <w:szCs w:val="28"/>
        </w:rPr>
      </w:pPr>
    </w:p>
    <w:p w:rsidR="00532523" w:rsidRDefault="00532523" w:rsidP="009116C7">
      <w:pPr>
        <w:pStyle w:val="af1"/>
        <w:jc w:val="both"/>
        <w:rPr>
          <w:rFonts w:ascii="Times New Roman" w:hAnsi="Times New Roman"/>
          <w:b/>
          <w:sz w:val="28"/>
          <w:szCs w:val="28"/>
        </w:rPr>
      </w:pPr>
    </w:p>
    <w:p w:rsidR="00532523" w:rsidRDefault="00532523" w:rsidP="009116C7">
      <w:pPr>
        <w:pStyle w:val="af1"/>
        <w:jc w:val="both"/>
        <w:rPr>
          <w:rFonts w:ascii="Times New Roman" w:hAnsi="Times New Roman"/>
          <w:b/>
          <w:sz w:val="28"/>
          <w:szCs w:val="28"/>
        </w:rPr>
      </w:pPr>
    </w:p>
    <w:p w:rsidR="00532523" w:rsidRDefault="00532523" w:rsidP="009116C7">
      <w:pPr>
        <w:pStyle w:val="af1"/>
        <w:jc w:val="both"/>
        <w:rPr>
          <w:rFonts w:ascii="Times New Roman" w:hAnsi="Times New Roman"/>
          <w:b/>
          <w:sz w:val="28"/>
          <w:szCs w:val="28"/>
        </w:rPr>
      </w:pPr>
    </w:p>
    <w:p w:rsidR="00532523" w:rsidRDefault="00532523" w:rsidP="009116C7">
      <w:pPr>
        <w:pStyle w:val="af1"/>
        <w:jc w:val="both"/>
        <w:rPr>
          <w:rFonts w:ascii="Times New Roman" w:hAnsi="Times New Roman"/>
          <w:b/>
          <w:sz w:val="28"/>
          <w:szCs w:val="28"/>
        </w:rPr>
      </w:pPr>
    </w:p>
    <w:p w:rsidR="00532523" w:rsidRDefault="00532523" w:rsidP="009116C7">
      <w:pPr>
        <w:pStyle w:val="af1"/>
        <w:jc w:val="both"/>
        <w:rPr>
          <w:rFonts w:ascii="Times New Roman" w:hAnsi="Times New Roman"/>
          <w:b/>
          <w:sz w:val="28"/>
          <w:szCs w:val="28"/>
        </w:rPr>
      </w:pPr>
    </w:p>
    <w:p w:rsidR="00A10FE2" w:rsidRDefault="00A10FE2" w:rsidP="009116C7">
      <w:pPr>
        <w:pStyle w:val="af1"/>
        <w:jc w:val="both"/>
        <w:rPr>
          <w:rFonts w:ascii="Times New Roman" w:hAnsi="Times New Roman"/>
          <w:b/>
          <w:sz w:val="28"/>
          <w:szCs w:val="28"/>
        </w:rPr>
      </w:pPr>
    </w:p>
    <w:p w:rsidR="00956332" w:rsidRPr="009116C7" w:rsidRDefault="00956332" w:rsidP="009116C7">
      <w:pPr>
        <w:pStyle w:val="af1"/>
        <w:jc w:val="both"/>
        <w:rPr>
          <w:rFonts w:ascii="Times New Roman" w:hAnsi="Times New Roman"/>
          <w:b/>
          <w:sz w:val="28"/>
          <w:szCs w:val="28"/>
        </w:rPr>
      </w:pPr>
      <w:r w:rsidRPr="009116C7">
        <w:rPr>
          <w:rFonts w:ascii="Times New Roman" w:hAnsi="Times New Roman"/>
          <w:b/>
          <w:sz w:val="28"/>
          <w:szCs w:val="28"/>
        </w:rPr>
        <w:lastRenderedPageBreak/>
        <w:t xml:space="preserve">2. </w:t>
      </w:r>
      <w:r w:rsidR="009116C7">
        <w:rPr>
          <w:rFonts w:ascii="Times New Roman" w:hAnsi="Times New Roman"/>
          <w:b/>
          <w:sz w:val="28"/>
          <w:szCs w:val="28"/>
        </w:rPr>
        <w:t>Существующие б</w:t>
      </w:r>
      <w:r w:rsidRPr="009116C7">
        <w:rPr>
          <w:rFonts w:ascii="Times New Roman" w:hAnsi="Times New Roman"/>
          <w:b/>
          <w:sz w:val="28"/>
          <w:szCs w:val="28"/>
        </w:rPr>
        <w:t xml:space="preserve">алансы </w:t>
      </w:r>
      <w:bookmarkEnd w:id="6"/>
      <w:bookmarkEnd w:id="7"/>
      <w:r w:rsidR="009116C7">
        <w:rPr>
          <w:rFonts w:ascii="Times New Roman" w:hAnsi="Times New Roman"/>
          <w:b/>
          <w:sz w:val="28"/>
          <w:szCs w:val="28"/>
        </w:rPr>
        <w:t>производительности сооружений системы водоотведения.</w:t>
      </w:r>
    </w:p>
    <w:p w:rsidR="00956332" w:rsidRPr="009116C7" w:rsidRDefault="00956332" w:rsidP="009116C7">
      <w:pPr>
        <w:pStyle w:val="af1"/>
        <w:jc w:val="both"/>
        <w:rPr>
          <w:rFonts w:ascii="Times New Roman" w:hAnsi="Times New Roman"/>
          <w:b/>
          <w:sz w:val="24"/>
          <w:szCs w:val="24"/>
        </w:rPr>
      </w:pPr>
      <w:bookmarkStart w:id="8" w:name="_Toc396212660"/>
      <w:bookmarkStart w:id="9" w:name="_Toc422399635"/>
      <w:r w:rsidRPr="009116C7">
        <w:rPr>
          <w:rFonts w:ascii="Times New Roman" w:hAnsi="Times New Roman"/>
          <w:b/>
          <w:sz w:val="24"/>
          <w:szCs w:val="24"/>
        </w:rPr>
        <w:t>2.1. Баланс поступления сточных вод в централизованную систему водоот</w:t>
      </w:r>
      <w:r w:rsidRPr="009116C7">
        <w:rPr>
          <w:rFonts w:ascii="Times New Roman" w:hAnsi="Times New Roman"/>
          <w:b/>
          <w:sz w:val="24"/>
          <w:szCs w:val="24"/>
        </w:rPr>
        <w:softHyphen/>
        <w:t>ведения и отведения стоков по технологическим зонам водоотведения</w:t>
      </w:r>
      <w:bookmarkEnd w:id="8"/>
      <w:bookmarkEnd w:id="9"/>
      <w:r w:rsidR="009116C7">
        <w:rPr>
          <w:rFonts w:ascii="Times New Roman" w:hAnsi="Times New Roman"/>
          <w:b/>
          <w:sz w:val="24"/>
          <w:szCs w:val="24"/>
        </w:rPr>
        <w:t>.</w:t>
      </w:r>
    </w:p>
    <w:p w:rsidR="00956332" w:rsidRPr="009116C7" w:rsidRDefault="00956332" w:rsidP="009116C7">
      <w:pPr>
        <w:pStyle w:val="af1"/>
        <w:ind w:firstLine="709"/>
        <w:jc w:val="both"/>
        <w:rPr>
          <w:rFonts w:ascii="Times New Roman" w:hAnsi="Times New Roman"/>
          <w:sz w:val="24"/>
          <w:szCs w:val="24"/>
        </w:rPr>
      </w:pPr>
      <w:r w:rsidRPr="009116C7">
        <w:rPr>
          <w:rFonts w:ascii="Times New Roman" w:hAnsi="Times New Roman"/>
          <w:sz w:val="24"/>
          <w:szCs w:val="24"/>
        </w:rPr>
        <w:t>Основная часть сточных вод от объектов жилья, предприятий и организаций Калтанского городского округа, а также часть поверхностного стока в результате не</w:t>
      </w:r>
      <w:r w:rsidRPr="009116C7">
        <w:rPr>
          <w:rFonts w:ascii="Times New Roman" w:hAnsi="Times New Roman"/>
          <w:sz w:val="24"/>
          <w:szCs w:val="24"/>
        </w:rPr>
        <w:softHyphen/>
        <w:t>организованного поступления с рельефа местности и дренажа грунтовых вод посту</w:t>
      </w:r>
      <w:r w:rsidRPr="009116C7">
        <w:rPr>
          <w:rFonts w:ascii="Times New Roman" w:hAnsi="Times New Roman"/>
          <w:sz w:val="24"/>
          <w:szCs w:val="24"/>
        </w:rPr>
        <w:softHyphen/>
        <w:t>пает в централизованную бытовую систему канализации</w:t>
      </w:r>
      <w:r w:rsidR="00A10FE2">
        <w:rPr>
          <w:rFonts w:ascii="Times New Roman" w:hAnsi="Times New Roman"/>
          <w:sz w:val="24"/>
          <w:szCs w:val="24"/>
        </w:rPr>
        <w:t>.</w:t>
      </w:r>
    </w:p>
    <w:p w:rsidR="00956332" w:rsidRPr="00307D8B" w:rsidRDefault="00956332" w:rsidP="00106C39">
      <w:pPr>
        <w:widowControl w:val="0"/>
        <w:spacing w:line="360" w:lineRule="auto"/>
        <w:ind w:firstLine="426"/>
        <w:jc w:val="both"/>
        <w:rPr>
          <w:b/>
          <w:sz w:val="16"/>
          <w:szCs w:val="16"/>
        </w:rPr>
      </w:pPr>
    </w:p>
    <w:p w:rsidR="00ED1633" w:rsidRDefault="00ED1633" w:rsidP="00ED1633">
      <w:pPr>
        <w:pStyle w:val="af1"/>
        <w:jc w:val="both"/>
        <w:rPr>
          <w:rFonts w:ascii="Times New Roman" w:hAnsi="Times New Roman"/>
          <w:sz w:val="24"/>
          <w:szCs w:val="24"/>
        </w:rPr>
      </w:pPr>
      <w:r>
        <w:rPr>
          <w:rFonts w:ascii="Times New Roman" w:hAnsi="Times New Roman"/>
          <w:sz w:val="24"/>
          <w:szCs w:val="24"/>
        </w:rPr>
        <w:t xml:space="preserve">Таблица </w:t>
      </w:r>
      <w:r w:rsidR="00030A27">
        <w:rPr>
          <w:rFonts w:ascii="Times New Roman" w:hAnsi="Times New Roman"/>
          <w:sz w:val="24"/>
          <w:szCs w:val="24"/>
        </w:rPr>
        <w:t>2.</w:t>
      </w:r>
      <w:r w:rsidR="00A10FE2">
        <w:rPr>
          <w:rFonts w:ascii="Times New Roman" w:hAnsi="Times New Roman"/>
          <w:sz w:val="24"/>
          <w:szCs w:val="24"/>
        </w:rPr>
        <w:t>1</w:t>
      </w:r>
      <w:r>
        <w:rPr>
          <w:rFonts w:ascii="Times New Roman" w:hAnsi="Times New Roman"/>
          <w:sz w:val="24"/>
          <w:szCs w:val="24"/>
        </w:rPr>
        <w:t xml:space="preserve"> – Общий баланс поступления сточных вод в централизованную систему водоотведения за 201</w:t>
      </w:r>
      <w:r w:rsidR="00A10FE2">
        <w:rPr>
          <w:rFonts w:ascii="Times New Roman" w:hAnsi="Times New Roman"/>
          <w:sz w:val="24"/>
          <w:szCs w:val="24"/>
        </w:rPr>
        <w:t>8</w:t>
      </w:r>
      <w:r>
        <w:rPr>
          <w:rFonts w:ascii="Times New Roman" w:hAnsi="Times New Roman"/>
          <w:sz w:val="24"/>
          <w:szCs w:val="24"/>
        </w:rPr>
        <w:t>г. по группам потребителей и эксплуатационным зонам.</w:t>
      </w:r>
    </w:p>
    <w:tbl>
      <w:tblPr>
        <w:tblStyle w:val="a4"/>
        <w:tblW w:w="0" w:type="auto"/>
        <w:tblLook w:val="04A0" w:firstRow="1" w:lastRow="0" w:firstColumn="1" w:lastColumn="0" w:noHBand="0" w:noVBand="1"/>
      </w:tblPr>
      <w:tblGrid>
        <w:gridCol w:w="810"/>
        <w:gridCol w:w="4837"/>
        <w:gridCol w:w="2294"/>
        <w:gridCol w:w="2196"/>
      </w:tblGrid>
      <w:tr w:rsidR="00A10FE2" w:rsidRPr="006B6497" w:rsidTr="00152FD6">
        <w:tc>
          <w:tcPr>
            <w:tcW w:w="810" w:type="dxa"/>
          </w:tcPr>
          <w:p w:rsidR="00A10FE2" w:rsidRPr="006B6497" w:rsidRDefault="00A10FE2" w:rsidP="00152FD6">
            <w:pPr>
              <w:pStyle w:val="af1"/>
              <w:jc w:val="center"/>
              <w:rPr>
                <w:rFonts w:ascii="Times New Roman" w:hAnsi="Times New Roman"/>
                <w:b/>
                <w:sz w:val="24"/>
                <w:szCs w:val="24"/>
              </w:rPr>
            </w:pPr>
            <w:r>
              <w:rPr>
                <w:rFonts w:ascii="Times New Roman" w:hAnsi="Times New Roman"/>
                <w:b/>
                <w:sz w:val="24"/>
                <w:szCs w:val="24"/>
              </w:rPr>
              <w:t xml:space="preserve">№ </w:t>
            </w:r>
            <w:proofErr w:type="gramStart"/>
            <w:r>
              <w:rPr>
                <w:rFonts w:ascii="Times New Roman" w:hAnsi="Times New Roman"/>
                <w:b/>
                <w:sz w:val="24"/>
                <w:szCs w:val="24"/>
              </w:rPr>
              <w:t>п</w:t>
            </w:r>
            <w:proofErr w:type="gramEnd"/>
            <w:r>
              <w:rPr>
                <w:rFonts w:ascii="Times New Roman" w:hAnsi="Times New Roman"/>
                <w:b/>
                <w:sz w:val="24"/>
                <w:szCs w:val="24"/>
              </w:rPr>
              <w:t>/п</w:t>
            </w:r>
          </w:p>
        </w:tc>
        <w:tc>
          <w:tcPr>
            <w:tcW w:w="4837" w:type="dxa"/>
          </w:tcPr>
          <w:p w:rsidR="00A10FE2" w:rsidRDefault="00A10FE2" w:rsidP="00152FD6">
            <w:pPr>
              <w:pStyle w:val="af1"/>
              <w:jc w:val="center"/>
              <w:rPr>
                <w:rFonts w:ascii="Times New Roman" w:hAnsi="Times New Roman"/>
                <w:b/>
                <w:sz w:val="24"/>
                <w:szCs w:val="24"/>
              </w:rPr>
            </w:pPr>
            <w:r>
              <w:rPr>
                <w:rFonts w:ascii="Times New Roman" w:hAnsi="Times New Roman"/>
                <w:b/>
                <w:sz w:val="24"/>
                <w:szCs w:val="24"/>
              </w:rPr>
              <w:t xml:space="preserve">Наименование групп потребителей </w:t>
            </w:r>
          </w:p>
          <w:p w:rsidR="00A10FE2" w:rsidRPr="006B6497" w:rsidRDefault="00A10FE2" w:rsidP="00152FD6">
            <w:pPr>
              <w:pStyle w:val="af1"/>
              <w:jc w:val="center"/>
              <w:rPr>
                <w:rFonts w:ascii="Times New Roman" w:hAnsi="Times New Roman"/>
                <w:b/>
                <w:sz w:val="24"/>
                <w:szCs w:val="24"/>
              </w:rPr>
            </w:pPr>
            <w:r>
              <w:rPr>
                <w:rFonts w:ascii="Times New Roman" w:hAnsi="Times New Roman"/>
                <w:b/>
                <w:sz w:val="24"/>
                <w:szCs w:val="24"/>
              </w:rPr>
              <w:t>(типов абонентов)</w:t>
            </w:r>
          </w:p>
        </w:tc>
        <w:tc>
          <w:tcPr>
            <w:tcW w:w="2294" w:type="dxa"/>
          </w:tcPr>
          <w:p w:rsidR="00A10FE2" w:rsidRDefault="00A10FE2" w:rsidP="00152FD6">
            <w:pPr>
              <w:jc w:val="center"/>
            </w:pPr>
            <w:r w:rsidRPr="00A43227">
              <w:rPr>
                <w:b/>
                <w:bCs/>
                <w:color w:val="000000"/>
                <w:sz w:val="22"/>
                <w:szCs w:val="22"/>
              </w:rPr>
              <w:t xml:space="preserve">Объем принятых стоков, </w:t>
            </w:r>
            <w:r>
              <w:rPr>
                <w:b/>
                <w:bCs/>
                <w:color w:val="000000"/>
                <w:sz w:val="22"/>
                <w:szCs w:val="22"/>
              </w:rPr>
              <w:t xml:space="preserve">тыс. </w:t>
            </w:r>
            <w:r w:rsidRPr="00A43227">
              <w:rPr>
                <w:b/>
                <w:sz w:val="22"/>
                <w:szCs w:val="22"/>
                <w:lang w:eastAsia="en-US"/>
              </w:rPr>
              <w:t>м</w:t>
            </w:r>
            <w:r w:rsidRPr="00A43227">
              <w:rPr>
                <w:b/>
                <w:sz w:val="22"/>
                <w:szCs w:val="22"/>
                <w:vertAlign w:val="superscript"/>
                <w:lang w:eastAsia="en-US"/>
              </w:rPr>
              <w:t>3</w:t>
            </w:r>
            <w:r w:rsidRPr="00A43227">
              <w:rPr>
                <w:b/>
                <w:sz w:val="22"/>
                <w:szCs w:val="22"/>
                <w:lang w:eastAsia="en-US"/>
              </w:rPr>
              <w:t>/</w:t>
            </w:r>
            <w:r>
              <w:rPr>
                <w:b/>
                <w:sz w:val="22"/>
                <w:szCs w:val="22"/>
                <w:lang w:eastAsia="en-US"/>
              </w:rPr>
              <w:t>год</w:t>
            </w:r>
            <w:r w:rsidRPr="00A43227">
              <w:rPr>
                <w:b/>
                <w:sz w:val="22"/>
                <w:szCs w:val="22"/>
                <w:lang w:eastAsia="en-US"/>
              </w:rPr>
              <w:t>.</w:t>
            </w:r>
          </w:p>
        </w:tc>
        <w:tc>
          <w:tcPr>
            <w:tcW w:w="2196" w:type="dxa"/>
          </w:tcPr>
          <w:p w:rsidR="00A10FE2" w:rsidRDefault="00A10FE2" w:rsidP="00152FD6">
            <w:pPr>
              <w:jc w:val="center"/>
            </w:pPr>
            <w:r w:rsidRPr="00A43227">
              <w:rPr>
                <w:b/>
                <w:bCs/>
                <w:color w:val="000000"/>
                <w:sz w:val="22"/>
                <w:szCs w:val="22"/>
              </w:rPr>
              <w:t xml:space="preserve">Объем принятых стоков, </w:t>
            </w:r>
            <w:r w:rsidRPr="00A43227">
              <w:rPr>
                <w:b/>
                <w:sz w:val="22"/>
                <w:szCs w:val="22"/>
                <w:lang w:eastAsia="en-US"/>
              </w:rPr>
              <w:t>м</w:t>
            </w:r>
            <w:r w:rsidRPr="00A43227">
              <w:rPr>
                <w:b/>
                <w:sz w:val="22"/>
                <w:szCs w:val="22"/>
                <w:vertAlign w:val="superscript"/>
                <w:lang w:eastAsia="en-US"/>
              </w:rPr>
              <w:t>3</w:t>
            </w:r>
            <w:r w:rsidRPr="00A43227">
              <w:rPr>
                <w:b/>
                <w:sz w:val="22"/>
                <w:szCs w:val="22"/>
                <w:lang w:eastAsia="en-US"/>
              </w:rPr>
              <w:t>/</w:t>
            </w:r>
            <w:proofErr w:type="spellStart"/>
            <w:r w:rsidRPr="00A43227">
              <w:rPr>
                <w:b/>
                <w:sz w:val="22"/>
                <w:szCs w:val="22"/>
                <w:lang w:eastAsia="en-US"/>
              </w:rPr>
              <w:t>сут</w:t>
            </w:r>
            <w:proofErr w:type="spellEnd"/>
            <w:r w:rsidRPr="00A43227">
              <w:rPr>
                <w:b/>
                <w:sz w:val="22"/>
                <w:szCs w:val="22"/>
                <w:lang w:eastAsia="en-US"/>
              </w:rPr>
              <w:t>.</w:t>
            </w:r>
          </w:p>
        </w:tc>
      </w:tr>
      <w:tr w:rsidR="00A10FE2" w:rsidRPr="006B6497" w:rsidTr="00152FD6">
        <w:tc>
          <w:tcPr>
            <w:tcW w:w="810" w:type="dxa"/>
          </w:tcPr>
          <w:p w:rsidR="00A10FE2" w:rsidRDefault="00A10FE2" w:rsidP="00152FD6">
            <w:pPr>
              <w:pStyle w:val="af1"/>
              <w:jc w:val="center"/>
              <w:rPr>
                <w:rFonts w:ascii="Times New Roman" w:hAnsi="Times New Roman"/>
                <w:b/>
                <w:sz w:val="24"/>
                <w:szCs w:val="24"/>
              </w:rPr>
            </w:pPr>
          </w:p>
        </w:tc>
        <w:tc>
          <w:tcPr>
            <w:tcW w:w="4837" w:type="dxa"/>
          </w:tcPr>
          <w:p w:rsidR="00A10FE2" w:rsidRDefault="00A10FE2" w:rsidP="00152FD6">
            <w:pPr>
              <w:pStyle w:val="af1"/>
              <w:rPr>
                <w:rFonts w:ascii="Times New Roman" w:hAnsi="Times New Roman"/>
                <w:b/>
                <w:sz w:val="24"/>
                <w:szCs w:val="24"/>
              </w:rPr>
            </w:pPr>
            <w:r>
              <w:rPr>
                <w:rFonts w:ascii="Times New Roman" w:hAnsi="Times New Roman"/>
                <w:b/>
                <w:sz w:val="24"/>
                <w:szCs w:val="24"/>
              </w:rPr>
              <w:t>г. Калтан</w:t>
            </w:r>
          </w:p>
        </w:tc>
        <w:tc>
          <w:tcPr>
            <w:tcW w:w="2294" w:type="dxa"/>
          </w:tcPr>
          <w:p w:rsidR="00A10FE2" w:rsidRDefault="00A10FE2" w:rsidP="00152FD6">
            <w:pPr>
              <w:pStyle w:val="af1"/>
              <w:jc w:val="center"/>
              <w:rPr>
                <w:rFonts w:ascii="Times New Roman" w:hAnsi="Times New Roman"/>
                <w:b/>
                <w:sz w:val="24"/>
                <w:szCs w:val="24"/>
              </w:rPr>
            </w:pPr>
            <w:r>
              <w:rPr>
                <w:rFonts w:ascii="Times New Roman" w:hAnsi="Times New Roman"/>
                <w:b/>
                <w:sz w:val="24"/>
                <w:szCs w:val="24"/>
              </w:rPr>
              <w:t xml:space="preserve"> 4182,6</w:t>
            </w:r>
          </w:p>
        </w:tc>
        <w:tc>
          <w:tcPr>
            <w:tcW w:w="2196" w:type="dxa"/>
          </w:tcPr>
          <w:p w:rsidR="00A10FE2" w:rsidRDefault="00A10FE2" w:rsidP="00152FD6">
            <w:pPr>
              <w:pStyle w:val="af1"/>
              <w:jc w:val="center"/>
              <w:rPr>
                <w:rFonts w:ascii="Times New Roman" w:hAnsi="Times New Roman"/>
                <w:b/>
                <w:sz w:val="24"/>
                <w:szCs w:val="24"/>
              </w:rPr>
            </w:pPr>
            <w:r>
              <w:rPr>
                <w:rFonts w:ascii="Times New Roman" w:hAnsi="Times New Roman"/>
                <w:b/>
                <w:sz w:val="24"/>
                <w:szCs w:val="24"/>
              </w:rPr>
              <w:t>11459</w:t>
            </w:r>
          </w:p>
        </w:tc>
      </w:tr>
      <w:tr w:rsidR="00A10FE2" w:rsidTr="00152FD6">
        <w:tc>
          <w:tcPr>
            <w:tcW w:w="810" w:type="dxa"/>
          </w:tcPr>
          <w:p w:rsidR="00A10FE2" w:rsidRDefault="00A10FE2" w:rsidP="00152FD6">
            <w:pPr>
              <w:pStyle w:val="af1"/>
              <w:jc w:val="center"/>
              <w:rPr>
                <w:rFonts w:ascii="Times New Roman" w:hAnsi="Times New Roman"/>
                <w:sz w:val="24"/>
                <w:szCs w:val="24"/>
              </w:rPr>
            </w:pPr>
            <w:r>
              <w:rPr>
                <w:rFonts w:ascii="Times New Roman" w:hAnsi="Times New Roman"/>
                <w:sz w:val="24"/>
                <w:szCs w:val="24"/>
              </w:rPr>
              <w:t>1.</w:t>
            </w:r>
          </w:p>
        </w:tc>
        <w:tc>
          <w:tcPr>
            <w:tcW w:w="4837" w:type="dxa"/>
          </w:tcPr>
          <w:p w:rsidR="00A10FE2" w:rsidRDefault="00A10FE2" w:rsidP="00152FD6">
            <w:pPr>
              <w:pStyle w:val="af1"/>
              <w:jc w:val="both"/>
              <w:rPr>
                <w:rFonts w:ascii="Times New Roman" w:hAnsi="Times New Roman"/>
                <w:sz w:val="24"/>
                <w:szCs w:val="24"/>
              </w:rPr>
            </w:pPr>
            <w:r>
              <w:rPr>
                <w:rFonts w:ascii="Times New Roman" w:hAnsi="Times New Roman"/>
                <w:sz w:val="24"/>
                <w:szCs w:val="24"/>
              </w:rPr>
              <w:t>Хозяйственно-бытовые стоки (в том числе)</w:t>
            </w:r>
          </w:p>
        </w:tc>
        <w:tc>
          <w:tcPr>
            <w:tcW w:w="2294" w:type="dxa"/>
          </w:tcPr>
          <w:p w:rsidR="00A10FE2" w:rsidRDefault="00A10FE2" w:rsidP="00152FD6">
            <w:pPr>
              <w:pStyle w:val="af1"/>
              <w:jc w:val="center"/>
              <w:rPr>
                <w:rFonts w:ascii="Times New Roman" w:hAnsi="Times New Roman"/>
                <w:sz w:val="24"/>
                <w:szCs w:val="24"/>
              </w:rPr>
            </w:pPr>
            <w:r>
              <w:rPr>
                <w:rFonts w:ascii="Times New Roman" w:hAnsi="Times New Roman"/>
                <w:sz w:val="24"/>
                <w:szCs w:val="24"/>
              </w:rPr>
              <w:t xml:space="preserve"> 747,4</w:t>
            </w:r>
          </w:p>
        </w:tc>
        <w:tc>
          <w:tcPr>
            <w:tcW w:w="2196" w:type="dxa"/>
          </w:tcPr>
          <w:p w:rsidR="00A10FE2" w:rsidRDefault="00A10FE2" w:rsidP="00152FD6">
            <w:pPr>
              <w:pStyle w:val="af1"/>
              <w:jc w:val="center"/>
              <w:rPr>
                <w:rFonts w:ascii="Times New Roman" w:hAnsi="Times New Roman"/>
                <w:sz w:val="24"/>
                <w:szCs w:val="24"/>
              </w:rPr>
            </w:pPr>
          </w:p>
        </w:tc>
      </w:tr>
      <w:tr w:rsidR="00A10FE2" w:rsidTr="00152FD6">
        <w:tc>
          <w:tcPr>
            <w:tcW w:w="810" w:type="dxa"/>
          </w:tcPr>
          <w:p w:rsidR="00A10FE2" w:rsidRDefault="00A10FE2" w:rsidP="00152FD6">
            <w:pPr>
              <w:pStyle w:val="af1"/>
              <w:jc w:val="center"/>
              <w:rPr>
                <w:rFonts w:ascii="Times New Roman" w:hAnsi="Times New Roman"/>
                <w:sz w:val="24"/>
                <w:szCs w:val="24"/>
              </w:rPr>
            </w:pPr>
            <w:r>
              <w:rPr>
                <w:rFonts w:ascii="Times New Roman" w:hAnsi="Times New Roman"/>
                <w:sz w:val="24"/>
                <w:szCs w:val="24"/>
              </w:rPr>
              <w:t>1.1.</w:t>
            </w:r>
          </w:p>
        </w:tc>
        <w:tc>
          <w:tcPr>
            <w:tcW w:w="4837" w:type="dxa"/>
          </w:tcPr>
          <w:p w:rsidR="00A10FE2" w:rsidRDefault="00A10FE2" w:rsidP="00152FD6">
            <w:pPr>
              <w:pStyle w:val="af1"/>
              <w:jc w:val="both"/>
              <w:rPr>
                <w:rFonts w:ascii="Times New Roman" w:hAnsi="Times New Roman"/>
                <w:sz w:val="24"/>
                <w:szCs w:val="24"/>
              </w:rPr>
            </w:pPr>
            <w:r>
              <w:rPr>
                <w:rFonts w:ascii="Times New Roman" w:hAnsi="Times New Roman"/>
                <w:sz w:val="24"/>
                <w:szCs w:val="24"/>
              </w:rPr>
              <w:t>Население</w:t>
            </w:r>
          </w:p>
        </w:tc>
        <w:tc>
          <w:tcPr>
            <w:tcW w:w="2294" w:type="dxa"/>
          </w:tcPr>
          <w:p w:rsidR="00A10FE2" w:rsidRDefault="00A10FE2" w:rsidP="00152FD6">
            <w:pPr>
              <w:pStyle w:val="af1"/>
              <w:jc w:val="center"/>
              <w:rPr>
                <w:rFonts w:ascii="Times New Roman" w:hAnsi="Times New Roman"/>
                <w:sz w:val="24"/>
                <w:szCs w:val="24"/>
              </w:rPr>
            </w:pPr>
            <w:r>
              <w:rPr>
                <w:rFonts w:ascii="Times New Roman" w:hAnsi="Times New Roman"/>
                <w:sz w:val="24"/>
                <w:szCs w:val="24"/>
              </w:rPr>
              <w:t xml:space="preserve"> 510,5</w:t>
            </w:r>
          </w:p>
        </w:tc>
        <w:tc>
          <w:tcPr>
            <w:tcW w:w="2196" w:type="dxa"/>
          </w:tcPr>
          <w:p w:rsidR="00A10FE2" w:rsidRDefault="00A10FE2" w:rsidP="00152FD6">
            <w:pPr>
              <w:pStyle w:val="af1"/>
              <w:jc w:val="center"/>
              <w:rPr>
                <w:rFonts w:ascii="Times New Roman" w:hAnsi="Times New Roman"/>
                <w:sz w:val="24"/>
                <w:szCs w:val="24"/>
              </w:rPr>
            </w:pPr>
          </w:p>
        </w:tc>
      </w:tr>
      <w:tr w:rsidR="00A10FE2" w:rsidTr="00152FD6">
        <w:tc>
          <w:tcPr>
            <w:tcW w:w="810" w:type="dxa"/>
          </w:tcPr>
          <w:p w:rsidR="00A10FE2" w:rsidRDefault="00A10FE2" w:rsidP="00152FD6">
            <w:pPr>
              <w:pStyle w:val="af1"/>
              <w:jc w:val="center"/>
              <w:rPr>
                <w:rFonts w:ascii="Times New Roman" w:hAnsi="Times New Roman"/>
                <w:sz w:val="24"/>
                <w:szCs w:val="24"/>
              </w:rPr>
            </w:pPr>
            <w:r>
              <w:rPr>
                <w:rFonts w:ascii="Times New Roman" w:hAnsi="Times New Roman"/>
                <w:sz w:val="24"/>
                <w:szCs w:val="24"/>
              </w:rPr>
              <w:t>1.2.</w:t>
            </w:r>
          </w:p>
        </w:tc>
        <w:tc>
          <w:tcPr>
            <w:tcW w:w="4837" w:type="dxa"/>
          </w:tcPr>
          <w:p w:rsidR="00A10FE2" w:rsidRDefault="00A10FE2" w:rsidP="00152FD6">
            <w:pPr>
              <w:pStyle w:val="af1"/>
              <w:jc w:val="both"/>
              <w:rPr>
                <w:rFonts w:ascii="Times New Roman" w:hAnsi="Times New Roman"/>
                <w:sz w:val="24"/>
                <w:szCs w:val="24"/>
              </w:rPr>
            </w:pPr>
            <w:r>
              <w:rPr>
                <w:rFonts w:ascii="Times New Roman" w:hAnsi="Times New Roman"/>
                <w:sz w:val="24"/>
                <w:szCs w:val="24"/>
              </w:rPr>
              <w:t>Бюджет</w:t>
            </w:r>
          </w:p>
        </w:tc>
        <w:tc>
          <w:tcPr>
            <w:tcW w:w="2294" w:type="dxa"/>
          </w:tcPr>
          <w:p w:rsidR="00A10FE2" w:rsidRDefault="00A10FE2" w:rsidP="00152FD6">
            <w:pPr>
              <w:pStyle w:val="af1"/>
              <w:jc w:val="center"/>
              <w:rPr>
                <w:rFonts w:ascii="Times New Roman" w:hAnsi="Times New Roman"/>
                <w:sz w:val="24"/>
                <w:szCs w:val="24"/>
              </w:rPr>
            </w:pPr>
            <w:r>
              <w:rPr>
                <w:rFonts w:ascii="Times New Roman" w:hAnsi="Times New Roman"/>
                <w:sz w:val="24"/>
                <w:szCs w:val="24"/>
              </w:rPr>
              <w:t>57,7</w:t>
            </w:r>
          </w:p>
        </w:tc>
        <w:tc>
          <w:tcPr>
            <w:tcW w:w="2196" w:type="dxa"/>
          </w:tcPr>
          <w:p w:rsidR="00A10FE2" w:rsidRDefault="00A10FE2" w:rsidP="00152FD6">
            <w:pPr>
              <w:pStyle w:val="af1"/>
              <w:jc w:val="center"/>
              <w:rPr>
                <w:rFonts w:ascii="Times New Roman" w:hAnsi="Times New Roman"/>
                <w:sz w:val="24"/>
                <w:szCs w:val="24"/>
              </w:rPr>
            </w:pPr>
          </w:p>
        </w:tc>
      </w:tr>
      <w:tr w:rsidR="00A10FE2" w:rsidTr="00152FD6">
        <w:tc>
          <w:tcPr>
            <w:tcW w:w="810" w:type="dxa"/>
          </w:tcPr>
          <w:p w:rsidR="00A10FE2" w:rsidRDefault="00A10FE2" w:rsidP="00152FD6">
            <w:pPr>
              <w:pStyle w:val="af1"/>
              <w:jc w:val="center"/>
              <w:rPr>
                <w:rFonts w:ascii="Times New Roman" w:hAnsi="Times New Roman"/>
                <w:sz w:val="24"/>
                <w:szCs w:val="24"/>
              </w:rPr>
            </w:pPr>
            <w:r>
              <w:rPr>
                <w:rFonts w:ascii="Times New Roman" w:hAnsi="Times New Roman"/>
                <w:sz w:val="24"/>
                <w:szCs w:val="24"/>
              </w:rPr>
              <w:t>1.3.</w:t>
            </w:r>
          </w:p>
        </w:tc>
        <w:tc>
          <w:tcPr>
            <w:tcW w:w="4837" w:type="dxa"/>
          </w:tcPr>
          <w:p w:rsidR="00A10FE2" w:rsidRDefault="00A10FE2" w:rsidP="00152FD6">
            <w:pPr>
              <w:pStyle w:val="af1"/>
              <w:jc w:val="both"/>
              <w:rPr>
                <w:rFonts w:ascii="Times New Roman" w:hAnsi="Times New Roman"/>
                <w:sz w:val="24"/>
                <w:szCs w:val="24"/>
              </w:rPr>
            </w:pPr>
            <w:r>
              <w:rPr>
                <w:rFonts w:ascii="Times New Roman" w:hAnsi="Times New Roman"/>
                <w:sz w:val="24"/>
                <w:szCs w:val="24"/>
              </w:rPr>
              <w:t>Общественно-деловые объекты</w:t>
            </w:r>
          </w:p>
        </w:tc>
        <w:tc>
          <w:tcPr>
            <w:tcW w:w="2294" w:type="dxa"/>
          </w:tcPr>
          <w:p w:rsidR="00A10FE2" w:rsidRDefault="00A10FE2" w:rsidP="00152FD6">
            <w:pPr>
              <w:pStyle w:val="af1"/>
              <w:jc w:val="center"/>
              <w:rPr>
                <w:rFonts w:ascii="Times New Roman" w:hAnsi="Times New Roman"/>
                <w:sz w:val="24"/>
                <w:szCs w:val="24"/>
              </w:rPr>
            </w:pPr>
            <w:r>
              <w:rPr>
                <w:rFonts w:ascii="Times New Roman" w:hAnsi="Times New Roman"/>
                <w:sz w:val="24"/>
                <w:szCs w:val="24"/>
              </w:rPr>
              <w:t>26,2</w:t>
            </w:r>
          </w:p>
        </w:tc>
        <w:tc>
          <w:tcPr>
            <w:tcW w:w="2196" w:type="dxa"/>
          </w:tcPr>
          <w:p w:rsidR="00A10FE2" w:rsidRDefault="00A10FE2" w:rsidP="00152FD6">
            <w:pPr>
              <w:pStyle w:val="af1"/>
              <w:jc w:val="center"/>
              <w:rPr>
                <w:rFonts w:ascii="Times New Roman" w:hAnsi="Times New Roman"/>
                <w:sz w:val="24"/>
                <w:szCs w:val="24"/>
              </w:rPr>
            </w:pPr>
          </w:p>
        </w:tc>
      </w:tr>
      <w:tr w:rsidR="00A10FE2" w:rsidTr="00152FD6">
        <w:tc>
          <w:tcPr>
            <w:tcW w:w="810" w:type="dxa"/>
          </w:tcPr>
          <w:p w:rsidR="00A10FE2" w:rsidRDefault="00A10FE2" w:rsidP="00152FD6">
            <w:pPr>
              <w:pStyle w:val="af1"/>
              <w:jc w:val="center"/>
              <w:rPr>
                <w:rFonts w:ascii="Times New Roman" w:hAnsi="Times New Roman"/>
                <w:sz w:val="24"/>
                <w:szCs w:val="24"/>
              </w:rPr>
            </w:pPr>
            <w:r>
              <w:rPr>
                <w:rFonts w:ascii="Times New Roman" w:hAnsi="Times New Roman"/>
                <w:sz w:val="24"/>
                <w:szCs w:val="24"/>
              </w:rPr>
              <w:t>1.4.</w:t>
            </w:r>
          </w:p>
        </w:tc>
        <w:tc>
          <w:tcPr>
            <w:tcW w:w="4837" w:type="dxa"/>
          </w:tcPr>
          <w:p w:rsidR="00A10FE2" w:rsidRDefault="00A10FE2" w:rsidP="00152FD6">
            <w:pPr>
              <w:pStyle w:val="af1"/>
              <w:jc w:val="both"/>
              <w:rPr>
                <w:rFonts w:ascii="Times New Roman" w:hAnsi="Times New Roman"/>
                <w:sz w:val="24"/>
                <w:szCs w:val="24"/>
              </w:rPr>
            </w:pPr>
            <w:r>
              <w:rPr>
                <w:rFonts w:ascii="Times New Roman" w:hAnsi="Times New Roman"/>
                <w:sz w:val="24"/>
                <w:szCs w:val="24"/>
              </w:rPr>
              <w:t>Промышленные предприятия</w:t>
            </w:r>
          </w:p>
        </w:tc>
        <w:tc>
          <w:tcPr>
            <w:tcW w:w="2294" w:type="dxa"/>
          </w:tcPr>
          <w:p w:rsidR="00A10FE2" w:rsidRDefault="00A10FE2" w:rsidP="00152FD6">
            <w:pPr>
              <w:pStyle w:val="af1"/>
              <w:jc w:val="center"/>
              <w:rPr>
                <w:rFonts w:ascii="Times New Roman" w:hAnsi="Times New Roman"/>
                <w:sz w:val="24"/>
                <w:szCs w:val="24"/>
              </w:rPr>
            </w:pPr>
            <w:r>
              <w:rPr>
                <w:rFonts w:ascii="Times New Roman" w:hAnsi="Times New Roman"/>
                <w:sz w:val="24"/>
                <w:szCs w:val="24"/>
              </w:rPr>
              <w:t>153,0</w:t>
            </w:r>
          </w:p>
        </w:tc>
        <w:tc>
          <w:tcPr>
            <w:tcW w:w="2196" w:type="dxa"/>
          </w:tcPr>
          <w:p w:rsidR="00A10FE2" w:rsidRDefault="00A10FE2" w:rsidP="00152FD6">
            <w:pPr>
              <w:pStyle w:val="af1"/>
              <w:jc w:val="center"/>
              <w:rPr>
                <w:rFonts w:ascii="Times New Roman" w:hAnsi="Times New Roman"/>
                <w:sz w:val="24"/>
                <w:szCs w:val="24"/>
              </w:rPr>
            </w:pPr>
          </w:p>
        </w:tc>
      </w:tr>
      <w:tr w:rsidR="00A10FE2" w:rsidTr="00152FD6">
        <w:tc>
          <w:tcPr>
            <w:tcW w:w="810" w:type="dxa"/>
          </w:tcPr>
          <w:p w:rsidR="00A10FE2" w:rsidRDefault="00A10FE2" w:rsidP="00152FD6">
            <w:pPr>
              <w:pStyle w:val="af1"/>
              <w:jc w:val="center"/>
              <w:rPr>
                <w:rFonts w:ascii="Times New Roman" w:hAnsi="Times New Roman"/>
                <w:sz w:val="24"/>
                <w:szCs w:val="24"/>
              </w:rPr>
            </w:pPr>
            <w:r>
              <w:rPr>
                <w:rFonts w:ascii="Times New Roman" w:hAnsi="Times New Roman"/>
                <w:sz w:val="24"/>
                <w:szCs w:val="24"/>
              </w:rPr>
              <w:t>2.</w:t>
            </w:r>
          </w:p>
        </w:tc>
        <w:tc>
          <w:tcPr>
            <w:tcW w:w="4837" w:type="dxa"/>
          </w:tcPr>
          <w:p w:rsidR="00A10FE2" w:rsidRDefault="00A10FE2" w:rsidP="00152FD6">
            <w:pPr>
              <w:pStyle w:val="af1"/>
              <w:jc w:val="both"/>
              <w:rPr>
                <w:rFonts w:ascii="Times New Roman" w:hAnsi="Times New Roman"/>
                <w:sz w:val="24"/>
                <w:szCs w:val="24"/>
              </w:rPr>
            </w:pPr>
            <w:r>
              <w:rPr>
                <w:rFonts w:ascii="Times New Roman" w:hAnsi="Times New Roman"/>
                <w:sz w:val="24"/>
                <w:szCs w:val="24"/>
              </w:rPr>
              <w:t>Собственные нужды</w:t>
            </w:r>
          </w:p>
        </w:tc>
        <w:tc>
          <w:tcPr>
            <w:tcW w:w="2294" w:type="dxa"/>
          </w:tcPr>
          <w:p w:rsidR="00A10FE2" w:rsidRDefault="00A10FE2" w:rsidP="00152FD6">
            <w:pPr>
              <w:pStyle w:val="af1"/>
              <w:jc w:val="center"/>
              <w:rPr>
                <w:rFonts w:ascii="Times New Roman" w:hAnsi="Times New Roman"/>
                <w:sz w:val="24"/>
                <w:szCs w:val="24"/>
              </w:rPr>
            </w:pPr>
            <w:r>
              <w:rPr>
                <w:rFonts w:ascii="Times New Roman" w:hAnsi="Times New Roman"/>
                <w:sz w:val="24"/>
                <w:szCs w:val="24"/>
              </w:rPr>
              <w:t>1,36</w:t>
            </w:r>
          </w:p>
        </w:tc>
        <w:tc>
          <w:tcPr>
            <w:tcW w:w="2196" w:type="dxa"/>
          </w:tcPr>
          <w:p w:rsidR="00A10FE2" w:rsidRDefault="00A10FE2" w:rsidP="00152FD6">
            <w:pPr>
              <w:pStyle w:val="af1"/>
              <w:jc w:val="center"/>
              <w:rPr>
                <w:rFonts w:ascii="Times New Roman" w:hAnsi="Times New Roman"/>
                <w:sz w:val="24"/>
                <w:szCs w:val="24"/>
              </w:rPr>
            </w:pPr>
          </w:p>
        </w:tc>
      </w:tr>
      <w:tr w:rsidR="00A10FE2" w:rsidTr="00152FD6">
        <w:tc>
          <w:tcPr>
            <w:tcW w:w="810" w:type="dxa"/>
          </w:tcPr>
          <w:p w:rsidR="00A10FE2" w:rsidRDefault="00A10FE2" w:rsidP="00152FD6">
            <w:pPr>
              <w:pStyle w:val="af1"/>
              <w:jc w:val="center"/>
              <w:rPr>
                <w:rFonts w:ascii="Times New Roman" w:hAnsi="Times New Roman"/>
                <w:sz w:val="24"/>
                <w:szCs w:val="24"/>
              </w:rPr>
            </w:pPr>
            <w:r>
              <w:rPr>
                <w:rFonts w:ascii="Times New Roman" w:hAnsi="Times New Roman"/>
                <w:sz w:val="24"/>
                <w:szCs w:val="24"/>
              </w:rPr>
              <w:t>3.</w:t>
            </w:r>
          </w:p>
        </w:tc>
        <w:tc>
          <w:tcPr>
            <w:tcW w:w="4837" w:type="dxa"/>
          </w:tcPr>
          <w:p w:rsidR="00A10FE2" w:rsidRDefault="00A10FE2" w:rsidP="00152FD6">
            <w:pPr>
              <w:pStyle w:val="af1"/>
              <w:jc w:val="both"/>
              <w:rPr>
                <w:rFonts w:ascii="Times New Roman" w:hAnsi="Times New Roman"/>
                <w:sz w:val="24"/>
                <w:szCs w:val="24"/>
              </w:rPr>
            </w:pPr>
            <w:r>
              <w:rPr>
                <w:rFonts w:ascii="Times New Roman" w:hAnsi="Times New Roman"/>
                <w:sz w:val="24"/>
                <w:szCs w:val="24"/>
              </w:rPr>
              <w:t>Поверхностные стоки (неорганизованные) и дренажные воды</w:t>
            </w:r>
          </w:p>
        </w:tc>
        <w:tc>
          <w:tcPr>
            <w:tcW w:w="2294" w:type="dxa"/>
          </w:tcPr>
          <w:p w:rsidR="00A10FE2" w:rsidRDefault="00A10FE2" w:rsidP="00152FD6">
            <w:pPr>
              <w:pStyle w:val="af1"/>
              <w:jc w:val="center"/>
              <w:rPr>
                <w:rFonts w:ascii="Times New Roman" w:hAnsi="Times New Roman"/>
                <w:sz w:val="24"/>
                <w:szCs w:val="24"/>
              </w:rPr>
            </w:pPr>
            <w:r>
              <w:rPr>
                <w:rFonts w:ascii="Times New Roman" w:hAnsi="Times New Roman"/>
                <w:sz w:val="24"/>
                <w:szCs w:val="24"/>
              </w:rPr>
              <w:t>3433,8</w:t>
            </w:r>
          </w:p>
        </w:tc>
        <w:tc>
          <w:tcPr>
            <w:tcW w:w="2196" w:type="dxa"/>
          </w:tcPr>
          <w:p w:rsidR="00A10FE2" w:rsidRDefault="00A10FE2" w:rsidP="00152FD6">
            <w:pPr>
              <w:pStyle w:val="af1"/>
              <w:jc w:val="center"/>
              <w:rPr>
                <w:rFonts w:ascii="Times New Roman" w:hAnsi="Times New Roman"/>
                <w:sz w:val="24"/>
                <w:szCs w:val="24"/>
              </w:rPr>
            </w:pPr>
          </w:p>
        </w:tc>
      </w:tr>
      <w:tr w:rsidR="00A10FE2" w:rsidTr="00152FD6">
        <w:tc>
          <w:tcPr>
            <w:tcW w:w="810" w:type="dxa"/>
            <w:shd w:val="clear" w:color="auto" w:fill="FFFF00"/>
          </w:tcPr>
          <w:p w:rsidR="00A10FE2" w:rsidRPr="00ED1633" w:rsidRDefault="00A10FE2" w:rsidP="00152FD6"/>
        </w:tc>
        <w:tc>
          <w:tcPr>
            <w:tcW w:w="4837" w:type="dxa"/>
            <w:shd w:val="clear" w:color="auto" w:fill="FFFF00"/>
          </w:tcPr>
          <w:p w:rsidR="00A10FE2" w:rsidRPr="00ED1633" w:rsidRDefault="00A10FE2" w:rsidP="00152FD6"/>
        </w:tc>
        <w:tc>
          <w:tcPr>
            <w:tcW w:w="2294" w:type="dxa"/>
            <w:shd w:val="clear" w:color="auto" w:fill="FFFF00"/>
          </w:tcPr>
          <w:p w:rsidR="00A10FE2" w:rsidRPr="00ED1633" w:rsidRDefault="00A10FE2" w:rsidP="00152FD6"/>
        </w:tc>
        <w:tc>
          <w:tcPr>
            <w:tcW w:w="2196" w:type="dxa"/>
            <w:shd w:val="clear" w:color="auto" w:fill="FFFF00"/>
          </w:tcPr>
          <w:p w:rsidR="00A10FE2" w:rsidRPr="00ED1633" w:rsidRDefault="00A10FE2" w:rsidP="00152FD6"/>
        </w:tc>
      </w:tr>
      <w:tr w:rsidR="00A10FE2" w:rsidTr="00152FD6">
        <w:tc>
          <w:tcPr>
            <w:tcW w:w="810" w:type="dxa"/>
          </w:tcPr>
          <w:p w:rsidR="00A10FE2" w:rsidRDefault="00A10FE2" w:rsidP="00152FD6">
            <w:pPr>
              <w:pStyle w:val="af1"/>
              <w:jc w:val="center"/>
              <w:rPr>
                <w:rFonts w:ascii="Times New Roman" w:hAnsi="Times New Roman"/>
                <w:sz w:val="24"/>
                <w:szCs w:val="24"/>
              </w:rPr>
            </w:pPr>
          </w:p>
        </w:tc>
        <w:tc>
          <w:tcPr>
            <w:tcW w:w="4837" w:type="dxa"/>
          </w:tcPr>
          <w:p w:rsidR="00A10FE2" w:rsidRPr="00D7732F" w:rsidRDefault="00A10FE2" w:rsidP="00152FD6">
            <w:pPr>
              <w:pStyle w:val="af1"/>
              <w:jc w:val="both"/>
              <w:rPr>
                <w:rFonts w:ascii="Times New Roman" w:hAnsi="Times New Roman"/>
                <w:b/>
                <w:sz w:val="24"/>
                <w:szCs w:val="24"/>
              </w:rPr>
            </w:pPr>
            <w:r>
              <w:rPr>
                <w:rFonts w:ascii="Times New Roman" w:hAnsi="Times New Roman"/>
                <w:b/>
                <w:sz w:val="24"/>
                <w:szCs w:val="24"/>
              </w:rPr>
              <w:t>п. Постоянный</w:t>
            </w:r>
          </w:p>
        </w:tc>
        <w:tc>
          <w:tcPr>
            <w:tcW w:w="2294" w:type="dxa"/>
          </w:tcPr>
          <w:p w:rsidR="00A10FE2" w:rsidRPr="00ED1633" w:rsidRDefault="00A10FE2" w:rsidP="00152FD6">
            <w:pPr>
              <w:pStyle w:val="af1"/>
              <w:jc w:val="center"/>
              <w:rPr>
                <w:rFonts w:ascii="Times New Roman" w:hAnsi="Times New Roman"/>
                <w:b/>
                <w:sz w:val="24"/>
                <w:szCs w:val="24"/>
              </w:rPr>
            </w:pPr>
            <w:r>
              <w:rPr>
                <w:rFonts w:ascii="Times New Roman" w:hAnsi="Times New Roman"/>
                <w:b/>
                <w:sz w:val="24"/>
                <w:szCs w:val="24"/>
              </w:rPr>
              <w:t>551,2</w:t>
            </w:r>
          </w:p>
        </w:tc>
        <w:tc>
          <w:tcPr>
            <w:tcW w:w="2196" w:type="dxa"/>
          </w:tcPr>
          <w:p w:rsidR="00A10FE2" w:rsidRPr="00ED1633" w:rsidRDefault="00A10FE2" w:rsidP="00152FD6">
            <w:pPr>
              <w:pStyle w:val="af1"/>
              <w:jc w:val="center"/>
              <w:rPr>
                <w:rFonts w:ascii="Times New Roman" w:hAnsi="Times New Roman"/>
                <w:b/>
                <w:sz w:val="24"/>
                <w:szCs w:val="24"/>
              </w:rPr>
            </w:pPr>
            <w:r>
              <w:rPr>
                <w:rFonts w:ascii="Times New Roman" w:hAnsi="Times New Roman"/>
                <w:b/>
                <w:sz w:val="24"/>
                <w:szCs w:val="24"/>
              </w:rPr>
              <w:t>1510,1</w:t>
            </w:r>
          </w:p>
        </w:tc>
      </w:tr>
      <w:tr w:rsidR="00A10FE2" w:rsidTr="00152FD6">
        <w:tc>
          <w:tcPr>
            <w:tcW w:w="810" w:type="dxa"/>
          </w:tcPr>
          <w:p w:rsidR="00A10FE2" w:rsidRDefault="00A10FE2" w:rsidP="00152FD6">
            <w:pPr>
              <w:pStyle w:val="af1"/>
              <w:jc w:val="center"/>
              <w:rPr>
                <w:rFonts w:ascii="Times New Roman" w:hAnsi="Times New Roman"/>
                <w:sz w:val="24"/>
                <w:szCs w:val="24"/>
              </w:rPr>
            </w:pPr>
            <w:r>
              <w:rPr>
                <w:rFonts w:ascii="Times New Roman" w:hAnsi="Times New Roman"/>
                <w:sz w:val="24"/>
                <w:szCs w:val="24"/>
              </w:rPr>
              <w:t>1.</w:t>
            </w:r>
          </w:p>
        </w:tc>
        <w:tc>
          <w:tcPr>
            <w:tcW w:w="4837" w:type="dxa"/>
          </w:tcPr>
          <w:p w:rsidR="00A10FE2" w:rsidRDefault="00A10FE2" w:rsidP="00152FD6">
            <w:pPr>
              <w:pStyle w:val="af1"/>
              <w:jc w:val="both"/>
              <w:rPr>
                <w:rFonts w:ascii="Times New Roman" w:hAnsi="Times New Roman"/>
                <w:sz w:val="24"/>
                <w:szCs w:val="24"/>
              </w:rPr>
            </w:pPr>
            <w:r>
              <w:rPr>
                <w:rFonts w:ascii="Times New Roman" w:hAnsi="Times New Roman"/>
                <w:sz w:val="24"/>
                <w:szCs w:val="24"/>
              </w:rPr>
              <w:t>Хозяйственно-бытовые стоки (в том числе)</w:t>
            </w:r>
          </w:p>
        </w:tc>
        <w:tc>
          <w:tcPr>
            <w:tcW w:w="2294" w:type="dxa"/>
          </w:tcPr>
          <w:p w:rsidR="00A10FE2" w:rsidRDefault="00A10FE2" w:rsidP="00152FD6">
            <w:pPr>
              <w:pStyle w:val="af1"/>
              <w:jc w:val="center"/>
              <w:rPr>
                <w:rFonts w:ascii="Times New Roman" w:hAnsi="Times New Roman"/>
                <w:sz w:val="24"/>
                <w:szCs w:val="24"/>
              </w:rPr>
            </w:pPr>
            <w:r>
              <w:rPr>
                <w:rFonts w:ascii="Times New Roman" w:hAnsi="Times New Roman"/>
                <w:sz w:val="24"/>
                <w:szCs w:val="24"/>
              </w:rPr>
              <w:t>192,2</w:t>
            </w:r>
          </w:p>
        </w:tc>
        <w:tc>
          <w:tcPr>
            <w:tcW w:w="2196" w:type="dxa"/>
          </w:tcPr>
          <w:p w:rsidR="00A10FE2" w:rsidRDefault="00A10FE2" w:rsidP="00152FD6">
            <w:pPr>
              <w:pStyle w:val="af1"/>
              <w:jc w:val="center"/>
              <w:rPr>
                <w:rFonts w:ascii="Times New Roman" w:hAnsi="Times New Roman"/>
                <w:sz w:val="24"/>
                <w:szCs w:val="24"/>
              </w:rPr>
            </w:pPr>
          </w:p>
        </w:tc>
      </w:tr>
      <w:tr w:rsidR="00A10FE2" w:rsidTr="00152FD6">
        <w:tc>
          <w:tcPr>
            <w:tcW w:w="810" w:type="dxa"/>
          </w:tcPr>
          <w:p w:rsidR="00A10FE2" w:rsidRDefault="00A10FE2" w:rsidP="00152FD6">
            <w:pPr>
              <w:pStyle w:val="af1"/>
              <w:jc w:val="center"/>
              <w:rPr>
                <w:rFonts w:ascii="Times New Roman" w:hAnsi="Times New Roman"/>
                <w:sz w:val="24"/>
                <w:szCs w:val="24"/>
              </w:rPr>
            </w:pPr>
            <w:r>
              <w:rPr>
                <w:rFonts w:ascii="Times New Roman" w:hAnsi="Times New Roman"/>
                <w:sz w:val="24"/>
                <w:szCs w:val="24"/>
              </w:rPr>
              <w:t>1.1.</w:t>
            </w:r>
          </w:p>
        </w:tc>
        <w:tc>
          <w:tcPr>
            <w:tcW w:w="4837" w:type="dxa"/>
          </w:tcPr>
          <w:p w:rsidR="00A10FE2" w:rsidRDefault="00A10FE2" w:rsidP="00152FD6">
            <w:pPr>
              <w:pStyle w:val="af1"/>
              <w:jc w:val="both"/>
              <w:rPr>
                <w:rFonts w:ascii="Times New Roman" w:hAnsi="Times New Roman"/>
                <w:sz w:val="24"/>
                <w:szCs w:val="24"/>
              </w:rPr>
            </w:pPr>
            <w:r>
              <w:rPr>
                <w:rFonts w:ascii="Times New Roman" w:hAnsi="Times New Roman"/>
                <w:sz w:val="24"/>
                <w:szCs w:val="24"/>
              </w:rPr>
              <w:t>Население</w:t>
            </w:r>
          </w:p>
        </w:tc>
        <w:tc>
          <w:tcPr>
            <w:tcW w:w="2294" w:type="dxa"/>
          </w:tcPr>
          <w:p w:rsidR="00A10FE2" w:rsidRDefault="00A10FE2" w:rsidP="00152FD6">
            <w:pPr>
              <w:pStyle w:val="af1"/>
              <w:jc w:val="center"/>
              <w:rPr>
                <w:rFonts w:ascii="Times New Roman" w:hAnsi="Times New Roman"/>
                <w:sz w:val="24"/>
                <w:szCs w:val="24"/>
              </w:rPr>
            </w:pPr>
            <w:r>
              <w:rPr>
                <w:rFonts w:ascii="Times New Roman" w:hAnsi="Times New Roman"/>
                <w:sz w:val="24"/>
                <w:szCs w:val="24"/>
              </w:rPr>
              <w:t>172,4</w:t>
            </w:r>
          </w:p>
        </w:tc>
        <w:tc>
          <w:tcPr>
            <w:tcW w:w="2196" w:type="dxa"/>
          </w:tcPr>
          <w:p w:rsidR="00A10FE2" w:rsidRDefault="00A10FE2" w:rsidP="00152FD6">
            <w:pPr>
              <w:pStyle w:val="af1"/>
              <w:jc w:val="center"/>
              <w:rPr>
                <w:rFonts w:ascii="Times New Roman" w:hAnsi="Times New Roman"/>
                <w:sz w:val="24"/>
                <w:szCs w:val="24"/>
              </w:rPr>
            </w:pPr>
          </w:p>
        </w:tc>
      </w:tr>
      <w:tr w:rsidR="00A10FE2" w:rsidTr="00152FD6">
        <w:tc>
          <w:tcPr>
            <w:tcW w:w="810" w:type="dxa"/>
          </w:tcPr>
          <w:p w:rsidR="00A10FE2" w:rsidRDefault="00A10FE2" w:rsidP="00152FD6">
            <w:pPr>
              <w:pStyle w:val="af1"/>
              <w:jc w:val="center"/>
              <w:rPr>
                <w:rFonts w:ascii="Times New Roman" w:hAnsi="Times New Roman"/>
                <w:sz w:val="24"/>
                <w:szCs w:val="24"/>
              </w:rPr>
            </w:pPr>
            <w:r>
              <w:rPr>
                <w:rFonts w:ascii="Times New Roman" w:hAnsi="Times New Roman"/>
                <w:sz w:val="24"/>
                <w:szCs w:val="24"/>
              </w:rPr>
              <w:t>1.2.</w:t>
            </w:r>
          </w:p>
        </w:tc>
        <w:tc>
          <w:tcPr>
            <w:tcW w:w="4837" w:type="dxa"/>
          </w:tcPr>
          <w:p w:rsidR="00A10FE2" w:rsidRDefault="00A10FE2" w:rsidP="00152FD6">
            <w:pPr>
              <w:pStyle w:val="af1"/>
              <w:jc w:val="both"/>
              <w:rPr>
                <w:rFonts w:ascii="Times New Roman" w:hAnsi="Times New Roman"/>
                <w:sz w:val="24"/>
                <w:szCs w:val="24"/>
              </w:rPr>
            </w:pPr>
            <w:r>
              <w:rPr>
                <w:rFonts w:ascii="Times New Roman" w:hAnsi="Times New Roman"/>
                <w:sz w:val="24"/>
                <w:szCs w:val="24"/>
              </w:rPr>
              <w:t>Бюджет</w:t>
            </w:r>
          </w:p>
        </w:tc>
        <w:tc>
          <w:tcPr>
            <w:tcW w:w="2294" w:type="dxa"/>
          </w:tcPr>
          <w:p w:rsidR="00A10FE2" w:rsidRDefault="00A10FE2" w:rsidP="00152FD6">
            <w:pPr>
              <w:pStyle w:val="af1"/>
              <w:jc w:val="center"/>
              <w:rPr>
                <w:rFonts w:ascii="Times New Roman" w:hAnsi="Times New Roman"/>
                <w:sz w:val="24"/>
                <w:szCs w:val="24"/>
              </w:rPr>
            </w:pPr>
            <w:r>
              <w:rPr>
                <w:rFonts w:ascii="Times New Roman" w:hAnsi="Times New Roman"/>
                <w:sz w:val="24"/>
                <w:szCs w:val="24"/>
              </w:rPr>
              <w:t>9,3</w:t>
            </w:r>
          </w:p>
        </w:tc>
        <w:tc>
          <w:tcPr>
            <w:tcW w:w="2196" w:type="dxa"/>
          </w:tcPr>
          <w:p w:rsidR="00A10FE2" w:rsidRDefault="00A10FE2" w:rsidP="00152FD6">
            <w:pPr>
              <w:pStyle w:val="af1"/>
              <w:jc w:val="center"/>
              <w:rPr>
                <w:rFonts w:ascii="Times New Roman" w:hAnsi="Times New Roman"/>
                <w:sz w:val="24"/>
                <w:szCs w:val="24"/>
              </w:rPr>
            </w:pPr>
          </w:p>
        </w:tc>
      </w:tr>
      <w:tr w:rsidR="00A10FE2" w:rsidTr="00152FD6">
        <w:tc>
          <w:tcPr>
            <w:tcW w:w="810" w:type="dxa"/>
          </w:tcPr>
          <w:p w:rsidR="00A10FE2" w:rsidRDefault="00A10FE2" w:rsidP="00152FD6">
            <w:pPr>
              <w:pStyle w:val="af1"/>
              <w:jc w:val="center"/>
              <w:rPr>
                <w:rFonts w:ascii="Times New Roman" w:hAnsi="Times New Roman"/>
                <w:sz w:val="24"/>
                <w:szCs w:val="24"/>
              </w:rPr>
            </w:pPr>
            <w:r>
              <w:rPr>
                <w:rFonts w:ascii="Times New Roman" w:hAnsi="Times New Roman"/>
                <w:sz w:val="24"/>
                <w:szCs w:val="24"/>
              </w:rPr>
              <w:t>1.3.</w:t>
            </w:r>
          </w:p>
        </w:tc>
        <w:tc>
          <w:tcPr>
            <w:tcW w:w="4837" w:type="dxa"/>
          </w:tcPr>
          <w:p w:rsidR="00A10FE2" w:rsidRDefault="00A10FE2" w:rsidP="00152FD6">
            <w:pPr>
              <w:pStyle w:val="af1"/>
              <w:jc w:val="both"/>
              <w:rPr>
                <w:rFonts w:ascii="Times New Roman" w:hAnsi="Times New Roman"/>
                <w:sz w:val="24"/>
                <w:szCs w:val="24"/>
              </w:rPr>
            </w:pPr>
            <w:r>
              <w:rPr>
                <w:rFonts w:ascii="Times New Roman" w:hAnsi="Times New Roman"/>
                <w:sz w:val="24"/>
                <w:szCs w:val="24"/>
              </w:rPr>
              <w:t>Общественно-деловые объекты</w:t>
            </w:r>
          </w:p>
        </w:tc>
        <w:tc>
          <w:tcPr>
            <w:tcW w:w="2294" w:type="dxa"/>
          </w:tcPr>
          <w:p w:rsidR="00A10FE2" w:rsidRDefault="00A10FE2" w:rsidP="00152FD6">
            <w:pPr>
              <w:pStyle w:val="af1"/>
              <w:jc w:val="center"/>
              <w:rPr>
                <w:rFonts w:ascii="Times New Roman" w:hAnsi="Times New Roman"/>
                <w:sz w:val="24"/>
                <w:szCs w:val="24"/>
              </w:rPr>
            </w:pPr>
            <w:r>
              <w:rPr>
                <w:rFonts w:ascii="Times New Roman" w:hAnsi="Times New Roman"/>
                <w:sz w:val="24"/>
                <w:szCs w:val="24"/>
              </w:rPr>
              <w:t>3,8</w:t>
            </w:r>
          </w:p>
        </w:tc>
        <w:tc>
          <w:tcPr>
            <w:tcW w:w="2196" w:type="dxa"/>
          </w:tcPr>
          <w:p w:rsidR="00A10FE2" w:rsidRDefault="00A10FE2" w:rsidP="00152FD6">
            <w:pPr>
              <w:pStyle w:val="af1"/>
              <w:jc w:val="center"/>
              <w:rPr>
                <w:rFonts w:ascii="Times New Roman" w:hAnsi="Times New Roman"/>
                <w:sz w:val="24"/>
                <w:szCs w:val="24"/>
              </w:rPr>
            </w:pPr>
          </w:p>
        </w:tc>
      </w:tr>
      <w:tr w:rsidR="00A10FE2" w:rsidTr="00152FD6">
        <w:tc>
          <w:tcPr>
            <w:tcW w:w="810" w:type="dxa"/>
          </w:tcPr>
          <w:p w:rsidR="00A10FE2" w:rsidRDefault="00A10FE2" w:rsidP="00152FD6">
            <w:pPr>
              <w:pStyle w:val="af1"/>
              <w:jc w:val="center"/>
              <w:rPr>
                <w:rFonts w:ascii="Times New Roman" w:hAnsi="Times New Roman"/>
                <w:sz w:val="24"/>
                <w:szCs w:val="24"/>
              </w:rPr>
            </w:pPr>
            <w:r>
              <w:rPr>
                <w:rFonts w:ascii="Times New Roman" w:hAnsi="Times New Roman"/>
                <w:sz w:val="24"/>
                <w:szCs w:val="24"/>
              </w:rPr>
              <w:t>1.4.</w:t>
            </w:r>
          </w:p>
        </w:tc>
        <w:tc>
          <w:tcPr>
            <w:tcW w:w="4837" w:type="dxa"/>
          </w:tcPr>
          <w:p w:rsidR="00A10FE2" w:rsidRDefault="00A10FE2" w:rsidP="00152FD6">
            <w:pPr>
              <w:pStyle w:val="af1"/>
              <w:jc w:val="both"/>
              <w:rPr>
                <w:rFonts w:ascii="Times New Roman" w:hAnsi="Times New Roman"/>
                <w:sz w:val="24"/>
                <w:szCs w:val="24"/>
              </w:rPr>
            </w:pPr>
            <w:r>
              <w:rPr>
                <w:rFonts w:ascii="Times New Roman" w:hAnsi="Times New Roman"/>
                <w:sz w:val="24"/>
                <w:szCs w:val="24"/>
              </w:rPr>
              <w:t>Промышленные предприятия</w:t>
            </w:r>
          </w:p>
        </w:tc>
        <w:tc>
          <w:tcPr>
            <w:tcW w:w="2294" w:type="dxa"/>
          </w:tcPr>
          <w:p w:rsidR="00A10FE2" w:rsidRDefault="00A10FE2" w:rsidP="00152FD6">
            <w:pPr>
              <w:pStyle w:val="af1"/>
              <w:jc w:val="center"/>
              <w:rPr>
                <w:rFonts w:ascii="Times New Roman" w:hAnsi="Times New Roman"/>
                <w:sz w:val="24"/>
                <w:szCs w:val="24"/>
              </w:rPr>
            </w:pPr>
            <w:r>
              <w:rPr>
                <w:rFonts w:ascii="Times New Roman" w:hAnsi="Times New Roman"/>
                <w:sz w:val="24"/>
                <w:szCs w:val="24"/>
              </w:rPr>
              <w:t>6,7</w:t>
            </w:r>
          </w:p>
        </w:tc>
        <w:tc>
          <w:tcPr>
            <w:tcW w:w="2196" w:type="dxa"/>
          </w:tcPr>
          <w:p w:rsidR="00A10FE2" w:rsidRDefault="00A10FE2" w:rsidP="00152FD6">
            <w:pPr>
              <w:pStyle w:val="af1"/>
              <w:jc w:val="center"/>
              <w:rPr>
                <w:rFonts w:ascii="Times New Roman" w:hAnsi="Times New Roman"/>
                <w:sz w:val="24"/>
                <w:szCs w:val="24"/>
              </w:rPr>
            </w:pPr>
          </w:p>
        </w:tc>
      </w:tr>
      <w:tr w:rsidR="00A10FE2" w:rsidTr="00152FD6">
        <w:tc>
          <w:tcPr>
            <w:tcW w:w="810" w:type="dxa"/>
          </w:tcPr>
          <w:p w:rsidR="00A10FE2" w:rsidRDefault="00A10FE2" w:rsidP="00152FD6">
            <w:pPr>
              <w:pStyle w:val="af1"/>
              <w:jc w:val="center"/>
              <w:rPr>
                <w:rFonts w:ascii="Times New Roman" w:hAnsi="Times New Roman"/>
                <w:sz w:val="24"/>
                <w:szCs w:val="24"/>
              </w:rPr>
            </w:pPr>
            <w:r>
              <w:rPr>
                <w:rFonts w:ascii="Times New Roman" w:hAnsi="Times New Roman"/>
                <w:sz w:val="24"/>
                <w:szCs w:val="24"/>
              </w:rPr>
              <w:t>2.</w:t>
            </w:r>
          </w:p>
        </w:tc>
        <w:tc>
          <w:tcPr>
            <w:tcW w:w="4837" w:type="dxa"/>
          </w:tcPr>
          <w:p w:rsidR="00A10FE2" w:rsidRDefault="00A10FE2" w:rsidP="00152FD6">
            <w:pPr>
              <w:pStyle w:val="af1"/>
              <w:jc w:val="both"/>
              <w:rPr>
                <w:rFonts w:ascii="Times New Roman" w:hAnsi="Times New Roman"/>
                <w:sz w:val="24"/>
                <w:szCs w:val="24"/>
              </w:rPr>
            </w:pPr>
            <w:r>
              <w:rPr>
                <w:rFonts w:ascii="Times New Roman" w:hAnsi="Times New Roman"/>
                <w:sz w:val="24"/>
                <w:szCs w:val="24"/>
              </w:rPr>
              <w:t>Собственные нужды</w:t>
            </w:r>
          </w:p>
        </w:tc>
        <w:tc>
          <w:tcPr>
            <w:tcW w:w="2294" w:type="dxa"/>
          </w:tcPr>
          <w:p w:rsidR="00A10FE2" w:rsidRDefault="00A10FE2" w:rsidP="00152FD6">
            <w:pPr>
              <w:pStyle w:val="af1"/>
              <w:jc w:val="center"/>
              <w:rPr>
                <w:rFonts w:ascii="Times New Roman" w:hAnsi="Times New Roman"/>
                <w:sz w:val="24"/>
                <w:szCs w:val="24"/>
              </w:rPr>
            </w:pPr>
            <w:r>
              <w:rPr>
                <w:rFonts w:ascii="Times New Roman" w:hAnsi="Times New Roman"/>
                <w:sz w:val="24"/>
                <w:szCs w:val="24"/>
              </w:rPr>
              <w:t>0,75</w:t>
            </w:r>
          </w:p>
        </w:tc>
        <w:tc>
          <w:tcPr>
            <w:tcW w:w="2196" w:type="dxa"/>
          </w:tcPr>
          <w:p w:rsidR="00A10FE2" w:rsidRDefault="00A10FE2" w:rsidP="00152FD6">
            <w:pPr>
              <w:pStyle w:val="af1"/>
              <w:jc w:val="center"/>
              <w:rPr>
                <w:rFonts w:ascii="Times New Roman" w:hAnsi="Times New Roman"/>
                <w:sz w:val="24"/>
                <w:szCs w:val="24"/>
              </w:rPr>
            </w:pPr>
          </w:p>
        </w:tc>
      </w:tr>
      <w:tr w:rsidR="00A10FE2" w:rsidTr="00152FD6">
        <w:tc>
          <w:tcPr>
            <w:tcW w:w="810" w:type="dxa"/>
          </w:tcPr>
          <w:p w:rsidR="00A10FE2" w:rsidRDefault="00A10FE2" w:rsidP="00152FD6">
            <w:pPr>
              <w:pStyle w:val="af1"/>
              <w:jc w:val="center"/>
              <w:rPr>
                <w:rFonts w:ascii="Times New Roman" w:hAnsi="Times New Roman"/>
                <w:sz w:val="24"/>
                <w:szCs w:val="24"/>
              </w:rPr>
            </w:pPr>
            <w:r>
              <w:rPr>
                <w:rFonts w:ascii="Times New Roman" w:hAnsi="Times New Roman"/>
                <w:sz w:val="24"/>
                <w:szCs w:val="24"/>
              </w:rPr>
              <w:t>3.</w:t>
            </w:r>
          </w:p>
        </w:tc>
        <w:tc>
          <w:tcPr>
            <w:tcW w:w="4837" w:type="dxa"/>
          </w:tcPr>
          <w:p w:rsidR="00A10FE2" w:rsidRDefault="00A10FE2" w:rsidP="00152FD6">
            <w:pPr>
              <w:pStyle w:val="af1"/>
              <w:jc w:val="both"/>
              <w:rPr>
                <w:rFonts w:ascii="Times New Roman" w:hAnsi="Times New Roman"/>
                <w:sz w:val="24"/>
                <w:szCs w:val="24"/>
              </w:rPr>
            </w:pPr>
            <w:r>
              <w:rPr>
                <w:rFonts w:ascii="Times New Roman" w:hAnsi="Times New Roman"/>
                <w:sz w:val="24"/>
                <w:szCs w:val="24"/>
              </w:rPr>
              <w:t>Поверхностные стоки (неорганизованные) и дренажные воды</w:t>
            </w:r>
          </w:p>
        </w:tc>
        <w:tc>
          <w:tcPr>
            <w:tcW w:w="2294" w:type="dxa"/>
          </w:tcPr>
          <w:p w:rsidR="00A10FE2" w:rsidRDefault="00A10FE2" w:rsidP="00152FD6">
            <w:pPr>
              <w:pStyle w:val="af1"/>
              <w:jc w:val="center"/>
              <w:rPr>
                <w:rFonts w:ascii="Times New Roman" w:hAnsi="Times New Roman"/>
                <w:sz w:val="24"/>
                <w:szCs w:val="24"/>
              </w:rPr>
            </w:pPr>
            <w:r>
              <w:rPr>
                <w:rFonts w:ascii="Times New Roman" w:hAnsi="Times New Roman"/>
                <w:sz w:val="24"/>
                <w:szCs w:val="24"/>
              </w:rPr>
              <w:t>358,25</w:t>
            </w:r>
          </w:p>
        </w:tc>
        <w:tc>
          <w:tcPr>
            <w:tcW w:w="2196" w:type="dxa"/>
          </w:tcPr>
          <w:p w:rsidR="00A10FE2" w:rsidRDefault="00A10FE2" w:rsidP="00152FD6">
            <w:pPr>
              <w:pStyle w:val="af1"/>
              <w:jc w:val="center"/>
              <w:rPr>
                <w:rFonts w:ascii="Times New Roman" w:hAnsi="Times New Roman"/>
                <w:sz w:val="24"/>
                <w:szCs w:val="24"/>
              </w:rPr>
            </w:pPr>
          </w:p>
        </w:tc>
      </w:tr>
      <w:tr w:rsidR="00A10FE2" w:rsidTr="00152FD6">
        <w:tc>
          <w:tcPr>
            <w:tcW w:w="810" w:type="dxa"/>
            <w:shd w:val="clear" w:color="auto" w:fill="FFFF00"/>
          </w:tcPr>
          <w:p w:rsidR="00A10FE2" w:rsidRDefault="00A10FE2" w:rsidP="00152FD6">
            <w:pPr>
              <w:pStyle w:val="af1"/>
              <w:jc w:val="center"/>
              <w:rPr>
                <w:rFonts w:ascii="Times New Roman" w:hAnsi="Times New Roman"/>
                <w:sz w:val="24"/>
                <w:szCs w:val="24"/>
              </w:rPr>
            </w:pPr>
          </w:p>
        </w:tc>
        <w:tc>
          <w:tcPr>
            <w:tcW w:w="4837" w:type="dxa"/>
            <w:shd w:val="clear" w:color="auto" w:fill="FFFF00"/>
          </w:tcPr>
          <w:p w:rsidR="00A10FE2" w:rsidRDefault="00A10FE2" w:rsidP="00152FD6">
            <w:pPr>
              <w:pStyle w:val="af1"/>
              <w:jc w:val="both"/>
              <w:rPr>
                <w:rFonts w:ascii="Times New Roman" w:hAnsi="Times New Roman"/>
                <w:sz w:val="24"/>
                <w:szCs w:val="24"/>
              </w:rPr>
            </w:pPr>
          </w:p>
        </w:tc>
        <w:tc>
          <w:tcPr>
            <w:tcW w:w="2294" w:type="dxa"/>
            <w:shd w:val="clear" w:color="auto" w:fill="FFFF00"/>
          </w:tcPr>
          <w:p w:rsidR="00A10FE2" w:rsidRDefault="00A10FE2" w:rsidP="00152FD6">
            <w:pPr>
              <w:pStyle w:val="af1"/>
              <w:jc w:val="center"/>
              <w:rPr>
                <w:rFonts w:ascii="Times New Roman" w:hAnsi="Times New Roman"/>
                <w:sz w:val="24"/>
                <w:szCs w:val="24"/>
              </w:rPr>
            </w:pPr>
          </w:p>
        </w:tc>
        <w:tc>
          <w:tcPr>
            <w:tcW w:w="2196" w:type="dxa"/>
            <w:shd w:val="clear" w:color="auto" w:fill="FFFF00"/>
          </w:tcPr>
          <w:p w:rsidR="00A10FE2" w:rsidRDefault="00A10FE2" w:rsidP="00152FD6">
            <w:pPr>
              <w:pStyle w:val="af1"/>
              <w:jc w:val="center"/>
              <w:rPr>
                <w:rFonts w:ascii="Times New Roman" w:hAnsi="Times New Roman"/>
                <w:sz w:val="24"/>
                <w:szCs w:val="24"/>
              </w:rPr>
            </w:pPr>
          </w:p>
        </w:tc>
      </w:tr>
      <w:tr w:rsidR="00A10FE2" w:rsidTr="00152FD6">
        <w:tc>
          <w:tcPr>
            <w:tcW w:w="810" w:type="dxa"/>
          </w:tcPr>
          <w:p w:rsidR="00A10FE2" w:rsidRDefault="00A10FE2" w:rsidP="00152FD6">
            <w:pPr>
              <w:pStyle w:val="af1"/>
              <w:jc w:val="center"/>
              <w:rPr>
                <w:rFonts w:ascii="Times New Roman" w:hAnsi="Times New Roman"/>
                <w:sz w:val="24"/>
                <w:szCs w:val="24"/>
              </w:rPr>
            </w:pPr>
          </w:p>
        </w:tc>
        <w:tc>
          <w:tcPr>
            <w:tcW w:w="4837" w:type="dxa"/>
          </w:tcPr>
          <w:p w:rsidR="00A10FE2" w:rsidRPr="00D7732F" w:rsidRDefault="00A10FE2" w:rsidP="00152FD6">
            <w:pPr>
              <w:pStyle w:val="af1"/>
              <w:jc w:val="both"/>
              <w:rPr>
                <w:rFonts w:ascii="Times New Roman" w:hAnsi="Times New Roman"/>
                <w:b/>
                <w:sz w:val="24"/>
                <w:szCs w:val="24"/>
              </w:rPr>
            </w:pPr>
            <w:r>
              <w:rPr>
                <w:rFonts w:ascii="Times New Roman" w:hAnsi="Times New Roman"/>
                <w:b/>
                <w:sz w:val="24"/>
                <w:szCs w:val="24"/>
              </w:rPr>
              <w:t>п. Малиновка</w:t>
            </w:r>
          </w:p>
        </w:tc>
        <w:tc>
          <w:tcPr>
            <w:tcW w:w="2294" w:type="dxa"/>
          </w:tcPr>
          <w:p w:rsidR="00A10FE2" w:rsidRPr="00ED1633" w:rsidRDefault="00A10FE2" w:rsidP="00152FD6">
            <w:pPr>
              <w:pStyle w:val="af1"/>
              <w:jc w:val="center"/>
              <w:rPr>
                <w:rFonts w:ascii="Times New Roman" w:hAnsi="Times New Roman"/>
                <w:b/>
                <w:sz w:val="24"/>
                <w:szCs w:val="24"/>
              </w:rPr>
            </w:pPr>
            <w:r>
              <w:rPr>
                <w:rFonts w:ascii="Times New Roman" w:hAnsi="Times New Roman"/>
                <w:b/>
                <w:sz w:val="24"/>
                <w:szCs w:val="24"/>
              </w:rPr>
              <w:t>639,4</w:t>
            </w:r>
          </w:p>
        </w:tc>
        <w:tc>
          <w:tcPr>
            <w:tcW w:w="2196" w:type="dxa"/>
          </w:tcPr>
          <w:p w:rsidR="00A10FE2" w:rsidRPr="00ED1633" w:rsidRDefault="00A10FE2" w:rsidP="00152FD6">
            <w:pPr>
              <w:pStyle w:val="af1"/>
              <w:jc w:val="center"/>
              <w:rPr>
                <w:rFonts w:ascii="Times New Roman" w:hAnsi="Times New Roman"/>
                <w:b/>
                <w:sz w:val="24"/>
                <w:szCs w:val="24"/>
              </w:rPr>
            </w:pPr>
            <w:r>
              <w:rPr>
                <w:rFonts w:ascii="Times New Roman" w:hAnsi="Times New Roman"/>
                <w:b/>
                <w:sz w:val="24"/>
                <w:szCs w:val="24"/>
              </w:rPr>
              <w:t>1751,7</w:t>
            </w:r>
          </w:p>
        </w:tc>
      </w:tr>
      <w:tr w:rsidR="00A10FE2" w:rsidTr="00152FD6">
        <w:tc>
          <w:tcPr>
            <w:tcW w:w="810" w:type="dxa"/>
          </w:tcPr>
          <w:p w:rsidR="00A10FE2" w:rsidRDefault="00A10FE2" w:rsidP="00152FD6">
            <w:pPr>
              <w:pStyle w:val="af1"/>
              <w:jc w:val="center"/>
              <w:rPr>
                <w:rFonts w:ascii="Times New Roman" w:hAnsi="Times New Roman"/>
                <w:sz w:val="24"/>
                <w:szCs w:val="24"/>
              </w:rPr>
            </w:pPr>
            <w:r>
              <w:rPr>
                <w:rFonts w:ascii="Times New Roman" w:hAnsi="Times New Roman"/>
                <w:sz w:val="24"/>
                <w:szCs w:val="24"/>
              </w:rPr>
              <w:t>1.</w:t>
            </w:r>
          </w:p>
        </w:tc>
        <w:tc>
          <w:tcPr>
            <w:tcW w:w="4837" w:type="dxa"/>
          </w:tcPr>
          <w:p w:rsidR="00A10FE2" w:rsidRDefault="00A10FE2" w:rsidP="00152FD6">
            <w:pPr>
              <w:pStyle w:val="af1"/>
              <w:jc w:val="both"/>
              <w:rPr>
                <w:rFonts w:ascii="Times New Roman" w:hAnsi="Times New Roman"/>
                <w:sz w:val="24"/>
                <w:szCs w:val="24"/>
              </w:rPr>
            </w:pPr>
            <w:r>
              <w:rPr>
                <w:rFonts w:ascii="Times New Roman" w:hAnsi="Times New Roman"/>
                <w:sz w:val="24"/>
                <w:szCs w:val="24"/>
              </w:rPr>
              <w:t>Хозяйственно-бытовые стоки (в том числе)</w:t>
            </w:r>
          </w:p>
        </w:tc>
        <w:tc>
          <w:tcPr>
            <w:tcW w:w="2294" w:type="dxa"/>
          </w:tcPr>
          <w:p w:rsidR="00A10FE2" w:rsidRDefault="00A10FE2" w:rsidP="00152FD6">
            <w:pPr>
              <w:pStyle w:val="af1"/>
              <w:jc w:val="center"/>
              <w:rPr>
                <w:rFonts w:ascii="Times New Roman" w:hAnsi="Times New Roman"/>
                <w:sz w:val="24"/>
                <w:szCs w:val="24"/>
              </w:rPr>
            </w:pPr>
            <w:r>
              <w:rPr>
                <w:rFonts w:ascii="Times New Roman" w:hAnsi="Times New Roman"/>
                <w:sz w:val="24"/>
                <w:szCs w:val="24"/>
              </w:rPr>
              <w:t xml:space="preserve">249,5 </w:t>
            </w:r>
          </w:p>
        </w:tc>
        <w:tc>
          <w:tcPr>
            <w:tcW w:w="2196" w:type="dxa"/>
          </w:tcPr>
          <w:p w:rsidR="00A10FE2" w:rsidRDefault="00A10FE2" w:rsidP="00152FD6">
            <w:pPr>
              <w:pStyle w:val="af1"/>
              <w:jc w:val="center"/>
              <w:rPr>
                <w:rFonts w:ascii="Times New Roman" w:hAnsi="Times New Roman"/>
                <w:sz w:val="24"/>
                <w:szCs w:val="24"/>
              </w:rPr>
            </w:pPr>
          </w:p>
        </w:tc>
      </w:tr>
      <w:tr w:rsidR="00A10FE2" w:rsidTr="00152FD6">
        <w:tc>
          <w:tcPr>
            <w:tcW w:w="810" w:type="dxa"/>
          </w:tcPr>
          <w:p w:rsidR="00A10FE2" w:rsidRDefault="00A10FE2" w:rsidP="00152FD6">
            <w:pPr>
              <w:pStyle w:val="af1"/>
              <w:jc w:val="center"/>
              <w:rPr>
                <w:rFonts w:ascii="Times New Roman" w:hAnsi="Times New Roman"/>
                <w:sz w:val="24"/>
                <w:szCs w:val="24"/>
              </w:rPr>
            </w:pPr>
            <w:r>
              <w:rPr>
                <w:rFonts w:ascii="Times New Roman" w:hAnsi="Times New Roman"/>
                <w:sz w:val="24"/>
                <w:szCs w:val="24"/>
              </w:rPr>
              <w:t>1.1.</w:t>
            </w:r>
          </w:p>
        </w:tc>
        <w:tc>
          <w:tcPr>
            <w:tcW w:w="4837" w:type="dxa"/>
          </w:tcPr>
          <w:p w:rsidR="00A10FE2" w:rsidRDefault="00A10FE2" w:rsidP="00152FD6">
            <w:pPr>
              <w:pStyle w:val="af1"/>
              <w:jc w:val="both"/>
              <w:rPr>
                <w:rFonts w:ascii="Times New Roman" w:hAnsi="Times New Roman"/>
                <w:sz w:val="24"/>
                <w:szCs w:val="24"/>
              </w:rPr>
            </w:pPr>
            <w:r>
              <w:rPr>
                <w:rFonts w:ascii="Times New Roman" w:hAnsi="Times New Roman"/>
                <w:sz w:val="24"/>
                <w:szCs w:val="24"/>
              </w:rPr>
              <w:t>Население</w:t>
            </w:r>
          </w:p>
        </w:tc>
        <w:tc>
          <w:tcPr>
            <w:tcW w:w="2294" w:type="dxa"/>
          </w:tcPr>
          <w:p w:rsidR="00A10FE2" w:rsidRDefault="00A10FE2" w:rsidP="00152FD6">
            <w:pPr>
              <w:pStyle w:val="af1"/>
              <w:jc w:val="center"/>
              <w:rPr>
                <w:rFonts w:ascii="Times New Roman" w:hAnsi="Times New Roman"/>
                <w:sz w:val="24"/>
                <w:szCs w:val="24"/>
              </w:rPr>
            </w:pPr>
            <w:r>
              <w:rPr>
                <w:rFonts w:ascii="Times New Roman" w:hAnsi="Times New Roman"/>
                <w:sz w:val="24"/>
                <w:szCs w:val="24"/>
              </w:rPr>
              <w:t>174,3</w:t>
            </w:r>
          </w:p>
        </w:tc>
        <w:tc>
          <w:tcPr>
            <w:tcW w:w="2196" w:type="dxa"/>
          </w:tcPr>
          <w:p w:rsidR="00A10FE2" w:rsidRDefault="00A10FE2" w:rsidP="00152FD6">
            <w:pPr>
              <w:pStyle w:val="af1"/>
              <w:jc w:val="center"/>
              <w:rPr>
                <w:rFonts w:ascii="Times New Roman" w:hAnsi="Times New Roman"/>
                <w:sz w:val="24"/>
                <w:szCs w:val="24"/>
              </w:rPr>
            </w:pPr>
          </w:p>
        </w:tc>
      </w:tr>
      <w:tr w:rsidR="00A10FE2" w:rsidTr="00152FD6">
        <w:tc>
          <w:tcPr>
            <w:tcW w:w="810" w:type="dxa"/>
          </w:tcPr>
          <w:p w:rsidR="00A10FE2" w:rsidRDefault="00A10FE2" w:rsidP="00152FD6">
            <w:pPr>
              <w:pStyle w:val="af1"/>
              <w:jc w:val="center"/>
              <w:rPr>
                <w:rFonts w:ascii="Times New Roman" w:hAnsi="Times New Roman"/>
                <w:sz w:val="24"/>
                <w:szCs w:val="24"/>
              </w:rPr>
            </w:pPr>
            <w:r>
              <w:rPr>
                <w:rFonts w:ascii="Times New Roman" w:hAnsi="Times New Roman"/>
                <w:sz w:val="24"/>
                <w:szCs w:val="24"/>
              </w:rPr>
              <w:t>1.2.</w:t>
            </w:r>
          </w:p>
        </w:tc>
        <w:tc>
          <w:tcPr>
            <w:tcW w:w="4837" w:type="dxa"/>
          </w:tcPr>
          <w:p w:rsidR="00A10FE2" w:rsidRDefault="00A10FE2" w:rsidP="00152FD6">
            <w:pPr>
              <w:pStyle w:val="af1"/>
              <w:jc w:val="both"/>
              <w:rPr>
                <w:rFonts w:ascii="Times New Roman" w:hAnsi="Times New Roman"/>
                <w:sz w:val="24"/>
                <w:szCs w:val="24"/>
              </w:rPr>
            </w:pPr>
            <w:r>
              <w:rPr>
                <w:rFonts w:ascii="Times New Roman" w:hAnsi="Times New Roman"/>
                <w:sz w:val="24"/>
                <w:szCs w:val="24"/>
              </w:rPr>
              <w:t>Бюджет</w:t>
            </w:r>
          </w:p>
        </w:tc>
        <w:tc>
          <w:tcPr>
            <w:tcW w:w="2294" w:type="dxa"/>
          </w:tcPr>
          <w:p w:rsidR="00A10FE2" w:rsidRDefault="00A10FE2" w:rsidP="00152FD6">
            <w:pPr>
              <w:pStyle w:val="af1"/>
              <w:jc w:val="center"/>
              <w:rPr>
                <w:rFonts w:ascii="Times New Roman" w:hAnsi="Times New Roman"/>
                <w:sz w:val="24"/>
                <w:szCs w:val="24"/>
              </w:rPr>
            </w:pPr>
            <w:r>
              <w:rPr>
                <w:rFonts w:ascii="Times New Roman" w:hAnsi="Times New Roman"/>
                <w:sz w:val="24"/>
                <w:szCs w:val="24"/>
              </w:rPr>
              <w:t>72,3</w:t>
            </w:r>
          </w:p>
        </w:tc>
        <w:tc>
          <w:tcPr>
            <w:tcW w:w="2196" w:type="dxa"/>
          </w:tcPr>
          <w:p w:rsidR="00A10FE2" w:rsidRDefault="00A10FE2" w:rsidP="00152FD6">
            <w:pPr>
              <w:pStyle w:val="af1"/>
              <w:jc w:val="center"/>
              <w:rPr>
                <w:rFonts w:ascii="Times New Roman" w:hAnsi="Times New Roman"/>
                <w:sz w:val="24"/>
                <w:szCs w:val="24"/>
              </w:rPr>
            </w:pPr>
          </w:p>
        </w:tc>
      </w:tr>
      <w:tr w:rsidR="00A10FE2" w:rsidTr="00152FD6">
        <w:tc>
          <w:tcPr>
            <w:tcW w:w="810" w:type="dxa"/>
          </w:tcPr>
          <w:p w:rsidR="00A10FE2" w:rsidRDefault="00A10FE2" w:rsidP="00152FD6">
            <w:pPr>
              <w:pStyle w:val="af1"/>
              <w:jc w:val="center"/>
              <w:rPr>
                <w:rFonts w:ascii="Times New Roman" w:hAnsi="Times New Roman"/>
                <w:sz w:val="24"/>
                <w:szCs w:val="24"/>
              </w:rPr>
            </w:pPr>
            <w:r>
              <w:rPr>
                <w:rFonts w:ascii="Times New Roman" w:hAnsi="Times New Roman"/>
                <w:sz w:val="24"/>
                <w:szCs w:val="24"/>
              </w:rPr>
              <w:t>1.3.</w:t>
            </w:r>
          </w:p>
        </w:tc>
        <w:tc>
          <w:tcPr>
            <w:tcW w:w="4837" w:type="dxa"/>
          </w:tcPr>
          <w:p w:rsidR="00A10FE2" w:rsidRDefault="00A10FE2" w:rsidP="00152FD6">
            <w:pPr>
              <w:pStyle w:val="af1"/>
              <w:jc w:val="both"/>
              <w:rPr>
                <w:rFonts w:ascii="Times New Roman" w:hAnsi="Times New Roman"/>
                <w:sz w:val="24"/>
                <w:szCs w:val="24"/>
              </w:rPr>
            </w:pPr>
            <w:r>
              <w:rPr>
                <w:rFonts w:ascii="Times New Roman" w:hAnsi="Times New Roman"/>
                <w:sz w:val="24"/>
                <w:szCs w:val="24"/>
              </w:rPr>
              <w:t>Общественно-деловые объекты</w:t>
            </w:r>
          </w:p>
        </w:tc>
        <w:tc>
          <w:tcPr>
            <w:tcW w:w="2294" w:type="dxa"/>
          </w:tcPr>
          <w:p w:rsidR="00A10FE2" w:rsidRDefault="00A10FE2" w:rsidP="00152FD6">
            <w:pPr>
              <w:pStyle w:val="af1"/>
              <w:jc w:val="center"/>
              <w:rPr>
                <w:rFonts w:ascii="Times New Roman" w:hAnsi="Times New Roman"/>
                <w:sz w:val="24"/>
                <w:szCs w:val="24"/>
              </w:rPr>
            </w:pPr>
            <w:r>
              <w:rPr>
                <w:rFonts w:ascii="Times New Roman" w:hAnsi="Times New Roman"/>
                <w:sz w:val="24"/>
                <w:szCs w:val="24"/>
              </w:rPr>
              <w:t>1,87</w:t>
            </w:r>
          </w:p>
        </w:tc>
        <w:tc>
          <w:tcPr>
            <w:tcW w:w="2196" w:type="dxa"/>
          </w:tcPr>
          <w:p w:rsidR="00A10FE2" w:rsidRDefault="00A10FE2" w:rsidP="00152FD6">
            <w:pPr>
              <w:pStyle w:val="af1"/>
              <w:jc w:val="center"/>
              <w:rPr>
                <w:rFonts w:ascii="Times New Roman" w:hAnsi="Times New Roman"/>
                <w:sz w:val="24"/>
                <w:szCs w:val="24"/>
              </w:rPr>
            </w:pPr>
          </w:p>
        </w:tc>
      </w:tr>
      <w:tr w:rsidR="00A10FE2" w:rsidTr="00152FD6">
        <w:tc>
          <w:tcPr>
            <w:tcW w:w="810" w:type="dxa"/>
          </w:tcPr>
          <w:p w:rsidR="00A10FE2" w:rsidRDefault="00A10FE2" w:rsidP="00152FD6">
            <w:pPr>
              <w:pStyle w:val="af1"/>
              <w:jc w:val="center"/>
              <w:rPr>
                <w:rFonts w:ascii="Times New Roman" w:hAnsi="Times New Roman"/>
                <w:sz w:val="24"/>
                <w:szCs w:val="24"/>
              </w:rPr>
            </w:pPr>
            <w:r>
              <w:rPr>
                <w:rFonts w:ascii="Times New Roman" w:hAnsi="Times New Roman"/>
                <w:sz w:val="24"/>
                <w:szCs w:val="24"/>
              </w:rPr>
              <w:t>1.4.</w:t>
            </w:r>
          </w:p>
        </w:tc>
        <w:tc>
          <w:tcPr>
            <w:tcW w:w="4837" w:type="dxa"/>
          </w:tcPr>
          <w:p w:rsidR="00A10FE2" w:rsidRDefault="00A10FE2" w:rsidP="00152FD6">
            <w:pPr>
              <w:pStyle w:val="af1"/>
              <w:jc w:val="both"/>
              <w:rPr>
                <w:rFonts w:ascii="Times New Roman" w:hAnsi="Times New Roman"/>
                <w:sz w:val="24"/>
                <w:szCs w:val="24"/>
              </w:rPr>
            </w:pPr>
            <w:r>
              <w:rPr>
                <w:rFonts w:ascii="Times New Roman" w:hAnsi="Times New Roman"/>
                <w:sz w:val="24"/>
                <w:szCs w:val="24"/>
              </w:rPr>
              <w:t>Промышленные предприятия</w:t>
            </w:r>
          </w:p>
        </w:tc>
        <w:tc>
          <w:tcPr>
            <w:tcW w:w="2294" w:type="dxa"/>
          </w:tcPr>
          <w:p w:rsidR="00A10FE2" w:rsidRDefault="00A10FE2" w:rsidP="00152FD6">
            <w:pPr>
              <w:pStyle w:val="af1"/>
              <w:jc w:val="center"/>
              <w:rPr>
                <w:rFonts w:ascii="Times New Roman" w:hAnsi="Times New Roman"/>
                <w:sz w:val="24"/>
                <w:szCs w:val="24"/>
              </w:rPr>
            </w:pPr>
            <w:r>
              <w:rPr>
                <w:rFonts w:ascii="Times New Roman" w:hAnsi="Times New Roman"/>
                <w:sz w:val="24"/>
                <w:szCs w:val="24"/>
              </w:rPr>
              <w:t>1,03</w:t>
            </w:r>
          </w:p>
        </w:tc>
        <w:tc>
          <w:tcPr>
            <w:tcW w:w="2196" w:type="dxa"/>
          </w:tcPr>
          <w:p w:rsidR="00A10FE2" w:rsidRDefault="00A10FE2" w:rsidP="00152FD6">
            <w:pPr>
              <w:pStyle w:val="af1"/>
              <w:jc w:val="center"/>
              <w:rPr>
                <w:rFonts w:ascii="Times New Roman" w:hAnsi="Times New Roman"/>
                <w:sz w:val="24"/>
                <w:szCs w:val="24"/>
              </w:rPr>
            </w:pPr>
          </w:p>
        </w:tc>
      </w:tr>
      <w:tr w:rsidR="00A10FE2" w:rsidTr="00152FD6">
        <w:tc>
          <w:tcPr>
            <w:tcW w:w="810" w:type="dxa"/>
          </w:tcPr>
          <w:p w:rsidR="00A10FE2" w:rsidRDefault="00A10FE2" w:rsidP="00152FD6">
            <w:pPr>
              <w:pStyle w:val="af1"/>
              <w:jc w:val="center"/>
              <w:rPr>
                <w:rFonts w:ascii="Times New Roman" w:hAnsi="Times New Roman"/>
                <w:sz w:val="24"/>
                <w:szCs w:val="24"/>
              </w:rPr>
            </w:pPr>
            <w:r>
              <w:rPr>
                <w:rFonts w:ascii="Times New Roman" w:hAnsi="Times New Roman"/>
                <w:sz w:val="24"/>
                <w:szCs w:val="24"/>
              </w:rPr>
              <w:t>2.</w:t>
            </w:r>
          </w:p>
        </w:tc>
        <w:tc>
          <w:tcPr>
            <w:tcW w:w="4837" w:type="dxa"/>
          </w:tcPr>
          <w:p w:rsidR="00A10FE2" w:rsidRDefault="00A10FE2" w:rsidP="00152FD6">
            <w:pPr>
              <w:pStyle w:val="af1"/>
              <w:jc w:val="both"/>
              <w:rPr>
                <w:rFonts w:ascii="Times New Roman" w:hAnsi="Times New Roman"/>
                <w:sz w:val="24"/>
                <w:szCs w:val="24"/>
              </w:rPr>
            </w:pPr>
            <w:r>
              <w:rPr>
                <w:rFonts w:ascii="Times New Roman" w:hAnsi="Times New Roman"/>
                <w:sz w:val="24"/>
                <w:szCs w:val="24"/>
              </w:rPr>
              <w:t>Собственные нужды</w:t>
            </w:r>
          </w:p>
        </w:tc>
        <w:tc>
          <w:tcPr>
            <w:tcW w:w="2294" w:type="dxa"/>
          </w:tcPr>
          <w:p w:rsidR="00A10FE2" w:rsidRDefault="00A10FE2" w:rsidP="00152FD6">
            <w:pPr>
              <w:pStyle w:val="af1"/>
              <w:jc w:val="center"/>
              <w:rPr>
                <w:rFonts w:ascii="Times New Roman" w:hAnsi="Times New Roman"/>
                <w:sz w:val="24"/>
                <w:szCs w:val="24"/>
              </w:rPr>
            </w:pPr>
            <w:r>
              <w:rPr>
                <w:rFonts w:ascii="Times New Roman" w:hAnsi="Times New Roman"/>
                <w:sz w:val="24"/>
                <w:szCs w:val="24"/>
              </w:rPr>
              <w:t>1,15</w:t>
            </w:r>
          </w:p>
        </w:tc>
        <w:tc>
          <w:tcPr>
            <w:tcW w:w="2196" w:type="dxa"/>
          </w:tcPr>
          <w:p w:rsidR="00A10FE2" w:rsidRDefault="00A10FE2" w:rsidP="00152FD6">
            <w:pPr>
              <w:pStyle w:val="af1"/>
              <w:jc w:val="center"/>
              <w:rPr>
                <w:rFonts w:ascii="Times New Roman" w:hAnsi="Times New Roman"/>
                <w:sz w:val="24"/>
                <w:szCs w:val="24"/>
              </w:rPr>
            </w:pPr>
          </w:p>
        </w:tc>
      </w:tr>
      <w:tr w:rsidR="00A10FE2" w:rsidTr="00152FD6">
        <w:tc>
          <w:tcPr>
            <w:tcW w:w="810" w:type="dxa"/>
          </w:tcPr>
          <w:p w:rsidR="00A10FE2" w:rsidRDefault="00A10FE2" w:rsidP="00152FD6">
            <w:pPr>
              <w:pStyle w:val="af1"/>
              <w:jc w:val="center"/>
              <w:rPr>
                <w:rFonts w:ascii="Times New Roman" w:hAnsi="Times New Roman"/>
                <w:sz w:val="24"/>
                <w:szCs w:val="24"/>
              </w:rPr>
            </w:pPr>
            <w:r>
              <w:rPr>
                <w:rFonts w:ascii="Times New Roman" w:hAnsi="Times New Roman"/>
                <w:sz w:val="24"/>
                <w:szCs w:val="24"/>
              </w:rPr>
              <w:t>3.</w:t>
            </w:r>
          </w:p>
        </w:tc>
        <w:tc>
          <w:tcPr>
            <w:tcW w:w="4837" w:type="dxa"/>
          </w:tcPr>
          <w:p w:rsidR="00A10FE2" w:rsidRDefault="00A10FE2" w:rsidP="00152FD6">
            <w:pPr>
              <w:pStyle w:val="af1"/>
              <w:jc w:val="both"/>
              <w:rPr>
                <w:rFonts w:ascii="Times New Roman" w:hAnsi="Times New Roman"/>
                <w:sz w:val="24"/>
                <w:szCs w:val="24"/>
              </w:rPr>
            </w:pPr>
            <w:r>
              <w:rPr>
                <w:rFonts w:ascii="Times New Roman" w:hAnsi="Times New Roman"/>
                <w:sz w:val="24"/>
                <w:szCs w:val="24"/>
              </w:rPr>
              <w:t>Поверхностные стоки (неорганизованные) и дренажные воды</w:t>
            </w:r>
          </w:p>
        </w:tc>
        <w:tc>
          <w:tcPr>
            <w:tcW w:w="2294" w:type="dxa"/>
          </w:tcPr>
          <w:p w:rsidR="00A10FE2" w:rsidRDefault="00A10FE2" w:rsidP="00152FD6">
            <w:pPr>
              <w:pStyle w:val="af1"/>
              <w:jc w:val="center"/>
              <w:rPr>
                <w:rFonts w:ascii="Times New Roman" w:hAnsi="Times New Roman"/>
                <w:sz w:val="24"/>
                <w:szCs w:val="24"/>
              </w:rPr>
            </w:pPr>
            <w:r>
              <w:rPr>
                <w:rFonts w:ascii="Times New Roman" w:hAnsi="Times New Roman"/>
                <w:sz w:val="24"/>
                <w:szCs w:val="24"/>
              </w:rPr>
              <w:t>388,75</w:t>
            </w:r>
          </w:p>
        </w:tc>
        <w:tc>
          <w:tcPr>
            <w:tcW w:w="2196" w:type="dxa"/>
          </w:tcPr>
          <w:p w:rsidR="00A10FE2" w:rsidRDefault="00A10FE2" w:rsidP="00152FD6">
            <w:pPr>
              <w:pStyle w:val="af1"/>
              <w:jc w:val="center"/>
              <w:rPr>
                <w:rFonts w:ascii="Times New Roman" w:hAnsi="Times New Roman"/>
                <w:sz w:val="24"/>
                <w:szCs w:val="24"/>
              </w:rPr>
            </w:pPr>
          </w:p>
        </w:tc>
      </w:tr>
      <w:tr w:rsidR="00A10FE2" w:rsidTr="00152FD6">
        <w:tc>
          <w:tcPr>
            <w:tcW w:w="810" w:type="dxa"/>
            <w:shd w:val="clear" w:color="auto" w:fill="FFFF00"/>
          </w:tcPr>
          <w:p w:rsidR="00A10FE2" w:rsidRPr="00276B2E" w:rsidRDefault="00A10FE2" w:rsidP="00152FD6">
            <w:pPr>
              <w:pStyle w:val="af1"/>
              <w:jc w:val="center"/>
              <w:rPr>
                <w:rFonts w:ascii="Times New Roman" w:hAnsi="Times New Roman"/>
                <w:color w:val="FFFF00"/>
                <w:sz w:val="24"/>
                <w:szCs w:val="24"/>
              </w:rPr>
            </w:pPr>
          </w:p>
        </w:tc>
        <w:tc>
          <w:tcPr>
            <w:tcW w:w="4837" w:type="dxa"/>
            <w:shd w:val="clear" w:color="auto" w:fill="FFFF00"/>
          </w:tcPr>
          <w:p w:rsidR="00A10FE2" w:rsidRPr="00276B2E" w:rsidRDefault="00A10FE2" w:rsidP="00152FD6">
            <w:pPr>
              <w:pStyle w:val="af1"/>
              <w:jc w:val="both"/>
              <w:rPr>
                <w:rFonts w:ascii="Times New Roman" w:hAnsi="Times New Roman"/>
                <w:color w:val="FFFF00"/>
                <w:sz w:val="24"/>
                <w:szCs w:val="24"/>
              </w:rPr>
            </w:pPr>
          </w:p>
        </w:tc>
        <w:tc>
          <w:tcPr>
            <w:tcW w:w="2294" w:type="dxa"/>
            <w:shd w:val="clear" w:color="auto" w:fill="FFFF00"/>
          </w:tcPr>
          <w:p w:rsidR="00A10FE2" w:rsidRPr="00276B2E" w:rsidRDefault="00A10FE2" w:rsidP="00152FD6">
            <w:pPr>
              <w:pStyle w:val="af1"/>
              <w:jc w:val="center"/>
              <w:rPr>
                <w:rFonts w:ascii="Times New Roman" w:hAnsi="Times New Roman"/>
                <w:color w:val="FFFF00"/>
                <w:sz w:val="24"/>
                <w:szCs w:val="24"/>
              </w:rPr>
            </w:pPr>
          </w:p>
        </w:tc>
        <w:tc>
          <w:tcPr>
            <w:tcW w:w="2196" w:type="dxa"/>
            <w:shd w:val="clear" w:color="auto" w:fill="FFFF00"/>
          </w:tcPr>
          <w:p w:rsidR="00A10FE2" w:rsidRPr="00276B2E" w:rsidRDefault="00A10FE2" w:rsidP="00152FD6">
            <w:pPr>
              <w:pStyle w:val="af1"/>
              <w:jc w:val="center"/>
              <w:rPr>
                <w:rFonts w:ascii="Times New Roman" w:hAnsi="Times New Roman"/>
                <w:color w:val="FFFF00"/>
                <w:sz w:val="24"/>
                <w:szCs w:val="24"/>
              </w:rPr>
            </w:pPr>
          </w:p>
        </w:tc>
      </w:tr>
      <w:tr w:rsidR="00A10FE2" w:rsidTr="00152FD6">
        <w:tc>
          <w:tcPr>
            <w:tcW w:w="810" w:type="dxa"/>
          </w:tcPr>
          <w:p w:rsidR="00A10FE2" w:rsidRDefault="00A10FE2" w:rsidP="00152FD6">
            <w:pPr>
              <w:pStyle w:val="af1"/>
              <w:jc w:val="center"/>
              <w:rPr>
                <w:rFonts w:ascii="Times New Roman" w:hAnsi="Times New Roman"/>
                <w:sz w:val="24"/>
                <w:szCs w:val="24"/>
              </w:rPr>
            </w:pPr>
          </w:p>
        </w:tc>
        <w:tc>
          <w:tcPr>
            <w:tcW w:w="4837" w:type="dxa"/>
          </w:tcPr>
          <w:p w:rsidR="00A10FE2" w:rsidRPr="00D7732F" w:rsidRDefault="00A10FE2" w:rsidP="00152FD6">
            <w:pPr>
              <w:pStyle w:val="af1"/>
              <w:jc w:val="both"/>
              <w:rPr>
                <w:rFonts w:ascii="Times New Roman" w:hAnsi="Times New Roman"/>
                <w:b/>
                <w:sz w:val="24"/>
                <w:szCs w:val="24"/>
              </w:rPr>
            </w:pPr>
            <w:r>
              <w:rPr>
                <w:rFonts w:ascii="Times New Roman" w:hAnsi="Times New Roman"/>
                <w:b/>
                <w:sz w:val="24"/>
                <w:szCs w:val="24"/>
              </w:rPr>
              <w:t>ВСЕГО по КГО:</w:t>
            </w:r>
          </w:p>
        </w:tc>
        <w:tc>
          <w:tcPr>
            <w:tcW w:w="2294" w:type="dxa"/>
          </w:tcPr>
          <w:p w:rsidR="00A10FE2" w:rsidRPr="009D1B58" w:rsidRDefault="00A10FE2" w:rsidP="00152FD6">
            <w:pPr>
              <w:pStyle w:val="af1"/>
              <w:jc w:val="center"/>
              <w:rPr>
                <w:rFonts w:ascii="Times New Roman" w:hAnsi="Times New Roman"/>
                <w:b/>
                <w:sz w:val="24"/>
                <w:szCs w:val="24"/>
              </w:rPr>
            </w:pPr>
            <w:r>
              <w:rPr>
                <w:rFonts w:ascii="Times New Roman" w:hAnsi="Times New Roman"/>
                <w:b/>
                <w:sz w:val="24"/>
                <w:szCs w:val="24"/>
              </w:rPr>
              <w:t>5373,2</w:t>
            </w:r>
          </w:p>
        </w:tc>
        <w:tc>
          <w:tcPr>
            <w:tcW w:w="2196" w:type="dxa"/>
          </w:tcPr>
          <w:p w:rsidR="00A10FE2" w:rsidRDefault="00A10FE2" w:rsidP="00152FD6">
            <w:pPr>
              <w:pStyle w:val="af1"/>
              <w:jc w:val="center"/>
              <w:rPr>
                <w:rFonts w:ascii="Times New Roman" w:hAnsi="Times New Roman"/>
                <w:b/>
                <w:sz w:val="24"/>
                <w:szCs w:val="24"/>
              </w:rPr>
            </w:pPr>
            <w:r>
              <w:rPr>
                <w:rFonts w:ascii="Times New Roman" w:hAnsi="Times New Roman"/>
                <w:b/>
                <w:sz w:val="24"/>
                <w:szCs w:val="24"/>
              </w:rPr>
              <w:t>14721,1</w:t>
            </w:r>
          </w:p>
        </w:tc>
      </w:tr>
      <w:tr w:rsidR="00A10FE2" w:rsidTr="00152FD6">
        <w:tc>
          <w:tcPr>
            <w:tcW w:w="810" w:type="dxa"/>
          </w:tcPr>
          <w:p w:rsidR="00A10FE2" w:rsidRDefault="00A10FE2" w:rsidP="00152FD6">
            <w:pPr>
              <w:pStyle w:val="af1"/>
              <w:jc w:val="center"/>
              <w:rPr>
                <w:rFonts w:ascii="Times New Roman" w:hAnsi="Times New Roman"/>
                <w:sz w:val="24"/>
                <w:szCs w:val="24"/>
              </w:rPr>
            </w:pPr>
            <w:r>
              <w:rPr>
                <w:rFonts w:ascii="Times New Roman" w:hAnsi="Times New Roman"/>
                <w:sz w:val="24"/>
                <w:szCs w:val="24"/>
              </w:rPr>
              <w:t>1.</w:t>
            </w:r>
          </w:p>
        </w:tc>
        <w:tc>
          <w:tcPr>
            <w:tcW w:w="4837" w:type="dxa"/>
          </w:tcPr>
          <w:p w:rsidR="00A10FE2" w:rsidRDefault="00A10FE2" w:rsidP="00152FD6">
            <w:pPr>
              <w:pStyle w:val="af1"/>
              <w:jc w:val="both"/>
              <w:rPr>
                <w:rFonts w:ascii="Times New Roman" w:hAnsi="Times New Roman"/>
                <w:sz w:val="24"/>
                <w:szCs w:val="24"/>
              </w:rPr>
            </w:pPr>
            <w:r>
              <w:rPr>
                <w:rFonts w:ascii="Times New Roman" w:hAnsi="Times New Roman"/>
                <w:sz w:val="24"/>
                <w:szCs w:val="24"/>
              </w:rPr>
              <w:t>Хозяйственно-бытовые стоки (в том числе)</w:t>
            </w:r>
          </w:p>
        </w:tc>
        <w:tc>
          <w:tcPr>
            <w:tcW w:w="2294" w:type="dxa"/>
          </w:tcPr>
          <w:p w:rsidR="00A10FE2" w:rsidRPr="00276B2E" w:rsidRDefault="008E4077" w:rsidP="00152FD6">
            <w:pPr>
              <w:pStyle w:val="af1"/>
              <w:jc w:val="center"/>
              <w:rPr>
                <w:rFonts w:ascii="Times New Roman" w:hAnsi="Times New Roman"/>
                <w:sz w:val="24"/>
                <w:szCs w:val="24"/>
              </w:rPr>
            </w:pPr>
            <w:r>
              <w:rPr>
                <w:rFonts w:ascii="Times New Roman" w:hAnsi="Times New Roman"/>
                <w:sz w:val="24"/>
                <w:szCs w:val="24"/>
              </w:rPr>
              <w:t>1189,</w:t>
            </w:r>
            <w:r w:rsidR="002C2BE2">
              <w:rPr>
                <w:rFonts w:ascii="Times New Roman" w:hAnsi="Times New Roman"/>
                <w:sz w:val="24"/>
                <w:szCs w:val="24"/>
              </w:rPr>
              <w:t>1</w:t>
            </w:r>
          </w:p>
        </w:tc>
        <w:tc>
          <w:tcPr>
            <w:tcW w:w="2196" w:type="dxa"/>
          </w:tcPr>
          <w:p w:rsidR="00A10FE2" w:rsidRPr="00276B2E" w:rsidRDefault="00A10FE2" w:rsidP="00152FD6">
            <w:pPr>
              <w:pStyle w:val="af1"/>
              <w:jc w:val="center"/>
              <w:rPr>
                <w:rFonts w:ascii="Times New Roman" w:hAnsi="Times New Roman"/>
                <w:sz w:val="24"/>
                <w:szCs w:val="24"/>
              </w:rPr>
            </w:pPr>
          </w:p>
        </w:tc>
      </w:tr>
      <w:tr w:rsidR="00A10FE2" w:rsidTr="00152FD6">
        <w:tc>
          <w:tcPr>
            <w:tcW w:w="810" w:type="dxa"/>
          </w:tcPr>
          <w:p w:rsidR="00A10FE2" w:rsidRDefault="00A10FE2" w:rsidP="00152FD6">
            <w:pPr>
              <w:pStyle w:val="af1"/>
              <w:jc w:val="center"/>
              <w:rPr>
                <w:rFonts w:ascii="Times New Roman" w:hAnsi="Times New Roman"/>
                <w:sz w:val="24"/>
                <w:szCs w:val="24"/>
              </w:rPr>
            </w:pPr>
            <w:r>
              <w:rPr>
                <w:rFonts w:ascii="Times New Roman" w:hAnsi="Times New Roman"/>
                <w:sz w:val="24"/>
                <w:szCs w:val="24"/>
              </w:rPr>
              <w:t>1.1.</w:t>
            </w:r>
          </w:p>
        </w:tc>
        <w:tc>
          <w:tcPr>
            <w:tcW w:w="4837" w:type="dxa"/>
          </w:tcPr>
          <w:p w:rsidR="00A10FE2" w:rsidRDefault="00A10FE2" w:rsidP="00152FD6">
            <w:pPr>
              <w:pStyle w:val="af1"/>
              <w:jc w:val="both"/>
              <w:rPr>
                <w:rFonts w:ascii="Times New Roman" w:hAnsi="Times New Roman"/>
                <w:sz w:val="24"/>
                <w:szCs w:val="24"/>
              </w:rPr>
            </w:pPr>
            <w:r>
              <w:rPr>
                <w:rFonts w:ascii="Times New Roman" w:hAnsi="Times New Roman"/>
                <w:sz w:val="24"/>
                <w:szCs w:val="24"/>
              </w:rPr>
              <w:t>Население</w:t>
            </w:r>
          </w:p>
        </w:tc>
        <w:tc>
          <w:tcPr>
            <w:tcW w:w="2294" w:type="dxa"/>
          </w:tcPr>
          <w:p w:rsidR="00A10FE2" w:rsidRPr="00276B2E" w:rsidRDefault="00A10FE2" w:rsidP="00152FD6">
            <w:pPr>
              <w:pStyle w:val="af1"/>
              <w:jc w:val="center"/>
              <w:rPr>
                <w:rFonts w:ascii="Times New Roman" w:hAnsi="Times New Roman"/>
                <w:sz w:val="24"/>
                <w:szCs w:val="24"/>
              </w:rPr>
            </w:pPr>
            <w:r w:rsidRPr="00276B2E">
              <w:rPr>
                <w:rFonts w:ascii="Times New Roman" w:hAnsi="Times New Roman"/>
                <w:sz w:val="24"/>
                <w:szCs w:val="24"/>
              </w:rPr>
              <w:t>857,2</w:t>
            </w:r>
          </w:p>
        </w:tc>
        <w:tc>
          <w:tcPr>
            <w:tcW w:w="2196" w:type="dxa"/>
          </w:tcPr>
          <w:p w:rsidR="00A10FE2" w:rsidRPr="00276B2E" w:rsidRDefault="00A10FE2" w:rsidP="00152FD6">
            <w:pPr>
              <w:pStyle w:val="af1"/>
              <w:jc w:val="center"/>
              <w:rPr>
                <w:rFonts w:ascii="Times New Roman" w:hAnsi="Times New Roman"/>
                <w:sz w:val="24"/>
                <w:szCs w:val="24"/>
              </w:rPr>
            </w:pPr>
          </w:p>
        </w:tc>
      </w:tr>
      <w:tr w:rsidR="00A10FE2" w:rsidTr="00152FD6">
        <w:tc>
          <w:tcPr>
            <w:tcW w:w="810" w:type="dxa"/>
          </w:tcPr>
          <w:p w:rsidR="00A10FE2" w:rsidRDefault="00A10FE2" w:rsidP="00152FD6">
            <w:pPr>
              <w:pStyle w:val="af1"/>
              <w:jc w:val="center"/>
              <w:rPr>
                <w:rFonts w:ascii="Times New Roman" w:hAnsi="Times New Roman"/>
                <w:sz w:val="24"/>
                <w:szCs w:val="24"/>
              </w:rPr>
            </w:pPr>
            <w:r>
              <w:rPr>
                <w:rFonts w:ascii="Times New Roman" w:hAnsi="Times New Roman"/>
                <w:sz w:val="24"/>
                <w:szCs w:val="24"/>
              </w:rPr>
              <w:t>1.2.</w:t>
            </w:r>
          </w:p>
        </w:tc>
        <w:tc>
          <w:tcPr>
            <w:tcW w:w="4837" w:type="dxa"/>
          </w:tcPr>
          <w:p w:rsidR="00A10FE2" w:rsidRDefault="00A10FE2" w:rsidP="00152FD6">
            <w:pPr>
              <w:pStyle w:val="af1"/>
              <w:jc w:val="both"/>
              <w:rPr>
                <w:rFonts w:ascii="Times New Roman" w:hAnsi="Times New Roman"/>
                <w:sz w:val="24"/>
                <w:szCs w:val="24"/>
              </w:rPr>
            </w:pPr>
            <w:r>
              <w:rPr>
                <w:rFonts w:ascii="Times New Roman" w:hAnsi="Times New Roman"/>
                <w:sz w:val="24"/>
                <w:szCs w:val="24"/>
              </w:rPr>
              <w:t>Бюджет</w:t>
            </w:r>
          </w:p>
        </w:tc>
        <w:tc>
          <w:tcPr>
            <w:tcW w:w="2294" w:type="dxa"/>
          </w:tcPr>
          <w:p w:rsidR="00A10FE2" w:rsidRPr="00276B2E" w:rsidRDefault="00A10FE2" w:rsidP="00152FD6">
            <w:pPr>
              <w:pStyle w:val="af1"/>
              <w:jc w:val="center"/>
              <w:rPr>
                <w:rFonts w:ascii="Times New Roman" w:hAnsi="Times New Roman"/>
                <w:sz w:val="24"/>
                <w:szCs w:val="24"/>
              </w:rPr>
            </w:pPr>
            <w:r>
              <w:rPr>
                <w:rFonts w:ascii="Times New Roman" w:hAnsi="Times New Roman"/>
                <w:sz w:val="24"/>
                <w:szCs w:val="24"/>
              </w:rPr>
              <w:t>139,3</w:t>
            </w:r>
          </w:p>
        </w:tc>
        <w:tc>
          <w:tcPr>
            <w:tcW w:w="2196" w:type="dxa"/>
          </w:tcPr>
          <w:p w:rsidR="00A10FE2" w:rsidRPr="00276B2E" w:rsidRDefault="00A10FE2" w:rsidP="00152FD6">
            <w:pPr>
              <w:pStyle w:val="af1"/>
              <w:jc w:val="center"/>
              <w:rPr>
                <w:rFonts w:ascii="Times New Roman" w:hAnsi="Times New Roman"/>
                <w:sz w:val="24"/>
                <w:szCs w:val="24"/>
              </w:rPr>
            </w:pPr>
          </w:p>
        </w:tc>
      </w:tr>
      <w:tr w:rsidR="00A10FE2" w:rsidTr="00152FD6">
        <w:tc>
          <w:tcPr>
            <w:tcW w:w="810" w:type="dxa"/>
          </w:tcPr>
          <w:p w:rsidR="00A10FE2" w:rsidRDefault="00A10FE2" w:rsidP="00152FD6">
            <w:pPr>
              <w:pStyle w:val="af1"/>
              <w:jc w:val="center"/>
              <w:rPr>
                <w:rFonts w:ascii="Times New Roman" w:hAnsi="Times New Roman"/>
                <w:sz w:val="24"/>
                <w:szCs w:val="24"/>
              </w:rPr>
            </w:pPr>
            <w:r>
              <w:rPr>
                <w:rFonts w:ascii="Times New Roman" w:hAnsi="Times New Roman"/>
                <w:sz w:val="24"/>
                <w:szCs w:val="24"/>
              </w:rPr>
              <w:t>1.3.</w:t>
            </w:r>
          </w:p>
        </w:tc>
        <w:tc>
          <w:tcPr>
            <w:tcW w:w="4837" w:type="dxa"/>
          </w:tcPr>
          <w:p w:rsidR="00A10FE2" w:rsidRDefault="00A10FE2" w:rsidP="00152FD6">
            <w:pPr>
              <w:pStyle w:val="af1"/>
              <w:jc w:val="both"/>
              <w:rPr>
                <w:rFonts w:ascii="Times New Roman" w:hAnsi="Times New Roman"/>
                <w:sz w:val="24"/>
                <w:szCs w:val="24"/>
              </w:rPr>
            </w:pPr>
            <w:r>
              <w:rPr>
                <w:rFonts w:ascii="Times New Roman" w:hAnsi="Times New Roman"/>
                <w:sz w:val="24"/>
                <w:szCs w:val="24"/>
              </w:rPr>
              <w:t>Общественно-деловые объекты</w:t>
            </w:r>
          </w:p>
        </w:tc>
        <w:tc>
          <w:tcPr>
            <w:tcW w:w="2294" w:type="dxa"/>
          </w:tcPr>
          <w:p w:rsidR="00A10FE2" w:rsidRPr="00276B2E" w:rsidRDefault="00A10FE2" w:rsidP="00152FD6">
            <w:pPr>
              <w:pStyle w:val="af1"/>
              <w:jc w:val="center"/>
              <w:rPr>
                <w:rFonts w:ascii="Times New Roman" w:hAnsi="Times New Roman"/>
                <w:sz w:val="24"/>
                <w:szCs w:val="24"/>
              </w:rPr>
            </w:pPr>
            <w:r>
              <w:rPr>
                <w:rFonts w:ascii="Times New Roman" w:hAnsi="Times New Roman"/>
                <w:sz w:val="24"/>
                <w:szCs w:val="24"/>
              </w:rPr>
              <w:t>31,87</w:t>
            </w:r>
          </w:p>
        </w:tc>
        <w:tc>
          <w:tcPr>
            <w:tcW w:w="2196" w:type="dxa"/>
          </w:tcPr>
          <w:p w:rsidR="00A10FE2" w:rsidRPr="00276B2E" w:rsidRDefault="00A10FE2" w:rsidP="00152FD6">
            <w:pPr>
              <w:pStyle w:val="af1"/>
              <w:jc w:val="center"/>
              <w:rPr>
                <w:rFonts w:ascii="Times New Roman" w:hAnsi="Times New Roman"/>
                <w:sz w:val="24"/>
                <w:szCs w:val="24"/>
              </w:rPr>
            </w:pPr>
          </w:p>
        </w:tc>
      </w:tr>
      <w:tr w:rsidR="00A10FE2" w:rsidTr="00152FD6">
        <w:tc>
          <w:tcPr>
            <w:tcW w:w="810" w:type="dxa"/>
          </w:tcPr>
          <w:p w:rsidR="00A10FE2" w:rsidRDefault="00A10FE2" w:rsidP="00152FD6">
            <w:pPr>
              <w:pStyle w:val="af1"/>
              <w:jc w:val="center"/>
              <w:rPr>
                <w:rFonts w:ascii="Times New Roman" w:hAnsi="Times New Roman"/>
                <w:sz w:val="24"/>
                <w:szCs w:val="24"/>
              </w:rPr>
            </w:pPr>
            <w:r>
              <w:rPr>
                <w:rFonts w:ascii="Times New Roman" w:hAnsi="Times New Roman"/>
                <w:sz w:val="24"/>
                <w:szCs w:val="24"/>
              </w:rPr>
              <w:t>1.4.</w:t>
            </w:r>
          </w:p>
        </w:tc>
        <w:tc>
          <w:tcPr>
            <w:tcW w:w="4837" w:type="dxa"/>
          </w:tcPr>
          <w:p w:rsidR="00A10FE2" w:rsidRDefault="00A10FE2" w:rsidP="00152FD6">
            <w:pPr>
              <w:pStyle w:val="af1"/>
              <w:jc w:val="both"/>
              <w:rPr>
                <w:rFonts w:ascii="Times New Roman" w:hAnsi="Times New Roman"/>
                <w:sz w:val="24"/>
                <w:szCs w:val="24"/>
              </w:rPr>
            </w:pPr>
            <w:r>
              <w:rPr>
                <w:rFonts w:ascii="Times New Roman" w:hAnsi="Times New Roman"/>
                <w:sz w:val="24"/>
                <w:szCs w:val="24"/>
              </w:rPr>
              <w:t>Промышленные предприятия</w:t>
            </w:r>
          </w:p>
        </w:tc>
        <w:tc>
          <w:tcPr>
            <w:tcW w:w="2294" w:type="dxa"/>
          </w:tcPr>
          <w:p w:rsidR="00A10FE2" w:rsidRPr="00276B2E" w:rsidRDefault="00A10FE2" w:rsidP="00152FD6">
            <w:pPr>
              <w:pStyle w:val="af1"/>
              <w:jc w:val="center"/>
              <w:rPr>
                <w:rFonts w:ascii="Times New Roman" w:hAnsi="Times New Roman"/>
                <w:sz w:val="24"/>
                <w:szCs w:val="24"/>
              </w:rPr>
            </w:pPr>
            <w:r>
              <w:rPr>
                <w:rFonts w:ascii="Times New Roman" w:hAnsi="Times New Roman"/>
                <w:sz w:val="24"/>
                <w:szCs w:val="24"/>
              </w:rPr>
              <w:t>160,73</w:t>
            </w:r>
          </w:p>
        </w:tc>
        <w:tc>
          <w:tcPr>
            <w:tcW w:w="2196" w:type="dxa"/>
          </w:tcPr>
          <w:p w:rsidR="00A10FE2" w:rsidRPr="00276B2E" w:rsidRDefault="00A10FE2" w:rsidP="00152FD6">
            <w:pPr>
              <w:pStyle w:val="af1"/>
              <w:jc w:val="center"/>
              <w:rPr>
                <w:rFonts w:ascii="Times New Roman" w:hAnsi="Times New Roman"/>
                <w:sz w:val="24"/>
                <w:szCs w:val="24"/>
              </w:rPr>
            </w:pPr>
          </w:p>
        </w:tc>
      </w:tr>
      <w:tr w:rsidR="00A10FE2" w:rsidTr="00152FD6">
        <w:tc>
          <w:tcPr>
            <w:tcW w:w="810" w:type="dxa"/>
          </w:tcPr>
          <w:p w:rsidR="00A10FE2" w:rsidRDefault="00A10FE2" w:rsidP="00152FD6">
            <w:pPr>
              <w:pStyle w:val="af1"/>
              <w:jc w:val="center"/>
              <w:rPr>
                <w:rFonts w:ascii="Times New Roman" w:hAnsi="Times New Roman"/>
                <w:sz w:val="24"/>
                <w:szCs w:val="24"/>
              </w:rPr>
            </w:pPr>
            <w:r>
              <w:rPr>
                <w:rFonts w:ascii="Times New Roman" w:hAnsi="Times New Roman"/>
                <w:sz w:val="24"/>
                <w:szCs w:val="24"/>
              </w:rPr>
              <w:t>2.</w:t>
            </w:r>
          </w:p>
        </w:tc>
        <w:tc>
          <w:tcPr>
            <w:tcW w:w="4837" w:type="dxa"/>
          </w:tcPr>
          <w:p w:rsidR="00A10FE2" w:rsidRDefault="00A10FE2" w:rsidP="00152FD6">
            <w:pPr>
              <w:pStyle w:val="af1"/>
              <w:jc w:val="both"/>
              <w:rPr>
                <w:rFonts w:ascii="Times New Roman" w:hAnsi="Times New Roman"/>
                <w:sz w:val="24"/>
                <w:szCs w:val="24"/>
              </w:rPr>
            </w:pPr>
            <w:r>
              <w:rPr>
                <w:rFonts w:ascii="Times New Roman" w:hAnsi="Times New Roman"/>
                <w:sz w:val="24"/>
                <w:szCs w:val="24"/>
              </w:rPr>
              <w:t>Собственные нужды</w:t>
            </w:r>
          </w:p>
        </w:tc>
        <w:tc>
          <w:tcPr>
            <w:tcW w:w="2294" w:type="dxa"/>
          </w:tcPr>
          <w:p w:rsidR="00A10FE2" w:rsidRPr="00276B2E" w:rsidRDefault="00A10FE2" w:rsidP="00152FD6">
            <w:pPr>
              <w:pStyle w:val="af1"/>
              <w:jc w:val="center"/>
              <w:rPr>
                <w:rFonts w:ascii="Times New Roman" w:hAnsi="Times New Roman"/>
                <w:sz w:val="24"/>
                <w:szCs w:val="24"/>
              </w:rPr>
            </w:pPr>
            <w:r>
              <w:rPr>
                <w:rFonts w:ascii="Times New Roman" w:hAnsi="Times New Roman"/>
                <w:sz w:val="24"/>
                <w:szCs w:val="24"/>
              </w:rPr>
              <w:t>3,26</w:t>
            </w:r>
          </w:p>
        </w:tc>
        <w:tc>
          <w:tcPr>
            <w:tcW w:w="2196" w:type="dxa"/>
          </w:tcPr>
          <w:p w:rsidR="00A10FE2" w:rsidRPr="00276B2E" w:rsidRDefault="00A10FE2" w:rsidP="00152FD6">
            <w:pPr>
              <w:pStyle w:val="af1"/>
              <w:jc w:val="center"/>
              <w:rPr>
                <w:rFonts w:ascii="Times New Roman" w:hAnsi="Times New Roman"/>
                <w:sz w:val="24"/>
                <w:szCs w:val="24"/>
              </w:rPr>
            </w:pPr>
          </w:p>
        </w:tc>
      </w:tr>
      <w:tr w:rsidR="00A10FE2" w:rsidTr="00152FD6">
        <w:tc>
          <w:tcPr>
            <w:tcW w:w="810" w:type="dxa"/>
          </w:tcPr>
          <w:p w:rsidR="00A10FE2" w:rsidRDefault="00A10FE2" w:rsidP="00152FD6">
            <w:pPr>
              <w:pStyle w:val="af1"/>
              <w:jc w:val="center"/>
              <w:rPr>
                <w:rFonts w:ascii="Times New Roman" w:hAnsi="Times New Roman"/>
                <w:sz w:val="24"/>
                <w:szCs w:val="24"/>
              </w:rPr>
            </w:pPr>
            <w:r>
              <w:rPr>
                <w:rFonts w:ascii="Times New Roman" w:hAnsi="Times New Roman"/>
                <w:sz w:val="24"/>
                <w:szCs w:val="24"/>
              </w:rPr>
              <w:t>3.</w:t>
            </w:r>
          </w:p>
        </w:tc>
        <w:tc>
          <w:tcPr>
            <w:tcW w:w="4837" w:type="dxa"/>
          </w:tcPr>
          <w:p w:rsidR="00A10FE2" w:rsidRDefault="00A10FE2" w:rsidP="00152FD6">
            <w:pPr>
              <w:pStyle w:val="af1"/>
              <w:jc w:val="both"/>
              <w:rPr>
                <w:rFonts w:ascii="Times New Roman" w:hAnsi="Times New Roman"/>
                <w:sz w:val="24"/>
                <w:szCs w:val="24"/>
              </w:rPr>
            </w:pPr>
            <w:r>
              <w:rPr>
                <w:rFonts w:ascii="Times New Roman" w:hAnsi="Times New Roman"/>
                <w:sz w:val="24"/>
                <w:szCs w:val="24"/>
              </w:rPr>
              <w:t>Поверхностные стоки (неорганизованные) и дренажные воды</w:t>
            </w:r>
          </w:p>
        </w:tc>
        <w:tc>
          <w:tcPr>
            <w:tcW w:w="2294" w:type="dxa"/>
          </w:tcPr>
          <w:p w:rsidR="00A10FE2" w:rsidRPr="00276B2E" w:rsidRDefault="00A10FE2" w:rsidP="00152FD6">
            <w:pPr>
              <w:pStyle w:val="af1"/>
              <w:jc w:val="center"/>
              <w:rPr>
                <w:rFonts w:ascii="Times New Roman" w:hAnsi="Times New Roman"/>
                <w:sz w:val="24"/>
                <w:szCs w:val="24"/>
              </w:rPr>
            </w:pPr>
            <w:r>
              <w:rPr>
                <w:rFonts w:ascii="Times New Roman" w:hAnsi="Times New Roman"/>
                <w:sz w:val="24"/>
                <w:szCs w:val="24"/>
              </w:rPr>
              <w:t>4</w:t>
            </w:r>
            <w:r w:rsidR="002C2BE2">
              <w:rPr>
                <w:rFonts w:ascii="Times New Roman" w:hAnsi="Times New Roman"/>
                <w:sz w:val="24"/>
                <w:szCs w:val="24"/>
              </w:rPr>
              <w:t>180,84</w:t>
            </w:r>
          </w:p>
        </w:tc>
        <w:tc>
          <w:tcPr>
            <w:tcW w:w="2196" w:type="dxa"/>
          </w:tcPr>
          <w:p w:rsidR="00A10FE2" w:rsidRPr="00276B2E" w:rsidRDefault="00A10FE2" w:rsidP="00152FD6">
            <w:pPr>
              <w:pStyle w:val="af1"/>
              <w:jc w:val="center"/>
              <w:rPr>
                <w:rFonts w:ascii="Times New Roman" w:hAnsi="Times New Roman"/>
                <w:sz w:val="24"/>
                <w:szCs w:val="24"/>
              </w:rPr>
            </w:pPr>
          </w:p>
        </w:tc>
      </w:tr>
    </w:tbl>
    <w:p w:rsidR="00D91382" w:rsidRDefault="00D91382" w:rsidP="00D91382">
      <w:pPr>
        <w:pStyle w:val="af1"/>
        <w:jc w:val="both"/>
        <w:rPr>
          <w:rFonts w:ascii="Times New Roman" w:hAnsi="Times New Roman"/>
          <w:sz w:val="24"/>
          <w:szCs w:val="24"/>
        </w:rPr>
      </w:pPr>
      <w:r>
        <w:rPr>
          <w:rFonts w:ascii="Times New Roman" w:hAnsi="Times New Roman"/>
          <w:sz w:val="24"/>
          <w:szCs w:val="24"/>
        </w:rPr>
        <w:lastRenderedPageBreak/>
        <w:t>Рис.</w:t>
      </w:r>
      <w:r w:rsidR="00030A27">
        <w:rPr>
          <w:rFonts w:ascii="Times New Roman" w:hAnsi="Times New Roman"/>
          <w:sz w:val="24"/>
          <w:szCs w:val="24"/>
        </w:rPr>
        <w:t xml:space="preserve"> 14</w:t>
      </w:r>
      <w:r>
        <w:rPr>
          <w:rFonts w:ascii="Times New Roman" w:hAnsi="Times New Roman"/>
          <w:sz w:val="24"/>
          <w:szCs w:val="24"/>
        </w:rPr>
        <w:t xml:space="preserve"> – Структурный баланс поступления сточных вод в централизованную систему водоотведения г. Калтан.</w:t>
      </w:r>
    </w:p>
    <w:p w:rsidR="00D91382" w:rsidRDefault="00D91382" w:rsidP="00D91382">
      <w:pPr>
        <w:pStyle w:val="af1"/>
        <w:jc w:val="both"/>
        <w:rPr>
          <w:rFonts w:ascii="Times New Roman" w:hAnsi="Times New Roman"/>
          <w:sz w:val="24"/>
          <w:szCs w:val="24"/>
        </w:rPr>
      </w:pPr>
    </w:p>
    <w:p w:rsidR="00D91382" w:rsidRDefault="008E4077" w:rsidP="00D91382">
      <w:pPr>
        <w:pStyle w:val="af1"/>
        <w:jc w:val="center"/>
        <w:rPr>
          <w:rFonts w:ascii="Times New Roman" w:hAnsi="Times New Roman"/>
          <w:sz w:val="24"/>
          <w:szCs w:val="24"/>
        </w:rPr>
      </w:pPr>
      <w:r>
        <w:rPr>
          <w:noProof/>
          <w:lang w:eastAsia="ru-RU"/>
        </w:rPr>
        <w:drawing>
          <wp:inline distT="0" distB="0" distL="0" distR="0" wp14:anchorId="5DBCECD6" wp14:editId="33D6BD76">
            <wp:extent cx="4838700" cy="2714625"/>
            <wp:effectExtent l="0" t="0" r="19050" b="9525"/>
            <wp:docPr id="2" name="Диаграмма 2"/>
            <wp:cNvGraphicFramePr/>
            <a:graphic xmlns:a="http://schemas.openxmlformats.org/drawingml/2006/main">
              <a:graphicData uri="http://schemas.openxmlformats.org/drawingml/2006/chart">
                <c:chart xmlns:c="http://schemas.openxmlformats.org/drawingml/2006/chart" xmlns:r="http://schemas.openxmlformats.org/officeDocument/2006/relationships" r:id="rId35"/>
              </a:graphicData>
            </a:graphic>
          </wp:inline>
        </w:drawing>
      </w:r>
    </w:p>
    <w:p w:rsidR="00D91382" w:rsidRDefault="00D91382" w:rsidP="00D91382">
      <w:pPr>
        <w:pStyle w:val="af1"/>
        <w:jc w:val="both"/>
        <w:rPr>
          <w:rFonts w:ascii="Times New Roman" w:hAnsi="Times New Roman"/>
          <w:sz w:val="24"/>
          <w:szCs w:val="24"/>
        </w:rPr>
      </w:pPr>
    </w:p>
    <w:p w:rsidR="00D91382" w:rsidRDefault="00D91382" w:rsidP="00D91382">
      <w:pPr>
        <w:pStyle w:val="af1"/>
        <w:jc w:val="both"/>
        <w:rPr>
          <w:rFonts w:ascii="Times New Roman" w:hAnsi="Times New Roman"/>
          <w:sz w:val="24"/>
          <w:szCs w:val="24"/>
        </w:rPr>
      </w:pPr>
    </w:p>
    <w:p w:rsidR="00D91382" w:rsidRDefault="00D91382" w:rsidP="00D91382">
      <w:pPr>
        <w:pStyle w:val="af1"/>
        <w:jc w:val="both"/>
        <w:rPr>
          <w:rFonts w:ascii="Times New Roman" w:hAnsi="Times New Roman"/>
          <w:sz w:val="24"/>
          <w:szCs w:val="24"/>
        </w:rPr>
      </w:pPr>
    </w:p>
    <w:p w:rsidR="00D91382" w:rsidRDefault="00030A27" w:rsidP="00D91382">
      <w:pPr>
        <w:pStyle w:val="af1"/>
        <w:jc w:val="both"/>
        <w:rPr>
          <w:rFonts w:ascii="Times New Roman" w:hAnsi="Times New Roman"/>
          <w:sz w:val="24"/>
          <w:szCs w:val="24"/>
        </w:rPr>
      </w:pPr>
      <w:r>
        <w:rPr>
          <w:rFonts w:ascii="Times New Roman" w:hAnsi="Times New Roman"/>
          <w:sz w:val="24"/>
          <w:szCs w:val="24"/>
        </w:rPr>
        <w:t>Рис.15</w:t>
      </w:r>
      <w:r w:rsidR="00D91382">
        <w:rPr>
          <w:rFonts w:ascii="Times New Roman" w:hAnsi="Times New Roman"/>
          <w:sz w:val="24"/>
          <w:szCs w:val="24"/>
        </w:rPr>
        <w:t xml:space="preserve"> – Структурный баланс поступления сточных вод в централизованную систему водоотведения п. Постоянный.</w:t>
      </w:r>
    </w:p>
    <w:p w:rsidR="00D91382" w:rsidRDefault="00D91382" w:rsidP="00D91382">
      <w:pPr>
        <w:pStyle w:val="af1"/>
        <w:jc w:val="both"/>
        <w:rPr>
          <w:rFonts w:ascii="Times New Roman" w:hAnsi="Times New Roman"/>
          <w:sz w:val="24"/>
          <w:szCs w:val="24"/>
        </w:rPr>
      </w:pPr>
    </w:p>
    <w:p w:rsidR="00D91382" w:rsidRDefault="008E4077" w:rsidP="00D91382">
      <w:pPr>
        <w:pStyle w:val="af1"/>
        <w:jc w:val="center"/>
        <w:rPr>
          <w:rFonts w:ascii="Times New Roman" w:hAnsi="Times New Roman"/>
          <w:sz w:val="24"/>
          <w:szCs w:val="24"/>
        </w:rPr>
      </w:pPr>
      <w:r>
        <w:rPr>
          <w:noProof/>
          <w:lang w:eastAsia="ru-RU"/>
        </w:rPr>
        <w:drawing>
          <wp:inline distT="0" distB="0" distL="0" distR="0" wp14:anchorId="540982C5" wp14:editId="0BEA8F12">
            <wp:extent cx="4552950" cy="2905125"/>
            <wp:effectExtent l="0" t="0" r="19050" b="9525"/>
            <wp:docPr id="32" name="Диаграмма 32"/>
            <wp:cNvGraphicFramePr/>
            <a:graphic xmlns:a="http://schemas.openxmlformats.org/drawingml/2006/main">
              <a:graphicData uri="http://schemas.openxmlformats.org/drawingml/2006/chart">
                <c:chart xmlns:c="http://schemas.openxmlformats.org/drawingml/2006/chart" xmlns:r="http://schemas.openxmlformats.org/officeDocument/2006/relationships" r:id="rId36"/>
              </a:graphicData>
            </a:graphic>
          </wp:inline>
        </w:drawing>
      </w:r>
    </w:p>
    <w:p w:rsidR="00D91382" w:rsidRDefault="00D91382" w:rsidP="00D91382">
      <w:pPr>
        <w:pStyle w:val="af1"/>
        <w:jc w:val="both"/>
        <w:rPr>
          <w:rFonts w:ascii="Times New Roman" w:hAnsi="Times New Roman"/>
          <w:sz w:val="24"/>
          <w:szCs w:val="24"/>
        </w:rPr>
      </w:pPr>
    </w:p>
    <w:p w:rsidR="00D91382" w:rsidRDefault="00D91382" w:rsidP="00D91382">
      <w:pPr>
        <w:pStyle w:val="af1"/>
        <w:jc w:val="both"/>
        <w:rPr>
          <w:rFonts w:ascii="Times New Roman" w:hAnsi="Times New Roman"/>
          <w:sz w:val="24"/>
          <w:szCs w:val="24"/>
        </w:rPr>
      </w:pPr>
    </w:p>
    <w:p w:rsidR="008E4077" w:rsidRDefault="008E4077" w:rsidP="00D91382">
      <w:pPr>
        <w:pStyle w:val="af1"/>
        <w:jc w:val="both"/>
        <w:rPr>
          <w:rFonts w:ascii="Times New Roman" w:hAnsi="Times New Roman"/>
          <w:sz w:val="24"/>
          <w:szCs w:val="24"/>
        </w:rPr>
      </w:pPr>
    </w:p>
    <w:p w:rsidR="008E4077" w:rsidRDefault="008E4077" w:rsidP="00D91382">
      <w:pPr>
        <w:pStyle w:val="af1"/>
        <w:jc w:val="both"/>
        <w:rPr>
          <w:rFonts w:ascii="Times New Roman" w:hAnsi="Times New Roman"/>
          <w:sz w:val="24"/>
          <w:szCs w:val="24"/>
        </w:rPr>
      </w:pPr>
    </w:p>
    <w:p w:rsidR="008E4077" w:rsidRDefault="008E4077" w:rsidP="00D91382">
      <w:pPr>
        <w:pStyle w:val="af1"/>
        <w:jc w:val="both"/>
        <w:rPr>
          <w:rFonts w:ascii="Times New Roman" w:hAnsi="Times New Roman"/>
          <w:sz w:val="24"/>
          <w:szCs w:val="24"/>
        </w:rPr>
      </w:pPr>
    </w:p>
    <w:p w:rsidR="008E4077" w:rsidRDefault="008E4077" w:rsidP="00D91382">
      <w:pPr>
        <w:pStyle w:val="af1"/>
        <w:jc w:val="both"/>
        <w:rPr>
          <w:rFonts w:ascii="Times New Roman" w:hAnsi="Times New Roman"/>
          <w:sz w:val="24"/>
          <w:szCs w:val="24"/>
        </w:rPr>
      </w:pPr>
    </w:p>
    <w:p w:rsidR="008E4077" w:rsidRDefault="008E4077" w:rsidP="00D91382">
      <w:pPr>
        <w:pStyle w:val="af1"/>
        <w:jc w:val="both"/>
        <w:rPr>
          <w:rFonts w:ascii="Times New Roman" w:hAnsi="Times New Roman"/>
          <w:sz w:val="24"/>
          <w:szCs w:val="24"/>
        </w:rPr>
      </w:pPr>
    </w:p>
    <w:p w:rsidR="008E4077" w:rsidRDefault="008E4077" w:rsidP="00D91382">
      <w:pPr>
        <w:pStyle w:val="af1"/>
        <w:jc w:val="both"/>
        <w:rPr>
          <w:rFonts w:ascii="Times New Roman" w:hAnsi="Times New Roman"/>
          <w:sz w:val="24"/>
          <w:szCs w:val="24"/>
        </w:rPr>
      </w:pPr>
    </w:p>
    <w:p w:rsidR="008E4077" w:rsidRDefault="008E4077" w:rsidP="00D91382">
      <w:pPr>
        <w:pStyle w:val="af1"/>
        <w:jc w:val="both"/>
        <w:rPr>
          <w:rFonts w:ascii="Times New Roman" w:hAnsi="Times New Roman"/>
          <w:sz w:val="24"/>
          <w:szCs w:val="24"/>
        </w:rPr>
      </w:pPr>
    </w:p>
    <w:p w:rsidR="008E4077" w:rsidRDefault="008E4077" w:rsidP="00D91382">
      <w:pPr>
        <w:pStyle w:val="af1"/>
        <w:jc w:val="both"/>
        <w:rPr>
          <w:rFonts w:ascii="Times New Roman" w:hAnsi="Times New Roman"/>
          <w:sz w:val="24"/>
          <w:szCs w:val="24"/>
        </w:rPr>
      </w:pPr>
    </w:p>
    <w:p w:rsidR="008E4077" w:rsidRDefault="008E4077" w:rsidP="00D91382">
      <w:pPr>
        <w:pStyle w:val="af1"/>
        <w:jc w:val="both"/>
        <w:rPr>
          <w:rFonts w:ascii="Times New Roman" w:hAnsi="Times New Roman"/>
          <w:sz w:val="24"/>
          <w:szCs w:val="24"/>
        </w:rPr>
      </w:pPr>
    </w:p>
    <w:p w:rsidR="00D91382" w:rsidRDefault="00030A27" w:rsidP="00D91382">
      <w:pPr>
        <w:pStyle w:val="af1"/>
        <w:jc w:val="both"/>
        <w:rPr>
          <w:rFonts w:ascii="Times New Roman" w:hAnsi="Times New Roman"/>
          <w:sz w:val="24"/>
          <w:szCs w:val="24"/>
        </w:rPr>
      </w:pPr>
      <w:r>
        <w:rPr>
          <w:rFonts w:ascii="Times New Roman" w:hAnsi="Times New Roman"/>
          <w:sz w:val="24"/>
          <w:szCs w:val="24"/>
        </w:rPr>
        <w:lastRenderedPageBreak/>
        <w:t>Рис.16</w:t>
      </w:r>
      <w:r w:rsidR="00D91382">
        <w:rPr>
          <w:rFonts w:ascii="Times New Roman" w:hAnsi="Times New Roman"/>
          <w:sz w:val="24"/>
          <w:szCs w:val="24"/>
        </w:rPr>
        <w:t xml:space="preserve"> – Структурный баланс поступления сточных вод в централизованную систему водоотведения п. Малиновка.</w:t>
      </w:r>
    </w:p>
    <w:p w:rsidR="00D91382" w:rsidRDefault="00D91382" w:rsidP="00D91382">
      <w:pPr>
        <w:pStyle w:val="af1"/>
        <w:jc w:val="both"/>
        <w:rPr>
          <w:rFonts w:ascii="Times New Roman" w:hAnsi="Times New Roman"/>
          <w:sz w:val="24"/>
          <w:szCs w:val="24"/>
        </w:rPr>
      </w:pPr>
    </w:p>
    <w:p w:rsidR="00D91382" w:rsidRDefault="008E4077" w:rsidP="00D91382">
      <w:pPr>
        <w:pStyle w:val="af1"/>
        <w:jc w:val="center"/>
        <w:rPr>
          <w:rFonts w:ascii="Times New Roman" w:hAnsi="Times New Roman"/>
          <w:sz w:val="24"/>
          <w:szCs w:val="24"/>
        </w:rPr>
      </w:pPr>
      <w:r>
        <w:rPr>
          <w:noProof/>
          <w:lang w:eastAsia="ru-RU"/>
        </w:rPr>
        <w:drawing>
          <wp:inline distT="0" distB="0" distL="0" distR="0" wp14:anchorId="08C5C1DF" wp14:editId="25AB43F5">
            <wp:extent cx="5276850" cy="3124200"/>
            <wp:effectExtent l="0" t="0" r="19050" b="19050"/>
            <wp:docPr id="33" name="Диаграмма 33"/>
            <wp:cNvGraphicFramePr/>
            <a:graphic xmlns:a="http://schemas.openxmlformats.org/drawingml/2006/main">
              <a:graphicData uri="http://schemas.openxmlformats.org/drawingml/2006/chart">
                <c:chart xmlns:c="http://schemas.openxmlformats.org/drawingml/2006/chart" xmlns:r="http://schemas.openxmlformats.org/officeDocument/2006/relationships" r:id="rId37"/>
              </a:graphicData>
            </a:graphic>
          </wp:inline>
        </w:drawing>
      </w:r>
    </w:p>
    <w:p w:rsidR="00D91382" w:rsidRDefault="00D91382" w:rsidP="00D91382">
      <w:pPr>
        <w:pStyle w:val="af1"/>
        <w:jc w:val="both"/>
        <w:rPr>
          <w:rFonts w:ascii="Times New Roman" w:hAnsi="Times New Roman"/>
          <w:sz w:val="24"/>
          <w:szCs w:val="24"/>
        </w:rPr>
      </w:pPr>
    </w:p>
    <w:p w:rsidR="00D91382" w:rsidRDefault="00D91382" w:rsidP="00D91382">
      <w:pPr>
        <w:pStyle w:val="af1"/>
        <w:jc w:val="both"/>
        <w:rPr>
          <w:rFonts w:ascii="Times New Roman" w:hAnsi="Times New Roman"/>
          <w:sz w:val="24"/>
          <w:szCs w:val="24"/>
        </w:rPr>
      </w:pPr>
    </w:p>
    <w:p w:rsidR="00D91382" w:rsidRDefault="00030A27" w:rsidP="00D91382">
      <w:pPr>
        <w:pStyle w:val="af1"/>
        <w:jc w:val="both"/>
        <w:rPr>
          <w:rFonts w:ascii="Times New Roman" w:hAnsi="Times New Roman"/>
          <w:sz w:val="24"/>
          <w:szCs w:val="24"/>
        </w:rPr>
      </w:pPr>
      <w:r>
        <w:rPr>
          <w:rFonts w:ascii="Times New Roman" w:hAnsi="Times New Roman"/>
          <w:sz w:val="24"/>
          <w:szCs w:val="24"/>
        </w:rPr>
        <w:t>Рис.17</w:t>
      </w:r>
      <w:r w:rsidR="00D91382">
        <w:rPr>
          <w:rFonts w:ascii="Times New Roman" w:hAnsi="Times New Roman"/>
          <w:sz w:val="24"/>
          <w:szCs w:val="24"/>
        </w:rPr>
        <w:t xml:space="preserve"> – Структурный баланс поступления сточных вод в централизованную систему водоотведения Калтанского городского округа.</w:t>
      </w:r>
    </w:p>
    <w:p w:rsidR="00D91382" w:rsidRDefault="00D91382" w:rsidP="00D91382">
      <w:pPr>
        <w:pStyle w:val="af1"/>
        <w:jc w:val="both"/>
        <w:rPr>
          <w:rFonts w:ascii="Times New Roman" w:hAnsi="Times New Roman"/>
          <w:sz w:val="24"/>
          <w:szCs w:val="24"/>
        </w:rPr>
      </w:pPr>
    </w:p>
    <w:p w:rsidR="00D91382" w:rsidRDefault="008E4077" w:rsidP="00D91382">
      <w:pPr>
        <w:pStyle w:val="af1"/>
        <w:jc w:val="center"/>
        <w:rPr>
          <w:rFonts w:ascii="Times New Roman" w:hAnsi="Times New Roman"/>
          <w:sz w:val="24"/>
          <w:szCs w:val="24"/>
        </w:rPr>
      </w:pPr>
      <w:r>
        <w:rPr>
          <w:noProof/>
          <w:lang w:eastAsia="ru-RU"/>
        </w:rPr>
        <w:drawing>
          <wp:inline distT="0" distB="0" distL="0" distR="0" wp14:anchorId="51FB38E8" wp14:editId="2DC2F5F9">
            <wp:extent cx="5219700" cy="3114675"/>
            <wp:effectExtent l="0" t="0" r="19050" b="9525"/>
            <wp:docPr id="34" name="Диаграмма 34"/>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D91382" w:rsidRDefault="00D91382" w:rsidP="00D91382">
      <w:pPr>
        <w:pStyle w:val="af1"/>
        <w:jc w:val="both"/>
        <w:rPr>
          <w:rFonts w:ascii="Times New Roman" w:hAnsi="Times New Roman"/>
          <w:sz w:val="24"/>
          <w:szCs w:val="24"/>
        </w:rPr>
      </w:pPr>
    </w:p>
    <w:p w:rsidR="00D91382" w:rsidRDefault="00D91382" w:rsidP="00D91382">
      <w:pPr>
        <w:pStyle w:val="af1"/>
        <w:jc w:val="both"/>
        <w:rPr>
          <w:rFonts w:ascii="Times New Roman" w:hAnsi="Times New Roman"/>
          <w:sz w:val="24"/>
          <w:szCs w:val="24"/>
        </w:rPr>
      </w:pPr>
    </w:p>
    <w:p w:rsidR="00D91382" w:rsidRDefault="00D91382" w:rsidP="00D91382">
      <w:pPr>
        <w:pStyle w:val="af1"/>
        <w:jc w:val="both"/>
        <w:rPr>
          <w:rFonts w:ascii="Times New Roman" w:hAnsi="Times New Roman"/>
          <w:sz w:val="24"/>
          <w:szCs w:val="24"/>
        </w:rPr>
      </w:pPr>
    </w:p>
    <w:p w:rsidR="00D91382" w:rsidRDefault="00D91382" w:rsidP="00D91382">
      <w:pPr>
        <w:widowControl w:val="0"/>
        <w:autoSpaceDE w:val="0"/>
        <w:autoSpaceDN w:val="0"/>
        <w:adjustRightInd w:val="0"/>
        <w:spacing w:line="360" w:lineRule="auto"/>
        <w:jc w:val="center"/>
      </w:pPr>
    </w:p>
    <w:p w:rsidR="00D91382" w:rsidRDefault="00D91382" w:rsidP="00D91382">
      <w:pPr>
        <w:widowControl w:val="0"/>
        <w:autoSpaceDE w:val="0"/>
        <w:autoSpaceDN w:val="0"/>
        <w:adjustRightInd w:val="0"/>
        <w:spacing w:line="360" w:lineRule="auto"/>
        <w:jc w:val="center"/>
      </w:pPr>
    </w:p>
    <w:p w:rsidR="00D91382" w:rsidRDefault="00D91382" w:rsidP="00106C39">
      <w:pPr>
        <w:widowControl w:val="0"/>
        <w:autoSpaceDE w:val="0"/>
        <w:autoSpaceDN w:val="0"/>
        <w:adjustRightInd w:val="0"/>
        <w:spacing w:line="360" w:lineRule="auto"/>
      </w:pPr>
    </w:p>
    <w:p w:rsidR="008E4077" w:rsidRDefault="008E4077" w:rsidP="00ED1633">
      <w:pPr>
        <w:pStyle w:val="af1"/>
        <w:jc w:val="both"/>
        <w:rPr>
          <w:rFonts w:ascii="Times New Roman" w:hAnsi="Times New Roman"/>
          <w:b/>
          <w:sz w:val="24"/>
          <w:szCs w:val="24"/>
        </w:rPr>
      </w:pPr>
    </w:p>
    <w:p w:rsidR="00ED1633" w:rsidRDefault="00ED1633" w:rsidP="00ED1633">
      <w:pPr>
        <w:pStyle w:val="af1"/>
        <w:jc w:val="both"/>
        <w:rPr>
          <w:rFonts w:ascii="Times New Roman" w:hAnsi="Times New Roman"/>
          <w:b/>
          <w:sz w:val="24"/>
          <w:szCs w:val="24"/>
        </w:rPr>
      </w:pPr>
      <w:r w:rsidRPr="00ED1633">
        <w:rPr>
          <w:rFonts w:ascii="Times New Roman" w:hAnsi="Times New Roman"/>
          <w:b/>
          <w:sz w:val="24"/>
          <w:szCs w:val="24"/>
        </w:rPr>
        <w:lastRenderedPageBreak/>
        <w:t>2.2. Оценка фактического притока неорганизованного стока (сточных вод, поступающих по поверхности</w:t>
      </w:r>
      <w:r>
        <w:rPr>
          <w:rFonts w:ascii="Times New Roman" w:hAnsi="Times New Roman"/>
          <w:b/>
          <w:sz w:val="24"/>
          <w:szCs w:val="24"/>
        </w:rPr>
        <w:t xml:space="preserve"> рельефа местности) по технологическим зонам водоотведения.</w:t>
      </w:r>
    </w:p>
    <w:p w:rsidR="00956332" w:rsidRPr="00262A07" w:rsidRDefault="00956332" w:rsidP="00262A07">
      <w:pPr>
        <w:pStyle w:val="af1"/>
        <w:ind w:firstLine="709"/>
        <w:jc w:val="both"/>
        <w:rPr>
          <w:rFonts w:ascii="Times New Roman" w:hAnsi="Times New Roman"/>
          <w:sz w:val="24"/>
          <w:szCs w:val="24"/>
        </w:rPr>
      </w:pPr>
      <w:r w:rsidRPr="00262A07">
        <w:rPr>
          <w:rFonts w:ascii="Times New Roman" w:hAnsi="Times New Roman"/>
          <w:sz w:val="24"/>
          <w:szCs w:val="24"/>
        </w:rPr>
        <w:t>Неорганизованным стоком являются дождевые, талые и инфильтрационные воды, поступающие в централизованную систему водоотведения через неплотности в элементах канализационной сети и сооружений.</w:t>
      </w:r>
    </w:p>
    <w:p w:rsidR="00956332" w:rsidRPr="00262A07" w:rsidRDefault="00956332" w:rsidP="00262A07">
      <w:pPr>
        <w:pStyle w:val="af1"/>
        <w:ind w:firstLine="709"/>
        <w:jc w:val="both"/>
        <w:rPr>
          <w:rFonts w:ascii="Times New Roman" w:hAnsi="Times New Roman"/>
          <w:sz w:val="24"/>
          <w:szCs w:val="24"/>
          <w:highlight w:val="yellow"/>
        </w:rPr>
      </w:pPr>
      <w:r w:rsidRPr="00262A07">
        <w:rPr>
          <w:rFonts w:ascii="Times New Roman" w:hAnsi="Times New Roman"/>
          <w:sz w:val="24"/>
          <w:szCs w:val="24"/>
        </w:rPr>
        <w:t xml:space="preserve">В ходе эксплуатационных мероприятий </w:t>
      </w:r>
      <w:r w:rsidR="008E4077">
        <w:rPr>
          <w:rFonts w:ascii="Times New Roman" w:hAnsi="Times New Roman"/>
          <w:sz w:val="24"/>
          <w:szCs w:val="24"/>
        </w:rPr>
        <w:t>ресурсоснабжающей организации</w:t>
      </w:r>
      <w:r w:rsidRPr="00262A07">
        <w:rPr>
          <w:rFonts w:ascii="Times New Roman" w:hAnsi="Times New Roman"/>
          <w:sz w:val="24"/>
          <w:szCs w:val="24"/>
        </w:rPr>
        <w:t xml:space="preserve"> и после анализа по</w:t>
      </w:r>
      <w:r w:rsidRPr="00262A07">
        <w:rPr>
          <w:rFonts w:ascii="Times New Roman" w:hAnsi="Times New Roman"/>
          <w:sz w:val="24"/>
          <w:szCs w:val="24"/>
        </w:rPr>
        <w:softHyphen/>
        <w:t>ступления сточных вод на очистные сооружения можно сделать вывод о наличии поступления в существующую систему водоотведения неорганизованных стоков с поверхности рельефа.</w:t>
      </w:r>
    </w:p>
    <w:p w:rsidR="00956332" w:rsidRPr="00262A07" w:rsidRDefault="00956332" w:rsidP="008E4077">
      <w:pPr>
        <w:pStyle w:val="af1"/>
        <w:ind w:firstLine="709"/>
        <w:jc w:val="both"/>
        <w:rPr>
          <w:rFonts w:ascii="Times New Roman" w:hAnsi="Times New Roman"/>
          <w:sz w:val="24"/>
          <w:szCs w:val="24"/>
        </w:rPr>
      </w:pPr>
      <w:r w:rsidRPr="00262A07">
        <w:rPr>
          <w:rFonts w:ascii="Times New Roman" w:hAnsi="Times New Roman"/>
          <w:sz w:val="24"/>
          <w:szCs w:val="24"/>
        </w:rPr>
        <w:t>Информация о наличии и количестве выгребных ям или накопительных емко</w:t>
      </w:r>
      <w:r w:rsidRPr="00262A07">
        <w:rPr>
          <w:rFonts w:ascii="Times New Roman" w:hAnsi="Times New Roman"/>
          <w:sz w:val="24"/>
          <w:szCs w:val="24"/>
        </w:rPr>
        <w:softHyphen/>
        <w:t>стей отсутствует. В данной схеме водоотведения принимается, что все стоки от по</w:t>
      </w:r>
      <w:r w:rsidRPr="00262A07">
        <w:rPr>
          <w:rFonts w:ascii="Times New Roman" w:hAnsi="Times New Roman"/>
          <w:sz w:val="24"/>
          <w:szCs w:val="24"/>
        </w:rPr>
        <w:softHyphen/>
        <w:t>требителей, не подключенных к централизованной системе водоотведения, посту</w:t>
      </w:r>
      <w:r w:rsidRPr="00262A07">
        <w:rPr>
          <w:rFonts w:ascii="Times New Roman" w:hAnsi="Times New Roman"/>
          <w:sz w:val="24"/>
          <w:szCs w:val="24"/>
        </w:rPr>
        <w:softHyphen/>
        <w:t>пают на рельеф и являются неорганизованными.</w:t>
      </w:r>
    </w:p>
    <w:p w:rsidR="00262A07" w:rsidRDefault="00262A07" w:rsidP="00262A07">
      <w:pPr>
        <w:widowControl w:val="0"/>
        <w:spacing w:line="276" w:lineRule="auto"/>
        <w:jc w:val="both"/>
        <w:rPr>
          <w:b/>
        </w:rPr>
      </w:pPr>
    </w:p>
    <w:p w:rsidR="00956332" w:rsidRPr="00262A07" w:rsidRDefault="00956332" w:rsidP="00262A07">
      <w:pPr>
        <w:widowControl w:val="0"/>
        <w:spacing w:line="276" w:lineRule="auto"/>
        <w:jc w:val="both"/>
      </w:pPr>
      <w:r w:rsidRPr="00262A07">
        <w:t xml:space="preserve">Таблица </w:t>
      </w:r>
      <w:r w:rsidR="00030A27">
        <w:t xml:space="preserve">2.2 </w:t>
      </w:r>
      <w:r w:rsidR="00262A07">
        <w:t>-</w:t>
      </w:r>
      <w:r w:rsidRPr="00262A07">
        <w:t xml:space="preserve"> Объем неорганизованных стоков на 201</w:t>
      </w:r>
      <w:r w:rsidR="008E4077">
        <w:t>8</w:t>
      </w:r>
      <w:r w:rsidRPr="00262A07">
        <w:t xml:space="preserve"> год </w:t>
      </w:r>
    </w:p>
    <w:tbl>
      <w:tblPr>
        <w:tblW w:w="10348" w:type="dxa"/>
        <w:tblInd w:w="108" w:type="dxa"/>
        <w:tblLook w:val="00A0" w:firstRow="1" w:lastRow="0" w:firstColumn="1" w:lastColumn="0" w:noHBand="0" w:noVBand="0"/>
      </w:tblPr>
      <w:tblGrid>
        <w:gridCol w:w="640"/>
        <w:gridCol w:w="7866"/>
        <w:gridCol w:w="1842"/>
      </w:tblGrid>
      <w:tr w:rsidR="00956332" w:rsidRPr="00307D8B" w:rsidTr="00FB4CE7">
        <w:trPr>
          <w:trHeight w:val="570"/>
          <w:tblHeader/>
        </w:trPr>
        <w:tc>
          <w:tcPr>
            <w:tcW w:w="640" w:type="dxa"/>
            <w:tcBorders>
              <w:top w:val="single" w:sz="4" w:space="0" w:color="auto"/>
              <w:left w:val="single" w:sz="4" w:space="0" w:color="auto"/>
              <w:bottom w:val="single" w:sz="4" w:space="0" w:color="auto"/>
              <w:right w:val="single" w:sz="4" w:space="0" w:color="auto"/>
            </w:tcBorders>
            <w:vAlign w:val="center"/>
          </w:tcPr>
          <w:p w:rsidR="00956332" w:rsidRPr="00307D8B" w:rsidRDefault="00956332" w:rsidP="00307D8B">
            <w:pPr>
              <w:jc w:val="center"/>
              <w:rPr>
                <w:b/>
                <w:bCs/>
                <w:color w:val="000000"/>
              </w:rPr>
            </w:pPr>
            <w:r w:rsidRPr="00307D8B">
              <w:rPr>
                <w:b/>
                <w:bCs/>
                <w:color w:val="000000"/>
                <w:sz w:val="22"/>
                <w:szCs w:val="22"/>
              </w:rPr>
              <w:t xml:space="preserve">№ </w:t>
            </w:r>
            <w:proofErr w:type="gramStart"/>
            <w:r w:rsidRPr="00307D8B">
              <w:rPr>
                <w:b/>
                <w:bCs/>
                <w:color w:val="000000"/>
                <w:sz w:val="22"/>
                <w:szCs w:val="22"/>
              </w:rPr>
              <w:t>п</w:t>
            </w:r>
            <w:proofErr w:type="gramEnd"/>
            <w:r w:rsidRPr="00307D8B">
              <w:rPr>
                <w:b/>
                <w:bCs/>
                <w:color w:val="000000"/>
                <w:sz w:val="22"/>
                <w:szCs w:val="22"/>
              </w:rPr>
              <w:t>/п</w:t>
            </w:r>
          </w:p>
        </w:tc>
        <w:tc>
          <w:tcPr>
            <w:tcW w:w="7866" w:type="dxa"/>
            <w:tcBorders>
              <w:top w:val="single" w:sz="4" w:space="0" w:color="auto"/>
              <w:left w:val="nil"/>
              <w:bottom w:val="nil"/>
              <w:right w:val="single" w:sz="4" w:space="0" w:color="auto"/>
            </w:tcBorders>
            <w:vAlign w:val="center"/>
          </w:tcPr>
          <w:p w:rsidR="00956332" w:rsidRPr="00307D8B" w:rsidRDefault="00956332" w:rsidP="00307D8B">
            <w:pPr>
              <w:jc w:val="center"/>
              <w:rPr>
                <w:b/>
                <w:bCs/>
                <w:color w:val="000000"/>
              </w:rPr>
            </w:pPr>
            <w:r w:rsidRPr="00307D8B">
              <w:rPr>
                <w:b/>
                <w:bCs/>
                <w:color w:val="000000"/>
                <w:sz w:val="22"/>
                <w:szCs w:val="22"/>
              </w:rPr>
              <w:t>Показатель</w:t>
            </w:r>
          </w:p>
        </w:tc>
        <w:tc>
          <w:tcPr>
            <w:tcW w:w="1842" w:type="dxa"/>
            <w:tcBorders>
              <w:top w:val="single" w:sz="4" w:space="0" w:color="auto"/>
              <w:left w:val="nil"/>
              <w:bottom w:val="single" w:sz="4" w:space="0" w:color="auto"/>
              <w:right w:val="single" w:sz="4" w:space="0" w:color="auto"/>
            </w:tcBorders>
            <w:vAlign w:val="center"/>
          </w:tcPr>
          <w:p w:rsidR="00956332" w:rsidRPr="00307D8B" w:rsidRDefault="00956332" w:rsidP="00307D8B">
            <w:pPr>
              <w:jc w:val="center"/>
              <w:rPr>
                <w:b/>
                <w:bCs/>
                <w:color w:val="000000"/>
              </w:rPr>
            </w:pPr>
            <w:r w:rsidRPr="00307D8B">
              <w:rPr>
                <w:b/>
                <w:bCs/>
                <w:color w:val="000000"/>
                <w:sz w:val="22"/>
                <w:szCs w:val="22"/>
              </w:rPr>
              <w:t>Значение</w:t>
            </w:r>
          </w:p>
        </w:tc>
      </w:tr>
      <w:tr w:rsidR="00956332" w:rsidRPr="00307D8B" w:rsidTr="00FB4CE7">
        <w:trPr>
          <w:trHeight w:val="310"/>
          <w:tblHeader/>
        </w:trPr>
        <w:tc>
          <w:tcPr>
            <w:tcW w:w="10348" w:type="dxa"/>
            <w:gridSpan w:val="3"/>
            <w:tcBorders>
              <w:top w:val="single" w:sz="4" w:space="0" w:color="auto"/>
              <w:left w:val="single" w:sz="4" w:space="0" w:color="auto"/>
              <w:bottom w:val="single" w:sz="4" w:space="0" w:color="auto"/>
              <w:right w:val="single" w:sz="4" w:space="0" w:color="auto"/>
            </w:tcBorders>
            <w:vAlign w:val="center"/>
          </w:tcPr>
          <w:p w:rsidR="00956332" w:rsidRPr="00307D8B" w:rsidRDefault="00956332" w:rsidP="00307D8B">
            <w:pPr>
              <w:jc w:val="center"/>
              <w:rPr>
                <w:b/>
                <w:bCs/>
                <w:color w:val="000000"/>
              </w:rPr>
            </w:pPr>
            <w:r w:rsidRPr="00307D8B">
              <w:rPr>
                <w:b/>
                <w:bCs/>
                <w:color w:val="000000"/>
                <w:sz w:val="22"/>
                <w:szCs w:val="22"/>
              </w:rPr>
              <w:t>Неорганизованные стоки, поступающие в централизованную бытовую систему водоотведения</w:t>
            </w:r>
          </w:p>
        </w:tc>
      </w:tr>
      <w:tr w:rsidR="00956332" w:rsidRPr="00307D8B" w:rsidTr="00FB4CE7">
        <w:trPr>
          <w:trHeight w:val="315"/>
        </w:trPr>
        <w:tc>
          <w:tcPr>
            <w:tcW w:w="640" w:type="dxa"/>
            <w:tcBorders>
              <w:top w:val="nil"/>
              <w:left w:val="single" w:sz="4" w:space="0" w:color="auto"/>
              <w:bottom w:val="single" w:sz="4" w:space="0" w:color="auto"/>
              <w:right w:val="single" w:sz="4" w:space="0" w:color="auto"/>
            </w:tcBorders>
            <w:noWrap/>
            <w:vAlign w:val="center"/>
          </w:tcPr>
          <w:p w:rsidR="00956332" w:rsidRPr="00307D8B" w:rsidRDefault="00956332" w:rsidP="00307D8B">
            <w:pPr>
              <w:jc w:val="center"/>
              <w:rPr>
                <w:color w:val="000000"/>
              </w:rPr>
            </w:pPr>
            <w:r w:rsidRPr="00307D8B">
              <w:rPr>
                <w:color w:val="000000"/>
                <w:sz w:val="22"/>
                <w:szCs w:val="22"/>
              </w:rPr>
              <w:t>1</w:t>
            </w:r>
          </w:p>
        </w:tc>
        <w:tc>
          <w:tcPr>
            <w:tcW w:w="7866" w:type="dxa"/>
            <w:tcBorders>
              <w:top w:val="single" w:sz="4" w:space="0" w:color="auto"/>
              <w:left w:val="nil"/>
              <w:bottom w:val="single" w:sz="4" w:space="0" w:color="auto"/>
              <w:right w:val="single" w:sz="4" w:space="0" w:color="auto"/>
            </w:tcBorders>
            <w:vAlign w:val="center"/>
          </w:tcPr>
          <w:p w:rsidR="00956332" w:rsidRPr="00307D8B" w:rsidRDefault="00956332" w:rsidP="00307D8B">
            <w:pPr>
              <w:rPr>
                <w:color w:val="000000"/>
              </w:rPr>
            </w:pPr>
            <w:r w:rsidRPr="00307D8B">
              <w:rPr>
                <w:color w:val="000000"/>
              </w:rPr>
              <w:t>Поверхностные стоки и дренажные воды, тыс. м</w:t>
            </w:r>
            <w:r w:rsidRPr="00307D8B">
              <w:rPr>
                <w:color w:val="000000"/>
                <w:vertAlign w:val="superscript"/>
              </w:rPr>
              <w:t>3</w:t>
            </w:r>
            <w:r w:rsidRPr="00307D8B">
              <w:rPr>
                <w:color w:val="000000"/>
              </w:rPr>
              <w:t>/год</w:t>
            </w:r>
          </w:p>
        </w:tc>
        <w:tc>
          <w:tcPr>
            <w:tcW w:w="1842" w:type="dxa"/>
            <w:tcBorders>
              <w:top w:val="nil"/>
              <w:left w:val="nil"/>
              <w:bottom w:val="single" w:sz="4" w:space="0" w:color="auto"/>
              <w:right w:val="single" w:sz="4" w:space="0" w:color="auto"/>
            </w:tcBorders>
            <w:noWrap/>
            <w:vAlign w:val="center"/>
          </w:tcPr>
          <w:p w:rsidR="00956332" w:rsidRPr="008E4077" w:rsidRDefault="008E4077" w:rsidP="00307D8B">
            <w:pPr>
              <w:jc w:val="center"/>
              <w:rPr>
                <w:color w:val="000000"/>
              </w:rPr>
            </w:pPr>
            <w:r>
              <w:rPr>
                <w:color w:val="000000"/>
              </w:rPr>
              <w:t>4030,8</w:t>
            </w:r>
          </w:p>
        </w:tc>
      </w:tr>
      <w:tr w:rsidR="00956332" w:rsidRPr="00307D8B" w:rsidTr="00FB4CE7">
        <w:trPr>
          <w:trHeight w:val="315"/>
        </w:trPr>
        <w:tc>
          <w:tcPr>
            <w:tcW w:w="10348" w:type="dxa"/>
            <w:gridSpan w:val="3"/>
            <w:tcBorders>
              <w:top w:val="nil"/>
              <w:left w:val="single" w:sz="4" w:space="0" w:color="auto"/>
              <w:bottom w:val="single" w:sz="4" w:space="0" w:color="auto"/>
              <w:right w:val="single" w:sz="4" w:space="0" w:color="auto"/>
            </w:tcBorders>
            <w:noWrap/>
            <w:vAlign w:val="center"/>
          </w:tcPr>
          <w:p w:rsidR="00956332" w:rsidRPr="00307D8B" w:rsidRDefault="00956332" w:rsidP="00307D8B">
            <w:pPr>
              <w:jc w:val="center"/>
              <w:rPr>
                <w:lang w:eastAsia="en-US"/>
              </w:rPr>
            </w:pPr>
            <w:r w:rsidRPr="00307D8B">
              <w:rPr>
                <w:b/>
                <w:bCs/>
                <w:color w:val="000000"/>
                <w:sz w:val="22"/>
                <w:szCs w:val="22"/>
              </w:rPr>
              <w:t>Неорганизованные стоки, не поступающие в централизованную бытовую систему водоотведения</w:t>
            </w:r>
          </w:p>
        </w:tc>
      </w:tr>
      <w:tr w:rsidR="00956332" w:rsidRPr="00307D8B" w:rsidTr="00FB4CE7">
        <w:trPr>
          <w:trHeight w:val="300"/>
        </w:trPr>
        <w:tc>
          <w:tcPr>
            <w:tcW w:w="640" w:type="dxa"/>
            <w:tcBorders>
              <w:top w:val="nil"/>
              <w:left w:val="single" w:sz="4" w:space="0" w:color="auto"/>
              <w:bottom w:val="single" w:sz="4" w:space="0" w:color="auto"/>
              <w:right w:val="single" w:sz="4" w:space="0" w:color="auto"/>
            </w:tcBorders>
            <w:noWrap/>
            <w:vAlign w:val="center"/>
          </w:tcPr>
          <w:p w:rsidR="00956332" w:rsidRPr="00307D8B" w:rsidRDefault="00956332" w:rsidP="00307D8B">
            <w:pPr>
              <w:jc w:val="center"/>
              <w:rPr>
                <w:color w:val="000000"/>
              </w:rPr>
            </w:pPr>
            <w:r w:rsidRPr="00307D8B">
              <w:rPr>
                <w:color w:val="000000"/>
                <w:sz w:val="22"/>
                <w:szCs w:val="22"/>
              </w:rPr>
              <w:t>2</w:t>
            </w:r>
          </w:p>
        </w:tc>
        <w:tc>
          <w:tcPr>
            <w:tcW w:w="7866" w:type="dxa"/>
            <w:tcBorders>
              <w:top w:val="nil"/>
              <w:left w:val="nil"/>
              <w:bottom w:val="single" w:sz="4" w:space="0" w:color="auto"/>
              <w:right w:val="single" w:sz="4" w:space="0" w:color="auto"/>
            </w:tcBorders>
            <w:noWrap/>
            <w:vAlign w:val="center"/>
          </w:tcPr>
          <w:p w:rsidR="00956332" w:rsidRPr="00307D8B" w:rsidRDefault="00956332" w:rsidP="00307D8B">
            <w:pPr>
              <w:rPr>
                <w:color w:val="000000"/>
              </w:rPr>
            </w:pPr>
            <w:r w:rsidRPr="00307D8B">
              <w:rPr>
                <w:color w:val="000000"/>
              </w:rPr>
              <w:t>Неорганизованные стоки от населения, тыс. м</w:t>
            </w:r>
            <w:r w:rsidRPr="00307D8B">
              <w:rPr>
                <w:color w:val="000000"/>
                <w:vertAlign w:val="superscript"/>
              </w:rPr>
              <w:t>3</w:t>
            </w:r>
            <w:r w:rsidRPr="00307D8B">
              <w:rPr>
                <w:color w:val="000000"/>
              </w:rPr>
              <w:t>/год</w:t>
            </w:r>
          </w:p>
        </w:tc>
        <w:tc>
          <w:tcPr>
            <w:tcW w:w="1842" w:type="dxa"/>
            <w:tcBorders>
              <w:top w:val="nil"/>
              <w:left w:val="nil"/>
              <w:bottom w:val="single" w:sz="4" w:space="0" w:color="auto"/>
              <w:right w:val="single" w:sz="4" w:space="0" w:color="auto"/>
            </w:tcBorders>
            <w:noWrap/>
            <w:vAlign w:val="center"/>
          </w:tcPr>
          <w:p w:rsidR="00956332" w:rsidRPr="00307D8B" w:rsidRDefault="00956332" w:rsidP="002A627E">
            <w:pPr>
              <w:jc w:val="center"/>
              <w:rPr>
                <w:color w:val="000000"/>
              </w:rPr>
            </w:pPr>
            <w:r w:rsidRPr="00307D8B">
              <w:rPr>
                <w:color w:val="000000"/>
                <w:sz w:val="22"/>
                <w:szCs w:val="22"/>
              </w:rPr>
              <w:t>15</w:t>
            </w:r>
            <w:r w:rsidR="002A627E">
              <w:rPr>
                <w:color w:val="000000"/>
                <w:sz w:val="22"/>
                <w:szCs w:val="22"/>
                <w:lang w:val="en-US"/>
              </w:rPr>
              <w:t>0</w:t>
            </w:r>
            <w:r w:rsidR="00262A07">
              <w:rPr>
                <w:color w:val="000000"/>
                <w:sz w:val="22"/>
                <w:szCs w:val="22"/>
              </w:rPr>
              <w:t>,0</w:t>
            </w:r>
          </w:p>
        </w:tc>
      </w:tr>
    </w:tbl>
    <w:p w:rsidR="00956332" w:rsidRDefault="00956332" w:rsidP="00307D8B">
      <w:pPr>
        <w:spacing w:line="276" w:lineRule="auto"/>
        <w:jc w:val="center"/>
        <w:rPr>
          <w:b/>
          <w:lang w:eastAsia="en-US"/>
        </w:rPr>
      </w:pPr>
    </w:p>
    <w:p w:rsidR="00D91382" w:rsidRPr="00307D8B" w:rsidRDefault="00D91382" w:rsidP="00307D8B">
      <w:pPr>
        <w:spacing w:line="276" w:lineRule="auto"/>
        <w:jc w:val="center"/>
        <w:rPr>
          <w:b/>
          <w:lang w:eastAsia="en-US"/>
        </w:rPr>
      </w:pPr>
    </w:p>
    <w:p w:rsidR="00262A07" w:rsidRDefault="00964AA9" w:rsidP="00307D8B">
      <w:pPr>
        <w:spacing w:line="276" w:lineRule="auto"/>
        <w:jc w:val="center"/>
        <w:rPr>
          <w:b/>
          <w:lang w:eastAsia="en-US"/>
        </w:rPr>
      </w:pPr>
      <w:r>
        <w:rPr>
          <w:noProof/>
        </w:rPr>
        <w:drawing>
          <wp:inline distT="0" distB="0" distL="0" distR="0" wp14:anchorId="55FEAC5B" wp14:editId="440154DE">
            <wp:extent cx="4572000" cy="3138170"/>
            <wp:effectExtent l="0" t="0" r="19050" b="24130"/>
            <wp:docPr id="1" name="Диаграмма 1"/>
            <wp:cNvGraphicFramePr/>
            <a:graphic xmlns:a="http://schemas.openxmlformats.org/drawingml/2006/main">
              <a:graphicData uri="http://schemas.openxmlformats.org/drawingml/2006/chart">
                <c:chart xmlns:c="http://schemas.openxmlformats.org/drawingml/2006/chart" xmlns:r="http://schemas.openxmlformats.org/officeDocument/2006/relationships" r:id="rId39"/>
              </a:graphicData>
            </a:graphic>
          </wp:inline>
        </w:drawing>
      </w:r>
    </w:p>
    <w:p w:rsidR="00262A07" w:rsidRDefault="00262A07" w:rsidP="00307D8B">
      <w:pPr>
        <w:spacing w:line="276" w:lineRule="auto"/>
        <w:jc w:val="center"/>
        <w:rPr>
          <w:b/>
          <w:lang w:eastAsia="en-US"/>
        </w:rPr>
      </w:pPr>
    </w:p>
    <w:p w:rsidR="00956332" w:rsidRPr="002A35F0" w:rsidRDefault="00956332" w:rsidP="00307D8B">
      <w:pPr>
        <w:spacing w:line="276" w:lineRule="auto"/>
        <w:jc w:val="center"/>
        <w:rPr>
          <w:lang w:eastAsia="en-US"/>
        </w:rPr>
      </w:pPr>
      <w:r w:rsidRPr="002A35F0">
        <w:rPr>
          <w:lang w:eastAsia="en-US"/>
        </w:rPr>
        <w:t>Рис.</w:t>
      </w:r>
      <w:r w:rsidR="00030A27">
        <w:rPr>
          <w:lang w:eastAsia="en-US"/>
        </w:rPr>
        <w:t>18</w:t>
      </w:r>
      <w:r w:rsidRPr="002A35F0">
        <w:rPr>
          <w:lang w:eastAsia="en-US"/>
        </w:rPr>
        <w:t xml:space="preserve"> </w:t>
      </w:r>
      <w:r w:rsidR="002A35F0">
        <w:rPr>
          <w:lang w:eastAsia="en-US"/>
        </w:rPr>
        <w:t>-</w:t>
      </w:r>
      <w:r w:rsidRPr="002A35F0">
        <w:rPr>
          <w:lang w:eastAsia="en-US"/>
        </w:rPr>
        <w:t xml:space="preserve"> Структура водоотведения городского округа на 201</w:t>
      </w:r>
      <w:r w:rsidR="008E4077">
        <w:rPr>
          <w:lang w:eastAsia="en-US"/>
        </w:rPr>
        <w:t>8</w:t>
      </w:r>
      <w:r w:rsidRPr="002A35F0">
        <w:rPr>
          <w:lang w:eastAsia="en-US"/>
        </w:rPr>
        <w:t xml:space="preserve"> г.</w:t>
      </w:r>
    </w:p>
    <w:p w:rsidR="00956332" w:rsidRDefault="00956332" w:rsidP="00106C39">
      <w:pPr>
        <w:spacing w:line="360" w:lineRule="auto"/>
      </w:pPr>
    </w:p>
    <w:p w:rsidR="00D91382" w:rsidRDefault="00D91382" w:rsidP="002A35F0">
      <w:pPr>
        <w:pStyle w:val="af1"/>
        <w:jc w:val="both"/>
        <w:rPr>
          <w:rFonts w:ascii="Times New Roman" w:hAnsi="Times New Roman"/>
          <w:b/>
          <w:sz w:val="24"/>
          <w:szCs w:val="24"/>
        </w:rPr>
      </w:pPr>
    </w:p>
    <w:p w:rsidR="00D91382" w:rsidRDefault="00D91382" w:rsidP="002A35F0">
      <w:pPr>
        <w:pStyle w:val="af1"/>
        <w:jc w:val="both"/>
        <w:rPr>
          <w:rFonts w:ascii="Times New Roman" w:hAnsi="Times New Roman"/>
          <w:b/>
          <w:sz w:val="24"/>
          <w:szCs w:val="24"/>
        </w:rPr>
      </w:pPr>
    </w:p>
    <w:p w:rsidR="00D91382" w:rsidRDefault="00D91382" w:rsidP="002A35F0">
      <w:pPr>
        <w:pStyle w:val="af1"/>
        <w:jc w:val="both"/>
        <w:rPr>
          <w:rFonts w:ascii="Times New Roman" w:hAnsi="Times New Roman"/>
          <w:b/>
          <w:sz w:val="24"/>
          <w:szCs w:val="24"/>
        </w:rPr>
      </w:pPr>
    </w:p>
    <w:p w:rsidR="00D91382" w:rsidRDefault="00D91382" w:rsidP="002A35F0">
      <w:pPr>
        <w:pStyle w:val="af1"/>
        <w:jc w:val="both"/>
        <w:rPr>
          <w:rFonts w:ascii="Times New Roman" w:hAnsi="Times New Roman"/>
          <w:b/>
          <w:sz w:val="24"/>
          <w:szCs w:val="24"/>
        </w:rPr>
      </w:pPr>
    </w:p>
    <w:p w:rsidR="00D91382" w:rsidRDefault="00D91382" w:rsidP="002A35F0">
      <w:pPr>
        <w:pStyle w:val="af1"/>
        <w:jc w:val="both"/>
        <w:rPr>
          <w:rFonts w:ascii="Times New Roman" w:hAnsi="Times New Roman"/>
          <w:b/>
          <w:sz w:val="24"/>
          <w:szCs w:val="24"/>
        </w:rPr>
      </w:pPr>
    </w:p>
    <w:p w:rsidR="00D91382" w:rsidRDefault="00D91382" w:rsidP="002A35F0">
      <w:pPr>
        <w:pStyle w:val="af1"/>
        <w:jc w:val="both"/>
        <w:rPr>
          <w:rFonts w:ascii="Times New Roman" w:hAnsi="Times New Roman"/>
          <w:b/>
          <w:sz w:val="24"/>
          <w:szCs w:val="24"/>
        </w:rPr>
      </w:pPr>
    </w:p>
    <w:p w:rsidR="008E4077" w:rsidRDefault="008E4077" w:rsidP="002A35F0">
      <w:pPr>
        <w:pStyle w:val="af1"/>
        <w:jc w:val="both"/>
        <w:rPr>
          <w:rFonts w:ascii="Times New Roman" w:hAnsi="Times New Roman"/>
          <w:b/>
          <w:sz w:val="24"/>
          <w:szCs w:val="24"/>
        </w:rPr>
      </w:pPr>
    </w:p>
    <w:p w:rsidR="002A35F0" w:rsidRPr="002A35F0" w:rsidRDefault="002A35F0" w:rsidP="002A35F0">
      <w:pPr>
        <w:pStyle w:val="af1"/>
        <w:jc w:val="both"/>
        <w:rPr>
          <w:rFonts w:ascii="Times New Roman" w:hAnsi="Times New Roman"/>
          <w:b/>
          <w:sz w:val="24"/>
          <w:szCs w:val="24"/>
        </w:rPr>
      </w:pPr>
      <w:r w:rsidRPr="002A35F0">
        <w:rPr>
          <w:rFonts w:ascii="Times New Roman" w:hAnsi="Times New Roman"/>
          <w:b/>
          <w:sz w:val="24"/>
          <w:szCs w:val="24"/>
        </w:rPr>
        <w:lastRenderedPageBreak/>
        <w:t>2.3. Описание системы коммерческого учета принимаемых сточных вод и анализ планов по их установке.</w:t>
      </w:r>
    </w:p>
    <w:p w:rsidR="00956332" w:rsidRPr="002A35F0" w:rsidRDefault="00956332" w:rsidP="002A35F0">
      <w:pPr>
        <w:pStyle w:val="af1"/>
        <w:ind w:firstLine="709"/>
        <w:jc w:val="both"/>
        <w:rPr>
          <w:rFonts w:ascii="Times New Roman" w:hAnsi="Times New Roman"/>
          <w:sz w:val="24"/>
          <w:szCs w:val="24"/>
        </w:rPr>
      </w:pPr>
      <w:proofErr w:type="gramStart"/>
      <w:r w:rsidRPr="002A35F0">
        <w:rPr>
          <w:rFonts w:ascii="Times New Roman" w:hAnsi="Times New Roman"/>
          <w:sz w:val="24"/>
          <w:szCs w:val="24"/>
        </w:rPr>
        <w:t xml:space="preserve">Контрольно-измерительная аппаратура для определения объема сбрасываемых сточных вод на очистных сооружения городского округа не установлена </w:t>
      </w:r>
      <w:proofErr w:type="gramEnd"/>
    </w:p>
    <w:p w:rsidR="00956332" w:rsidRPr="002A35F0" w:rsidRDefault="00956332" w:rsidP="002A35F0">
      <w:pPr>
        <w:pStyle w:val="af1"/>
        <w:ind w:firstLine="709"/>
        <w:jc w:val="both"/>
        <w:rPr>
          <w:rFonts w:ascii="Times New Roman" w:hAnsi="Times New Roman"/>
          <w:sz w:val="24"/>
          <w:szCs w:val="24"/>
        </w:rPr>
      </w:pPr>
      <w:r w:rsidRPr="002A35F0">
        <w:rPr>
          <w:rFonts w:ascii="Times New Roman" w:hAnsi="Times New Roman"/>
          <w:sz w:val="24"/>
          <w:szCs w:val="24"/>
        </w:rPr>
        <w:t xml:space="preserve">Расчет объема сбрасываемых сточных вод по </w:t>
      </w:r>
      <w:r w:rsidRPr="002A35F0">
        <w:rPr>
          <w:rFonts w:ascii="Times New Roman" w:hAnsi="Times New Roman"/>
          <w:b/>
          <w:sz w:val="24"/>
          <w:szCs w:val="24"/>
        </w:rPr>
        <w:t>г. Калтан</w:t>
      </w:r>
      <w:r w:rsidRPr="002A35F0">
        <w:rPr>
          <w:rFonts w:ascii="Times New Roman" w:hAnsi="Times New Roman"/>
          <w:sz w:val="24"/>
          <w:szCs w:val="24"/>
        </w:rPr>
        <w:t xml:space="preserve"> ведется косвенным ме</w:t>
      </w:r>
      <w:r w:rsidRPr="002A35F0">
        <w:rPr>
          <w:rFonts w:ascii="Times New Roman" w:hAnsi="Times New Roman"/>
          <w:sz w:val="24"/>
          <w:szCs w:val="24"/>
        </w:rPr>
        <w:softHyphen/>
        <w:t>тодом, исходя из показаний установленной на очистных сооружениях водоизмери</w:t>
      </w:r>
      <w:r w:rsidRPr="002A35F0">
        <w:rPr>
          <w:rFonts w:ascii="Times New Roman" w:hAnsi="Times New Roman"/>
          <w:sz w:val="24"/>
          <w:szCs w:val="24"/>
        </w:rPr>
        <w:softHyphen/>
        <w:t>тельной линейки, снятие показаний с которой ведется ежечасно.</w:t>
      </w:r>
    </w:p>
    <w:p w:rsidR="00956332" w:rsidRPr="002A35F0" w:rsidRDefault="00956332" w:rsidP="002A35F0">
      <w:pPr>
        <w:pStyle w:val="af1"/>
        <w:ind w:firstLine="709"/>
        <w:jc w:val="both"/>
        <w:rPr>
          <w:rFonts w:ascii="Times New Roman" w:hAnsi="Times New Roman"/>
          <w:sz w:val="24"/>
          <w:szCs w:val="24"/>
        </w:rPr>
      </w:pPr>
      <w:r w:rsidRPr="002A35F0">
        <w:rPr>
          <w:rFonts w:ascii="Times New Roman" w:hAnsi="Times New Roman"/>
          <w:sz w:val="24"/>
          <w:szCs w:val="24"/>
        </w:rPr>
        <w:t xml:space="preserve">Расчет объема сбрасываемых сточных вод по </w:t>
      </w:r>
      <w:r w:rsidRPr="002A35F0">
        <w:rPr>
          <w:rFonts w:ascii="Times New Roman" w:hAnsi="Times New Roman"/>
          <w:b/>
          <w:sz w:val="24"/>
          <w:szCs w:val="24"/>
        </w:rPr>
        <w:t>п. Постоянный и п. Малиновка</w:t>
      </w:r>
      <w:r w:rsidRPr="002A35F0">
        <w:rPr>
          <w:rFonts w:ascii="Times New Roman" w:hAnsi="Times New Roman"/>
          <w:sz w:val="24"/>
          <w:szCs w:val="24"/>
        </w:rPr>
        <w:t xml:space="preserve"> также ведется косвенным методом, исходя из производительности насосов и вре</w:t>
      </w:r>
      <w:r w:rsidRPr="002A35F0">
        <w:rPr>
          <w:rFonts w:ascii="Times New Roman" w:hAnsi="Times New Roman"/>
          <w:sz w:val="24"/>
          <w:szCs w:val="24"/>
        </w:rPr>
        <w:softHyphen/>
        <w:t xml:space="preserve">мени их работы. </w:t>
      </w:r>
    </w:p>
    <w:p w:rsidR="00956332" w:rsidRDefault="00956332" w:rsidP="002A35F0">
      <w:pPr>
        <w:pStyle w:val="af1"/>
        <w:ind w:firstLine="709"/>
        <w:jc w:val="both"/>
        <w:rPr>
          <w:rFonts w:ascii="Times New Roman" w:hAnsi="Times New Roman"/>
          <w:sz w:val="24"/>
          <w:szCs w:val="24"/>
        </w:rPr>
      </w:pPr>
      <w:r w:rsidRPr="002A35F0">
        <w:rPr>
          <w:rFonts w:ascii="Times New Roman" w:hAnsi="Times New Roman"/>
          <w:sz w:val="24"/>
          <w:szCs w:val="24"/>
        </w:rPr>
        <w:t>Все показания записываются в журнал учета водоотведения.</w:t>
      </w:r>
    </w:p>
    <w:p w:rsidR="002A35F0" w:rsidRDefault="002A35F0" w:rsidP="002A35F0">
      <w:pPr>
        <w:pStyle w:val="af1"/>
        <w:ind w:firstLine="709"/>
        <w:jc w:val="both"/>
        <w:rPr>
          <w:rFonts w:ascii="Times New Roman" w:hAnsi="Times New Roman"/>
          <w:sz w:val="24"/>
          <w:szCs w:val="24"/>
        </w:rPr>
      </w:pPr>
      <w:r>
        <w:rPr>
          <w:rFonts w:ascii="Times New Roman" w:hAnsi="Times New Roman"/>
          <w:sz w:val="24"/>
          <w:szCs w:val="24"/>
        </w:rPr>
        <w:t xml:space="preserve">Планы </w:t>
      </w:r>
      <w:r w:rsidR="00DE2461">
        <w:rPr>
          <w:rFonts w:ascii="Times New Roman" w:hAnsi="Times New Roman"/>
          <w:sz w:val="24"/>
          <w:szCs w:val="24"/>
        </w:rPr>
        <w:t>по установке приборов учета отражены в мероприятиях по строительству, реконструкции и модернизации объектов централизованных систем водоотведения.</w:t>
      </w:r>
    </w:p>
    <w:p w:rsidR="00DE2461" w:rsidRDefault="00DE2461" w:rsidP="00DE2461">
      <w:pPr>
        <w:pStyle w:val="af1"/>
        <w:jc w:val="both"/>
        <w:rPr>
          <w:rFonts w:ascii="Times New Roman" w:hAnsi="Times New Roman"/>
          <w:sz w:val="24"/>
          <w:szCs w:val="24"/>
        </w:rPr>
      </w:pPr>
    </w:p>
    <w:p w:rsidR="00DE2461" w:rsidRDefault="00DE2461" w:rsidP="00DE2461">
      <w:pPr>
        <w:pStyle w:val="af1"/>
        <w:jc w:val="both"/>
        <w:rPr>
          <w:rFonts w:ascii="Times New Roman" w:hAnsi="Times New Roman"/>
          <w:sz w:val="24"/>
          <w:szCs w:val="24"/>
        </w:rPr>
      </w:pPr>
    </w:p>
    <w:p w:rsidR="00DE2461" w:rsidRDefault="00DE2461" w:rsidP="00DE2461">
      <w:pPr>
        <w:pStyle w:val="af1"/>
        <w:jc w:val="both"/>
        <w:rPr>
          <w:rFonts w:ascii="Times New Roman" w:hAnsi="Times New Roman"/>
          <w:b/>
          <w:sz w:val="24"/>
          <w:szCs w:val="24"/>
        </w:rPr>
      </w:pPr>
      <w:r w:rsidRPr="00DE2461">
        <w:rPr>
          <w:rFonts w:ascii="Times New Roman" w:hAnsi="Times New Roman"/>
          <w:b/>
          <w:sz w:val="24"/>
          <w:szCs w:val="24"/>
        </w:rPr>
        <w:t xml:space="preserve">2.4. </w:t>
      </w:r>
      <w:r>
        <w:rPr>
          <w:rFonts w:ascii="Times New Roman" w:hAnsi="Times New Roman"/>
          <w:b/>
          <w:sz w:val="24"/>
          <w:szCs w:val="24"/>
        </w:rPr>
        <w:t>Результаты анализа ретроспективных балансов поступления сточных вод в централизованную систему водоотведения с разбивкой по технологическим зонам водоотведения, с выделением зон дефицитов и резервов производственных мощностей.</w:t>
      </w:r>
    </w:p>
    <w:p w:rsidR="00DE2461" w:rsidRDefault="00DE2461" w:rsidP="00DE2461">
      <w:pPr>
        <w:pStyle w:val="af1"/>
        <w:jc w:val="both"/>
        <w:rPr>
          <w:rFonts w:ascii="Times New Roman" w:hAnsi="Times New Roman"/>
          <w:sz w:val="24"/>
          <w:szCs w:val="24"/>
        </w:rPr>
      </w:pPr>
    </w:p>
    <w:p w:rsidR="00DE2461" w:rsidRPr="00DE2461" w:rsidRDefault="00DE2461" w:rsidP="00DE2461">
      <w:pPr>
        <w:pStyle w:val="af1"/>
        <w:jc w:val="both"/>
        <w:rPr>
          <w:rFonts w:ascii="Times New Roman" w:hAnsi="Times New Roman"/>
          <w:b/>
          <w:sz w:val="24"/>
          <w:szCs w:val="24"/>
        </w:rPr>
      </w:pPr>
      <w:r>
        <w:rPr>
          <w:rFonts w:ascii="Times New Roman" w:hAnsi="Times New Roman"/>
          <w:sz w:val="24"/>
          <w:szCs w:val="24"/>
        </w:rPr>
        <w:t xml:space="preserve">Таблица </w:t>
      </w:r>
      <w:r w:rsidR="00030A27">
        <w:rPr>
          <w:rFonts w:ascii="Times New Roman" w:hAnsi="Times New Roman"/>
          <w:sz w:val="24"/>
          <w:szCs w:val="24"/>
        </w:rPr>
        <w:t xml:space="preserve">2.3 </w:t>
      </w:r>
      <w:r>
        <w:rPr>
          <w:rFonts w:ascii="Times New Roman" w:hAnsi="Times New Roman"/>
          <w:sz w:val="24"/>
          <w:szCs w:val="24"/>
        </w:rPr>
        <w:t>– Объем поступления сточных вод за истекший период.</w:t>
      </w:r>
      <w:r>
        <w:rPr>
          <w:rFonts w:ascii="Times New Roman" w:hAnsi="Times New Roman"/>
          <w:b/>
          <w:sz w:val="24"/>
          <w:szCs w:val="24"/>
        </w:rPr>
        <w:t xml:space="preserve"> </w:t>
      </w:r>
    </w:p>
    <w:tbl>
      <w:tblPr>
        <w:tblStyle w:val="a4"/>
        <w:tblW w:w="0" w:type="auto"/>
        <w:tblLook w:val="04A0" w:firstRow="1" w:lastRow="0" w:firstColumn="1" w:lastColumn="0" w:noHBand="0" w:noVBand="1"/>
      </w:tblPr>
      <w:tblGrid>
        <w:gridCol w:w="4549"/>
        <w:gridCol w:w="1087"/>
        <w:gridCol w:w="1202"/>
        <w:gridCol w:w="1203"/>
        <w:gridCol w:w="1276"/>
        <w:gridCol w:w="1162"/>
      </w:tblGrid>
      <w:tr w:rsidR="00152FD6" w:rsidTr="00152FD6">
        <w:tc>
          <w:tcPr>
            <w:tcW w:w="4549" w:type="dxa"/>
            <w:vMerge w:val="restart"/>
          </w:tcPr>
          <w:p w:rsidR="00152FD6" w:rsidRDefault="00152FD6" w:rsidP="00DE2461">
            <w:pPr>
              <w:pStyle w:val="af1"/>
              <w:jc w:val="center"/>
              <w:rPr>
                <w:rFonts w:ascii="Times New Roman" w:hAnsi="Times New Roman"/>
                <w:b/>
                <w:sz w:val="24"/>
                <w:szCs w:val="24"/>
              </w:rPr>
            </w:pPr>
            <w:r>
              <w:rPr>
                <w:rFonts w:ascii="Times New Roman" w:hAnsi="Times New Roman"/>
                <w:b/>
                <w:sz w:val="24"/>
                <w:szCs w:val="24"/>
              </w:rPr>
              <w:t>Показатель</w:t>
            </w:r>
          </w:p>
        </w:tc>
        <w:tc>
          <w:tcPr>
            <w:tcW w:w="5930" w:type="dxa"/>
            <w:gridSpan w:val="5"/>
          </w:tcPr>
          <w:p w:rsidR="00152FD6" w:rsidRDefault="00152FD6" w:rsidP="00DE2461">
            <w:pPr>
              <w:pStyle w:val="af1"/>
              <w:jc w:val="center"/>
              <w:rPr>
                <w:rFonts w:ascii="Times New Roman" w:hAnsi="Times New Roman"/>
                <w:b/>
                <w:sz w:val="24"/>
                <w:szCs w:val="24"/>
              </w:rPr>
            </w:pPr>
            <w:r>
              <w:rPr>
                <w:rFonts w:ascii="Times New Roman" w:hAnsi="Times New Roman"/>
                <w:b/>
                <w:sz w:val="24"/>
                <w:szCs w:val="24"/>
              </w:rPr>
              <w:t>Значение, м3/</w:t>
            </w:r>
            <w:proofErr w:type="spellStart"/>
            <w:r>
              <w:rPr>
                <w:rFonts w:ascii="Times New Roman" w:hAnsi="Times New Roman"/>
                <w:b/>
                <w:sz w:val="24"/>
                <w:szCs w:val="24"/>
              </w:rPr>
              <w:t>сут</w:t>
            </w:r>
            <w:proofErr w:type="spellEnd"/>
            <w:r>
              <w:rPr>
                <w:rFonts w:ascii="Times New Roman" w:hAnsi="Times New Roman"/>
                <w:b/>
                <w:sz w:val="24"/>
                <w:szCs w:val="24"/>
              </w:rPr>
              <w:t>.</w:t>
            </w:r>
          </w:p>
        </w:tc>
      </w:tr>
      <w:tr w:rsidR="00152FD6" w:rsidTr="00152FD6">
        <w:tc>
          <w:tcPr>
            <w:tcW w:w="4549" w:type="dxa"/>
            <w:vMerge/>
          </w:tcPr>
          <w:p w:rsidR="00152FD6" w:rsidRDefault="00152FD6" w:rsidP="00DE2461">
            <w:pPr>
              <w:pStyle w:val="af1"/>
              <w:jc w:val="both"/>
              <w:rPr>
                <w:rFonts w:ascii="Times New Roman" w:hAnsi="Times New Roman"/>
                <w:b/>
                <w:sz w:val="24"/>
                <w:szCs w:val="24"/>
              </w:rPr>
            </w:pPr>
          </w:p>
        </w:tc>
        <w:tc>
          <w:tcPr>
            <w:tcW w:w="1087" w:type="dxa"/>
          </w:tcPr>
          <w:p w:rsidR="00152FD6" w:rsidRPr="00DE2461" w:rsidRDefault="00152FD6" w:rsidP="00DE2461">
            <w:pPr>
              <w:pStyle w:val="af1"/>
              <w:jc w:val="center"/>
              <w:rPr>
                <w:rFonts w:ascii="Times New Roman" w:hAnsi="Times New Roman"/>
                <w:b/>
                <w:sz w:val="24"/>
                <w:szCs w:val="24"/>
              </w:rPr>
            </w:pPr>
            <w:r w:rsidRPr="00DE2461">
              <w:rPr>
                <w:rFonts w:ascii="Times New Roman" w:hAnsi="Times New Roman"/>
                <w:b/>
                <w:sz w:val="24"/>
                <w:szCs w:val="24"/>
              </w:rPr>
              <w:t>2014г.</w:t>
            </w:r>
          </w:p>
        </w:tc>
        <w:tc>
          <w:tcPr>
            <w:tcW w:w="1202" w:type="dxa"/>
          </w:tcPr>
          <w:p w:rsidR="00152FD6" w:rsidRPr="00DE2461" w:rsidRDefault="00152FD6" w:rsidP="00DE2461">
            <w:pPr>
              <w:pStyle w:val="af1"/>
              <w:jc w:val="center"/>
              <w:rPr>
                <w:rFonts w:ascii="Times New Roman" w:hAnsi="Times New Roman"/>
                <w:b/>
                <w:sz w:val="24"/>
                <w:szCs w:val="24"/>
              </w:rPr>
            </w:pPr>
            <w:r w:rsidRPr="00DE2461">
              <w:rPr>
                <w:rFonts w:ascii="Times New Roman" w:hAnsi="Times New Roman"/>
                <w:b/>
                <w:sz w:val="24"/>
                <w:szCs w:val="24"/>
              </w:rPr>
              <w:t>2015г.</w:t>
            </w:r>
          </w:p>
        </w:tc>
        <w:tc>
          <w:tcPr>
            <w:tcW w:w="1203" w:type="dxa"/>
          </w:tcPr>
          <w:p w:rsidR="00152FD6" w:rsidRPr="00DE2461" w:rsidRDefault="00152FD6" w:rsidP="00DE2461">
            <w:pPr>
              <w:pStyle w:val="af1"/>
              <w:jc w:val="center"/>
              <w:rPr>
                <w:rFonts w:ascii="Times New Roman" w:hAnsi="Times New Roman"/>
                <w:b/>
                <w:sz w:val="24"/>
                <w:szCs w:val="24"/>
              </w:rPr>
            </w:pPr>
            <w:r w:rsidRPr="00DE2461">
              <w:rPr>
                <w:rFonts w:ascii="Times New Roman" w:hAnsi="Times New Roman"/>
                <w:b/>
                <w:sz w:val="24"/>
                <w:szCs w:val="24"/>
              </w:rPr>
              <w:t>2016г.</w:t>
            </w:r>
          </w:p>
        </w:tc>
        <w:tc>
          <w:tcPr>
            <w:tcW w:w="1276" w:type="dxa"/>
          </w:tcPr>
          <w:p w:rsidR="00152FD6" w:rsidRPr="00964AA9" w:rsidRDefault="00152FD6" w:rsidP="00DE2461">
            <w:pPr>
              <w:pStyle w:val="af1"/>
              <w:jc w:val="center"/>
              <w:rPr>
                <w:rFonts w:ascii="Times New Roman" w:hAnsi="Times New Roman"/>
                <w:b/>
                <w:sz w:val="24"/>
                <w:szCs w:val="24"/>
              </w:rPr>
            </w:pPr>
            <w:r>
              <w:rPr>
                <w:rFonts w:ascii="Times New Roman" w:hAnsi="Times New Roman"/>
                <w:b/>
                <w:sz w:val="24"/>
                <w:szCs w:val="24"/>
                <w:lang w:val="en-US"/>
              </w:rPr>
              <w:t>2017</w:t>
            </w:r>
            <w:r>
              <w:rPr>
                <w:rFonts w:ascii="Times New Roman" w:hAnsi="Times New Roman"/>
                <w:b/>
                <w:sz w:val="24"/>
                <w:szCs w:val="24"/>
              </w:rPr>
              <w:t>г.</w:t>
            </w:r>
          </w:p>
        </w:tc>
        <w:tc>
          <w:tcPr>
            <w:tcW w:w="1162" w:type="dxa"/>
          </w:tcPr>
          <w:p w:rsidR="00152FD6" w:rsidRPr="00152FD6" w:rsidRDefault="00152FD6" w:rsidP="00DE2461">
            <w:pPr>
              <w:pStyle w:val="af1"/>
              <w:jc w:val="center"/>
              <w:rPr>
                <w:rFonts w:ascii="Times New Roman" w:hAnsi="Times New Roman"/>
                <w:b/>
                <w:sz w:val="24"/>
                <w:szCs w:val="24"/>
              </w:rPr>
            </w:pPr>
            <w:r>
              <w:rPr>
                <w:rFonts w:ascii="Times New Roman" w:hAnsi="Times New Roman"/>
                <w:b/>
                <w:sz w:val="24"/>
                <w:szCs w:val="24"/>
              </w:rPr>
              <w:t>2018г.</w:t>
            </w:r>
          </w:p>
        </w:tc>
      </w:tr>
      <w:tr w:rsidR="00152FD6" w:rsidTr="00152FD6">
        <w:tc>
          <w:tcPr>
            <w:tcW w:w="4549" w:type="dxa"/>
          </w:tcPr>
          <w:p w:rsidR="00152FD6" w:rsidRDefault="00152FD6" w:rsidP="00DE2461">
            <w:pPr>
              <w:pStyle w:val="af1"/>
              <w:jc w:val="both"/>
              <w:rPr>
                <w:rFonts w:ascii="Times New Roman" w:hAnsi="Times New Roman"/>
                <w:b/>
                <w:sz w:val="24"/>
                <w:szCs w:val="24"/>
              </w:rPr>
            </w:pPr>
            <w:r>
              <w:rPr>
                <w:rFonts w:ascii="Times New Roman" w:hAnsi="Times New Roman"/>
                <w:b/>
                <w:sz w:val="24"/>
                <w:szCs w:val="24"/>
              </w:rPr>
              <w:t>КОС г. Калтан</w:t>
            </w:r>
          </w:p>
        </w:tc>
        <w:tc>
          <w:tcPr>
            <w:tcW w:w="1087" w:type="dxa"/>
          </w:tcPr>
          <w:p w:rsidR="00152FD6" w:rsidRPr="00D91382" w:rsidRDefault="00152FD6" w:rsidP="00D91382">
            <w:pPr>
              <w:pStyle w:val="af1"/>
              <w:jc w:val="center"/>
              <w:rPr>
                <w:rFonts w:ascii="Times New Roman" w:hAnsi="Times New Roman"/>
                <w:sz w:val="24"/>
                <w:szCs w:val="24"/>
              </w:rPr>
            </w:pPr>
          </w:p>
        </w:tc>
        <w:tc>
          <w:tcPr>
            <w:tcW w:w="1202" w:type="dxa"/>
          </w:tcPr>
          <w:p w:rsidR="00152FD6" w:rsidRPr="00D91382" w:rsidRDefault="00152FD6" w:rsidP="00D91382">
            <w:pPr>
              <w:pStyle w:val="af1"/>
              <w:jc w:val="center"/>
              <w:rPr>
                <w:rFonts w:ascii="Times New Roman" w:hAnsi="Times New Roman"/>
                <w:sz w:val="24"/>
                <w:szCs w:val="24"/>
              </w:rPr>
            </w:pPr>
          </w:p>
        </w:tc>
        <w:tc>
          <w:tcPr>
            <w:tcW w:w="1203" w:type="dxa"/>
          </w:tcPr>
          <w:p w:rsidR="00152FD6" w:rsidRPr="00D91382" w:rsidRDefault="00152FD6" w:rsidP="00D91382">
            <w:pPr>
              <w:pStyle w:val="af1"/>
              <w:jc w:val="center"/>
              <w:rPr>
                <w:rFonts w:ascii="Times New Roman" w:hAnsi="Times New Roman"/>
                <w:sz w:val="24"/>
                <w:szCs w:val="24"/>
              </w:rPr>
            </w:pPr>
          </w:p>
        </w:tc>
        <w:tc>
          <w:tcPr>
            <w:tcW w:w="1276" w:type="dxa"/>
          </w:tcPr>
          <w:p w:rsidR="00152FD6" w:rsidRPr="00D91382" w:rsidRDefault="00152FD6" w:rsidP="00D91382">
            <w:pPr>
              <w:pStyle w:val="af1"/>
              <w:jc w:val="center"/>
              <w:rPr>
                <w:rFonts w:ascii="Times New Roman" w:hAnsi="Times New Roman"/>
                <w:sz w:val="24"/>
                <w:szCs w:val="24"/>
              </w:rPr>
            </w:pPr>
          </w:p>
        </w:tc>
        <w:tc>
          <w:tcPr>
            <w:tcW w:w="1162" w:type="dxa"/>
          </w:tcPr>
          <w:p w:rsidR="00152FD6" w:rsidRPr="00D91382" w:rsidRDefault="00152FD6" w:rsidP="00D91382">
            <w:pPr>
              <w:pStyle w:val="af1"/>
              <w:jc w:val="center"/>
              <w:rPr>
                <w:rFonts w:ascii="Times New Roman" w:hAnsi="Times New Roman"/>
                <w:sz w:val="24"/>
                <w:szCs w:val="24"/>
              </w:rPr>
            </w:pPr>
          </w:p>
        </w:tc>
      </w:tr>
      <w:tr w:rsidR="00152FD6" w:rsidTr="00152FD6">
        <w:tc>
          <w:tcPr>
            <w:tcW w:w="4549" w:type="dxa"/>
            <w:vAlign w:val="center"/>
          </w:tcPr>
          <w:p w:rsidR="00152FD6" w:rsidRPr="00307D8B" w:rsidRDefault="00152FD6" w:rsidP="00A80E9C">
            <w:pPr>
              <w:rPr>
                <w:color w:val="000000"/>
              </w:rPr>
            </w:pPr>
            <w:r w:rsidRPr="00307D8B">
              <w:rPr>
                <w:color w:val="000000"/>
                <w:sz w:val="22"/>
                <w:szCs w:val="22"/>
              </w:rPr>
              <w:t>Поступление сточных вод, м</w:t>
            </w:r>
            <w:r w:rsidRPr="00307D8B">
              <w:rPr>
                <w:color w:val="000000"/>
                <w:sz w:val="22"/>
                <w:szCs w:val="22"/>
                <w:vertAlign w:val="superscript"/>
              </w:rPr>
              <w:t>3</w:t>
            </w:r>
            <w:r w:rsidRPr="00307D8B">
              <w:rPr>
                <w:color w:val="000000"/>
                <w:sz w:val="22"/>
                <w:szCs w:val="22"/>
              </w:rPr>
              <w:t>/</w:t>
            </w:r>
            <w:proofErr w:type="spellStart"/>
            <w:r w:rsidRPr="00307D8B">
              <w:rPr>
                <w:color w:val="000000"/>
                <w:sz w:val="22"/>
                <w:szCs w:val="22"/>
              </w:rPr>
              <w:t>сут</w:t>
            </w:r>
            <w:proofErr w:type="spellEnd"/>
            <w:r w:rsidRPr="00307D8B">
              <w:rPr>
                <w:color w:val="000000"/>
                <w:sz w:val="22"/>
                <w:szCs w:val="22"/>
              </w:rPr>
              <w:t>.</w:t>
            </w:r>
          </w:p>
        </w:tc>
        <w:tc>
          <w:tcPr>
            <w:tcW w:w="1087" w:type="dxa"/>
          </w:tcPr>
          <w:p w:rsidR="00152FD6" w:rsidRPr="00D91382" w:rsidRDefault="00152FD6" w:rsidP="00D91382">
            <w:pPr>
              <w:pStyle w:val="af1"/>
              <w:jc w:val="center"/>
              <w:rPr>
                <w:rFonts w:ascii="Times New Roman" w:hAnsi="Times New Roman"/>
                <w:sz w:val="24"/>
                <w:szCs w:val="24"/>
              </w:rPr>
            </w:pPr>
            <w:r>
              <w:rPr>
                <w:rFonts w:ascii="Times New Roman" w:hAnsi="Times New Roman"/>
                <w:sz w:val="24"/>
                <w:szCs w:val="24"/>
              </w:rPr>
              <w:t>11273</w:t>
            </w:r>
          </w:p>
        </w:tc>
        <w:tc>
          <w:tcPr>
            <w:tcW w:w="1202" w:type="dxa"/>
          </w:tcPr>
          <w:p w:rsidR="00152FD6" w:rsidRPr="00D91382" w:rsidRDefault="00152FD6" w:rsidP="00D91382">
            <w:pPr>
              <w:pStyle w:val="af1"/>
              <w:jc w:val="center"/>
              <w:rPr>
                <w:rFonts w:ascii="Times New Roman" w:hAnsi="Times New Roman"/>
                <w:sz w:val="24"/>
                <w:szCs w:val="24"/>
              </w:rPr>
            </w:pPr>
            <w:r>
              <w:rPr>
                <w:rFonts w:ascii="Times New Roman" w:hAnsi="Times New Roman"/>
                <w:sz w:val="24"/>
                <w:szCs w:val="24"/>
              </w:rPr>
              <w:t>12231</w:t>
            </w:r>
          </w:p>
        </w:tc>
        <w:tc>
          <w:tcPr>
            <w:tcW w:w="1203" w:type="dxa"/>
          </w:tcPr>
          <w:p w:rsidR="00152FD6" w:rsidRPr="00D91382" w:rsidRDefault="00152FD6" w:rsidP="00D91382">
            <w:pPr>
              <w:pStyle w:val="af1"/>
              <w:jc w:val="center"/>
              <w:rPr>
                <w:rFonts w:ascii="Times New Roman" w:hAnsi="Times New Roman"/>
                <w:sz w:val="24"/>
                <w:szCs w:val="24"/>
              </w:rPr>
            </w:pPr>
            <w:r>
              <w:rPr>
                <w:rFonts w:ascii="Times New Roman" w:hAnsi="Times New Roman"/>
                <w:sz w:val="24"/>
                <w:szCs w:val="24"/>
              </w:rPr>
              <w:t>11136</w:t>
            </w:r>
          </w:p>
        </w:tc>
        <w:tc>
          <w:tcPr>
            <w:tcW w:w="1276" w:type="dxa"/>
          </w:tcPr>
          <w:p w:rsidR="00152FD6" w:rsidRDefault="00152FD6" w:rsidP="00D91382">
            <w:pPr>
              <w:pStyle w:val="af1"/>
              <w:jc w:val="center"/>
              <w:rPr>
                <w:rFonts w:ascii="Times New Roman" w:hAnsi="Times New Roman"/>
                <w:sz w:val="24"/>
                <w:szCs w:val="24"/>
              </w:rPr>
            </w:pPr>
            <w:r>
              <w:rPr>
                <w:rFonts w:ascii="Times New Roman" w:hAnsi="Times New Roman"/>
                <w:sz w:val="24"/>
                <w:szCs w:val="24"/>
              </w:rPr>
              <w:t>11143</w:t>
            </w:r>
          </w:p>
        </w:tc>
        <w:tc>
          <w:tcPr>
            <w:tcW w:w="1162" w:type="dxa"/>
          </w:tcPr>
          <w:p w:rsidR="00152FD6" w:rsidRDefault="00152FD6" w:rsidP="00D91382">
            <w:pPr>
              <w:pStyle w:val="af1"/>
              <w:jc w:val="center"/>
              <w:rPr>
                <w:rFonts w:ascii="Times New Roman" w:hAnsi="Times New Roman"/>
                <w:sz w:val="24"/>
                <w:szCs w:val="24"/>
              </w:rPr>
            </w:pPr>
            <w:r>
              <w:rPr>
                <w:rFonts w:ascii="Times New Roman" w:hAnsi="Times New Roman"/>
                <w:sz w:val="24"/>
                <w:szCs w:val="24"/>
              </w:rPr>
              <w:t>11459</w:t>
            </w:r>
          </w:p>
        </w:tc>
      </w:tr>
      <w:tr w:rsidR="00152FD6" w:rsidTr="00152FD6">
        <w:tc>
          <w:tcPr>
            <w:tcW w:w="4549" w:type="dxa"/>
            <w:vAlign w:val="center"/>
          </w:tcPr>
          <w:p w:rsidR="00152FD6" w:rsidRPr="00307D8B" w:rsidRDefault="00152FD6" w:rsidP="00891654">
            <w:pPr>
              <w:rPr>
                <w:color w:val="000000"/>
                <w:highlight w:val="yellow"/>
              </w:rPr>
            </w:pPr>
            <w:r>
              <w:rPr>
                <w:color w:val="000000"/>
                <w:sz w:val="22"/>
                <w:szCs w:val="22"/>
              </w:rPr>
              <w:t>Проектная производительность КОС</w:t>
            </w:r>
            <w:r w:rsidRPr="00307D8B">
              <w:rPr>
                <w:color w:val="000000"/>
                <w:sz w:val="22"/>
                <w:szCs w:val="22"/>
              </w:rPr>
              <w:t>, м</w:t>
            </w:r>
            <w:r w:rsidRPr="00307D8B">
              <w:rPr>
                <w:color w:val="000000"/>
                <w:sz w:val="22"/>
                <w:szCs w:val="22"/>
                <w:vertAlign w:val="superscript"/>
              </w:rPr>
              <w:t>3</w:t>
            </w:r>
            <w:r w:rsidRPr="00307D8B">
              <w:rPr>
                <w:color w:val="000000"/>
                <w:sz w:val="22"/>
                <w:szCs w:val="22"/>
              </w:rPr>
              <w:t>/</w:t>
            </w:r>
            <w:proofErr w:type="spellStart"/>
            <w:r w:rsidRPr="00307D8B">
              <w:rPr>
                <w:color w:val="000000"/>
                <w:sz w:val="22"/>
                <w:szCs w:val="22"/>
              </w:rPr>
              <w:t>сут</w:t>
            </w:r>
            <w:proofErr w:type="spellEnd"/>
            <w:r w:rsidRPr="00307D8B">
              <w:rPr>
                <w:color w:val="000000"/>
                <w:sz w:val="22"/>
                <w:szCs w:val="22"/>
              </w:rPr>
              <w:t>.</w:t>
            </w:r>
          </w:p>
        </w:tc>
        <w:tc>
          <w:tcPr>
            <w:tcW w:w="1087" w:type="dxa"/>
          </w:tcPr>
          <w:p w:rsidR="00152FD6" w:rsidRPr="00D91382" w:rsidRDefault="00152FD6" w:rsidP="00D91382">
            <w:pPr>
              <w:pStyle w:val="af1"/>
              <w:jc w:val="center"/>
              <w:rPr>
                <w:rFonts w:ascii="Times New Roman" w:hAnsi="Times New Roman"/>
                <w:sz w:val="24"/>
                <w:szCs w:val="24"/>
              </w:rPr>
            </w:pPr>
            <w:r>
              <w:rPr>
                <w:rFonts w:ascii="Times New Roman" w:hAnsi="Times New Roman"/>
                <w:sz w:val="24"/>
                <w:szCs w:val="24"/>
              </w:rPr>
              <w:t>7400</w:t>
            </w:r>
          </w:p>
        </w:tc>
        <w:tc>
          <w:tcPr>
            <w:tcW w:w="1202" w:type="dxa"/>
          </w:tcPr>
          <w:p w:rsidR="00152FD6" w:rsidRPr="00D91382" w:rsidRDefault="00152FD6" w:rsidP="00D91382">
            <w:pPr>
              <w:pStyle w:val="af1"/>
              <w:jc w:val="center"/>
              <w:rPr>
                <w:rFonts w:ascii="Times New Roman" w:hAnsi="Times New Roman"/>
                <w:sz w:val="24"/>
                <w:szCs w:val="24"/>
              </w:rPr>
            </w:pPr>
            <w:r>
              <w:rPr>
                <w:rFonts w:ascii="Times New Roman" w:hAnsi="Times New Roman"/>
                <w:sz w:val="24"/>
                <w:szCs w:val="24"/>
              </w:rPr>
              <w:t>7400</w:t>
            </w:r>
          </w:p>
        </w:tc>
        <w:tc>
          <w:tcPr>
            <w:tcW w:w="1203" w:type="dxa"/>
          </w:tcPr>
          <w:p w:rsidR="00152FD6" w:rsidRPr="00D91382" w:rsidRDefault="00152FD6" w:rsidP="00D91382">
            <w:pPr>
              <w:pStyle w:val="af1"/>
              <w:jc w:val="center"/>
              <w:rPr>
                <w:rFonts w:ascii="Times New Roman" w:hAnsi="Times New Roman"/>
                <w:sz w:val="24"/>
                <w:szCs w:val="24"/>
              </w:rPr>
            </w:pPr>
            <w:r>
              <w:rPr>
                <w:rFonts w:ascii="Times New Roman" w:hAnsi="Times New Roman"/>
                <w:sz w:val="24"/>
                <w:szCs w:val="24"/>
              </w:rPr>
              <w:t>7400</w:t>
            </w:r>
          </w:p>
        </w:tc>
        <w:tc>
          <w:tcPr>
            <w:tcW w:w="1276" w:type="dxa"/>
          </w:tcPr>
          <w:p w:rsidR="00152FD6" w:rsidRDefault="00152FD6" w:rsidP="00D91382">
            <w:pPr>
              <w:pStyle w:val="af1"/>
              <w:jc w:val="center"/>
              <w:rPr>
                <w:rFonts w:ascii="Times New Roman" w:hAnsi="Times New Roman"/>
                <w:sz w:val="24"/>
                <w:szCs w:val="24"/>
              </w:rPr>
            </w:pPr>
            <w:r>
              <w:rPr>
                <w:rFonts w:ascii="Times New Roman" w:hAnsi="Times New Roman"/>
                <w:sz w:val="24"/>
                <w:szCs w:val="24"/>
              </w:rPr>
              <w:t>7400</w:t>
            </w:r>
          </w:p>
        </w:tc>
        <w:tc>
          <w:tcPr>
            <w:tcW w:w="1162" w:type="dxa"/>
          </w:tcPr>
          <w:p w:rsidR="00152FD6" w:rsidRDefault="00152FD6" w:rsidP="00D91382">
            <w:pPr>
              <w:pStyle w:val="af1"/>
              <w:jc w:val="center"/>
              <w:rPr>
                <w:rFonts w:ascii="Times New Roman" w:hAnsi="Times New Roman"/>
                <w:sz w:val="24"/>
                <w:szCs w:val="24"/>
              </w:rPr>
            </w:pPr>
            <w:r>
              <w:rPr>
                <w:rFonts w:ascii="Times New Roman" w:hAnsi="Times New Roman"/>
                <w:sz w:val="24"/>
                <w:szCs w:val="24"/>
              </w:rPr>
              <w:t>7400</w:t>
            </w:r>
          </w:p>
        </w:tc>
      </w:tr>
      <w:tr w:rsidR="00152FD6" w:rsidTr="00152FD6">
        <w:tc>
          <w:tcPr>
            <w:tcW w:w="4549" w:type="dxa"/>
            <w:vAlign w:val="center"/>
          </w:tcPr>
          <w:p w:rsidR="00152FD6" w:rsidRPr="00307D8B" w:rsidRDefault="00152FD6" w:rsidP="00891654">
            <w:pPr>
              <w:rPr>
                <w:color w:val="000000"/>
              </w:rPr>
            </w:pPr>
            <w:r w:rsidRPr="00307D8B">
              <w:rPr>
                <w:color w:val="000000"/>
                <w:sz w:val="22"/>
                <w:szCs w:val="22"/>
              </w:rPr>
              <w:t>Резерв</w:t>
            </w:r>
            <w:proofErr w:type="gramStart"/>
            <w:r w:rsidRPr="00307D8B">
              <w:rPr>
                <w:color w:val="000000"/>
                <w:sz w:val="22"/>
                <w:szCs w:val="22"/>
              </w:rPr>
              <w:t xml:space="preserve"> (+) </w:t>
            </w:r>
            <w:proofErr w:type="gramEnd"/>
            <w:r w:rsidRPr="00307D8B">
              <w:rPr>
                <w:color w:val="000000"/>
                <w:sz w:val="22"/>
                <w:szCs w:val="22"/>
              </w:rPr>
              <w:t xml:space="preserve">или дефицит (–) мощности </w:t>
            </w:r>
            <w:r>
              <w:rPr>
                <w:color w:val="000000"/>
                <w:sz w:val="22"/>
                <w:szCs w:val="22"/>
              </w:rPr>
              <w:t>КОС</w:t>
            </w:r>
            <w:r w:rsidRPr="00307D8B">
              <w:rPr>
                <w:color w:val="000000"/>
                <w:sz w:val="22"/>
                <w:szCs w:val="22"/>
              </w:rPr>
              <w:t>, м</w:t>
            </w:r>
            <w:r w:rsidRPr="00307D8B">
              <w:rPr>
                <w:color w:val="000000"/>
                <w:sz w:val="22"/>
                <w:szCs w:val="22"/>
                <w:vertAlign w:val="superscript"/>
              </w:rPr>
              <w:t>3</w:t>
            </w:r>
            <w:r w:rsidRPr="00307D8B">
              <w:rPr>
                <w:color w:val="000000"/>
                <w:sz w:val="22"/>
                <w:szCs w:val="22"/>
              </w:rPr>
              <w:t>/</w:t>
            </w:r>
            <w:proofErr w:type="spellStart"/>
            <w:r w:rsidRPr="00307D8B">
              <w:rPr>
                <w:color w:val="000000"/>
                <w:sz w:val="22"/>
                <w:szCs w:val="22"/>
              </w:rPr>
              <w:t>сут</w:t>
            </w:r>
            <w:proofErr w:type="spellEnd"/>
            <w:r w:rsidRPr="00307D8B">
              <w:rPr>
                <w:color w:val="000000"/>
                <w:sz w:val="22"/>
                <w:szCs w:val="22"/>
              </w:rPr>
              <w:t>.</w:t>
            </w:r>
          </w:p>
        </w:tc>
        <w:tc>
          <w:tcPr>
            <w:tcW w:w="1087" w:type="dxa"/>
          </w:tcPr>
          <w:p w:rsidR="00152FD6" w:rsidRPr="00D91382" w:rsidRDefault="00152FD6" w:rsidP="00D91382">
            <w:pPr>
              <w:pStyle w:val="af1"/>
              <w:jc w:val="center"/>
              <w:rPr>
                <w:rFonts w:ascii="Times New Roman" w:hAnsi="Times New Roman"/>
                <w:sz w:val="24"/>
                <w:szCs w:val="24"/>
              </w:rPr>
            </w:pPr>
            <w:r>
              <w:rPr>
                <w:rFonts w:ascii="Times New Roman" w:hAnsi="Times New Roman"/>
                <w:sz w:val="24"/>
                <w:szCs w:val="24"/>
              </w:rPr>
              <w:t>-3873</w:t>
            </w:r>
          </w:p>
        </w:tc>
        <w:tc>
          <w:tcPr>
            <w:tcW w:w="1202" w:type="dxa"/>
          </w:tcPr>
          <w:p w:rsidR="00152FD6" w:rsidRPr="00D91382" w:rsidRDefault="00152FD6" w:rsidP="00D91382">
            <w:pPr>
              <w:pStyle w:val="af1"/>
              <w:jc w:val="center"/>
              <w:rPr>
                <w:rFonts w:ascii="Times New Roman" w:hAnsi="Times New Roman"/>
                <w:sz w:val="24"/>
                <w:szCs w:val="24"/>
              </w:rPr>
            </w:pPr>
            <w:r>
              <w:rPr>
                <w:rFonts w:ascii="Times New Roman" w:hAnsi="Times New Roman"/>
                <w:sz w:val="24"/>
                <w:szCs w:val="24"/>
              </w:rPr>
              <w:t>-4831</w:t>
            </w:r>
          </w:p>
        </w:tc>
        <w:tc>
          <w:tcPr>
            <w:tcW w:w="1203" w:type="dxa"/>
          </w:tcPr>
          <w:p w:rsidR="00152FD6" w:rsidRPr="00D91382" w:rsidRDefault="00152FD6" w:rsidP="00D91382">
            <w:pPr>
              <w:pStyle w:val="af1"/>
              <w:jc w:val="center"/>
              <w:rPr>
                <w:rFonts w:ascii="Times New Roman" w:hAnsi="Times New Roman"/>
                <w:sz w:val="24"/>
                <w:szCs w:val="24"/>
              </w:rPr>
            </w:pPr>
            <w:r>
              <w:rPr>
                <w:rFonts w:ascii="Times New Roman" w:hAnsi="Times New Roman"/>
                <w:sz w:val="24"/>
                <w:szCs w:val="24"/>
              </w:rPr>
              <w:t>-3736</w:t>
            </w:r>
          </w:p>
        </w:tc>
        <w:tc>
          <w:tcPr>
            <w:tcW w:w="1276" w:type="dxa"/>
          </w:tcPr>
          <w:p w:rsidR="00152FD6" w:rsidRDefault="00152FD6" w:rsidP="00D91382">
            <w:pPr>
              <w:pStyle w:val="af1"/>
              <w:jc w:val="center"/>
              <w:rPr>
                <w:rFonts w:ascii="Times New Roman" w:hAnsi="Times New Roman"/>
                <w:sz w:val="24"/>
                <w:szCs w:val="24"/>
              </w:rPr>
            </w:pPr>
            <w:r>
              <w:rPr>
                <w:rFonts w:ascii="Times New Roman" w:hAnsi="Times New Roman"/>
                <w:sz w:val="24"/>
                <w:szCs w:val="24"/>
              </w:rPr>
              <w:t>-3743</w:t>
            </w:r>
          </w:p>
        </w:tc>
        <w:tc>
          <w:tcPr>
            <w:tcW w:w="1162" w:type="dxa"/>
          </w:tcPr>
          <w:p w:rsidR="00152FD6" w:rsidRDefault="00152FD6" w:rsidP="00D91382">
            <w:pPr>
              <w:pStyle w:val="af1"/>
              <w:jc w:val="center"/>
              <w:rPr>
                <w:rFonts w:ascii="Times New Roman" w:hAnsi="Times New Roman"/>
                <w:sz w:val="24"/>
                <w:szCs w:val="24"/>
              </w:rPr>
            </w:pPr>
            <w:r>
              <w:rPr>
                <w:rFonts w:ascii="Times New Roman" w:hAnsi="Times New Roman"/>
                <w:sz w:val="24"/>
                <w:szCs w:val="24"/>
              </w:rPr>
              <w:t>-4059</w:t>
            </w:r>
          </w:p>
        </w:tc>
      </w:tr>
      <w:tr w:rsidR="00152FD6" w:rsidTr="00152FD6">
        <w:tc>
          <w:tcPr>
            <w:tcW w:w="4549" w:type="dxa"/>
            <w:vAlign w:val="bottom"/>
          </w:tcPr>
          <w:p w:rsidR="00152FD6" w:rsidRPr="00FF1D4F" w:rsidRDefault="00152FD6" w:rsidP="00891654">
            <w:pPr>
              <w:rPr>
                <w:rFonts w:ascii="Calibri" w:hAnsi="Calibri"/>
                <w:color w:val="000000"/>
                <w:lang w:eastAsia="en-US"/>
              </w:rPr>
            </w:pPr>
            <w:r w:rsidRPr="00FF1D4F">
              <w:rPr>
                <w:color w:val="000000"/>
                <w:sz w:val="22"/>
                <w:szCs w:val="22"/>
              </w:rPr>
              <w:t>Резерв</w:t>
            </w:r>
            <w:proofErr w:type="gramStart"/>
            <w:r w:rsidRPr="00FF1D4F">
              <w:rPr>
                <w:color w:val="000000"/>
                <w:sz w:val="22"/>
                <w:szCs w:val="22"/>
              </w:rPr>
              <w:t xml:space="preserve"> (+) </w:t>
            </w:r>
            <w:proofErr w:type="gramEnd"/>
            <w:r w:rsidRPr="00FF1D4F">
              <w:rPr>
                <w:color w:val="000000"/>
                <w:sz w:val="22"/>
                <w:szCs w:val="22"/>
              </w:rPr>
              <w:t xml:space="preserve">или дефицит (-) мощности </w:t>
            </w:r>
            <w:r>
              <w:rPr>
                <w:color w:val="000000"/>
                <w:sz w:val="22"/>
                <w:szCs w:val="22"/>
              </w:rPr>
              <w:t>КОС</w:t>
            </w:r>
            <w:r w:rsidRPr="00FF1D4F">
              <w:rPr>
                <w:color w:val="000000"/>
                <w:sz w:val="22"/>
                <w:szCs w:val="22"/>
              </w:rPr>
              <w:t>, %</w:t>
            </w:r>
          </w:p>
        </w:tc>
        <w:tc>
          <w:tcPr>
            <w:tcW w:w="1087" w:type="dxa"/>
          </w:tcPr>
          <w:p w:rsidR="00152FD6" w:rsidRPr="00D91382" w:rsidRDefault="00152FD6" w:rsidP="00D91382">
            <w:pPr>
              <w:pStyle w:val="af1"/>
              <w:jc w:val="center"/>
              <w:rPr>
                <w:rFonts w:ascii="Times New Roman" w:hAnsi="Times New Roman"/>
                <w:sz w:val="24"/>
                <w:szCs w:val="24"/>
              </w:rPr>
            </w:pPr>
            <w:r>
              <w:rPr>
                <w:rFonts w:ascii="Times New Roman" w:hAnsi="Times New Roman"/>
                <w:sz w:val="24"/>
                <w:szCs w:val="24"/>
              </w:rPr>
              <w:t>-52,3</w:t>
            </w:r>
          </w:p>
        </w:tc>
        <w:tc>
          <w:tcPr>
            <w:tcW w:w="1202" w:type="dxa"/>
          </w:tcPr>
          <w:p w:rsidR="00152FD6" w:rsidRPr="00D91382" w:rsidRDefault="00152FD6" w:rsidP="00D91382">
            <w:pPr>
              <w:pStyle w:val="af1"/>
              <w:jc w:val="center"/>
              <w:rPr>
                <w:rFonts w:ascii="Times New Roman" w:hAnsi="Times New Roman"/>
                <w:sz w:val="24"/>
                <w:szCs w:val="24"/>
              </w:rPr>
            </w:pPr>
            <w:r>
              <w:rPr>
                <w:rFonts w:ascii="Times New Roman" w:hAnsi="Times New Roman"/>
                <w:sz w:val="24"/>
                <w:szCs w:val="24"/>
              </w:rPr>
              <w:t>-65,3</w:t>
            </w:r>
          </w:p>
        </w:tc>
        <w:tc>
          <w:tcPr>
            <w:tcW w:w="1203" w:type="dxa"/>
          </w:tcPr>
          <w:p w:rsidR="00152FD6" w:rsidRPr="00D91382" w:rsidRDefault="00152FD6" w:rsidP="00D91382">
            <w:pPr>
              <w:pStyle w:val="af1"/>
              <w:jc w:val="center"/>
              <w:rPr>
                <w:rFonts w:ascii="Times New Roman" w:hAnsi="Times New Roman"/>
                <w:sz w:val="24"/>
                <w:szCs w:val="24"/>
              </w:rPr>
            </w:pPr>
            <w:r>
              <w:rPr>
                <w:rFonts w:ascii="Times New Roman" w:hAnsi="Times New Roman"/>
                <w:sz w:val="24"/>
                <w:szCs w:val="24"/>
              </w:rPr>
              <w:t>-50,5</w:t>
            </w:r>
          </w:p>
        </w:tc>
        <w:tc>
          <w:tcPr>
            <w:tcW w:w="1276" w:type="dxa"/>
          </w:tcPr>
          <w:p w:rsidR="00152FD6" w:rsidRDefault="00152FD6" w:rsidP="00D91382">
            <w:pPr>
              <w:pStyle w:val="af1"/>
              <w:jc w:val="center"/>
              <w:rPr>
                <w:rFonts w:ascii="Times New Roman" w:hAnsi="Times New Roman"/>
                <w:sz w:val="24"/>
                <w:szCs w:val="24"/>
              </w:rPr>
            </w:pPr>
            <w:r>
              <w:rPr>
                <w:rFonts w:ascii="Times New Roman" w:hAnsi="Times New Roman"/>
                <w:sz w:val="24"/>
                <w:szCs w:val="24"/>
              </w:rPr>
              <w:t>-50,6</w:t>
            </w:r>
          </w:p>
        </w:tc>
        <w:tc>
          <w:tcPr>
            <w:tcW w:w="1162" w:type="dxa"/>
          </w:tcPr>
          <w:p w:rsidR="00152FD6" w:rsidRDefault="00152FD6" w:rsidP="00D91382">
            <w:pPr>
              <w:pStyle w:val="af1"/>
              <w:jc w:val="center"/>
              <w:rPr>
                <w:rFonts w:ascii="Times New Roman" w:hAnsi="Times New Roman"/>
                <w:sz w:val="24"/>
                <w:szCs w:val="24"/>
              </w:rPr>
            </w:pPr>
            <w:r>
              <w:rPr>
                <w:rFonts w:ascii="Times New Roman" w:hAnsi="Times New Roman"/>
                <w:sz w:val="24"/>
                <w:szCs w:val="24"/>
              </w:rPr>
              <w:t>-54,8</w:t>
            </w:r>
          </w:p>
        </w:tc>
      </w:tr>
      <w:tr w:rsidR="00152FD6" w:rsidTr="00152FD6">
        <w:tc>
          <w:tcPr>
            <w:tcW w:w="4549" w:type="dxa"/>
          </w:tcPr>
          <w:p w:rsidR="00152FD6" w:rsidRDefault="00152FD6" w:rsidP="00891654">
            <w:pPr>
              <w:pStyle w:val="af1"/>
              <w:jc w:val="both"/>
              <w:rPr>
                <w:rFonts w:ascii="Times New Roman" w:hAnsi="Times New Roman"/>
                <w:b/>
                <w:sz w:val="24"/>
                <w:szCs w:val="24"/>
              </w:rPr>
            </w:pPr>
            <w:r>
              <w:rPr>
                <w:rFonts w:ascii="Times New Roman" w:hAnsi="Times New Roman"/>
                <w:b/>
                <w:sz w:val="24"/>
                <w:szCs w:val="24"/>
              </w:rPr>
              <w:t xml:space="preserve">КОС п. </w:t>
            </w:r>
            <w:proofErr w:type="gramStart"/>
            <w:r>
              <w:rPr>
                <w:rFonts w:ascii="Times New Roman" w:hAnsi="Times New Roman"/>
                <w:b/>
                <w:sz w:val="24"/>
                <w:szCs w:val="24"/>
              </w:rPr>
              <w:t>Постоянный</w:t>
            </w:r>
            <w:proofErr w:type="gramEnd"/>
          </w:p>
        </w:tc>
        <w:tc>
          <w:tcPr>
            <w:tcW w:w="1087" w:type="dxa"/>
          </w:tcPr>
          <w:p w:rsidR="00152FD6" w:rsidRPr="00D91382" w:rsidRDefault="00152FD6" w:rsidP="00D91382">
            <w:pPr>
              <w:pStyle w:val="af1"/>
              <w:jc w:val="center"/>
              <w:rPr>
                <w:rFonts w:ascii="Times New Roman" w:hAnsi="Times New Roman"/>
                <w:sz w:val="24"/>
                <w:szCs w:val="24"/>
              </w:rPr>
            </w:pPr>
          </w:p>
        </w:tc>
        <w:tc>
          <w:tcPr>
            <w:tcW w:w="1202" w:type="dxa"/>
          </w:tcPr>
          <w:p w:rsidR="00152FD6" w:rsidRPr="00D91382" w:rsidRDefault="00152FD6" w:rsidP="00D91382">
            <w:pPr>
              <w:pStyle w:val="af1"/>
              <w:jc w:val="center"/>
              <w:rPr>
                <w:rFonts w:ascii="Times New Roman" w:hAnsi="Times New Roman"/>
                <w:sz w:val="24"/>
                <w:szCs w:val="24"/>
              </w:rPr>
            </w:pPr>
          </w:p>
        </w:tc>
        <w:tc>
          <w:tcPr>
            <w:tcW w:w="1203" w:type="dxa"/>
          </w:tcPr>
          <w:p w:rsidR="00152FD6" w:rsidRPr="00D91382" w:rsidRDefault="00152FD6" w:rsidP="00D91382">
            <w:pPr>
              <w:pStyle w:val="af1"/>
              <w:jc w:val="center"/>
              <w:rPr>
                <w:rFonts w:ascii="Times New Roman" w:hAnsi="Times New Roman"/>
                <w:sz w:val="24"/>
                <w:szCs w:val="24"/>
              </w:rPr>
            </w:pPr>
          </w:p>
        </w:tc>
        <w:tc>
          <w:tcPr>
            <w:tcW w:w="1276" w:type="dxa"/>
          </w:tcPr>
          <w:p w:rsidR="00152FD6" w:rsidRPr="00D91382" w:rsidRDefault="00152FD6" w:rsidP="00D91382">
            <w:pPr>
              <w:pStyle w:val="af1"/>
              <w:jc w:val="center"/>
              <w:rPr>
                <w:rFonts w:ascii="Times New Roman" w:hAnsi="Times New Roman"/>
                <w:sz w:val="24"/>
                <w:szCs w:val="24"/>
              </w:rPr>
            </w:pPr>
          </w:p>
        </w:tc>
        <w:tc>
          <w:tcPr>
            <w:tcW w:w="1162" w:type="dxa"/>
          </w:tcPr>
          <w:p w:rsidR="00152FD6" w:rsidRPr="00D91382" w:rsidRDefault="00152FD6" w:rsidP="00D91382">
            <w:pPr>
              <w:pStyle w:val="af1"/>
              <w:jc w:val="center"/>
              <w:rPr>
                <w:rFonts w:ascii="Times New Roman" w:hAnsi="Times New Roman"/>
                <w:sz w:val="24"/>
                <w:szCs w:val="24"/>
              </w:rPr>
            </w:pPr>
          </w:p>
        </w:tc>
      </w:tr>
      <w:tr w:rsidR="00152FD6" w:rsidTr="00152FD6">
        <w:tc>
          <w:tcPr>
            <w:tcW w:w="4549" w:type="dxa"/>
            <w:vAlign w:val="center"/>
          </w:tcPr>
          <w:p w:rsidR="00152FD6" w:rsidRPr="00307D8B" w:rsidRDefault="00152FD6" w:rsidP="00A80E9C">
            <w:pPr>
              <w:rPr>
                <w:color w:val="000000"/>
              </w:rPr>
            </w:pPr>
            <w:r w:rsidRPr="00307D8B">
              <w:rPr>
                <w:color w:val="000000"/>
                <w:sz w:val="22"/>
                <w:szCs w:val="22"/>
              </w:rPr>
              <w:t>Поступление сточных вод, м</w:t>
            </w:r>
            <w:r w:rsidRPr="00307D8B">
              <w:rPr>
                <w:color w:val="000000"/>
                <w:sz w:val="22"/>
                <w:szCs w:val="22"/>
                <w:vertAlign w:val="superscript"/>
              </w:rPr>
              <w:t>3</w:t>
            </w:r>
            <w:r w:rsidRPr="00307D8B">
              <w:rPr>
                <w:color w:val="000000"/>
                <w:sz w:val="22"/>
                <w:szCs w:val="22"/>
              </w:rPr>
              <w:t>/</w:t>
            </w:r>
            <w:proofErr w:type="spellStart"/>
            <w:r w:rsidRPr="00307D8B">
              <w:rPr>
                <w:color w:val="000000"/>
                <w:sz w:val="22"/>
                <w:szCs w:val="22"/>
              </w:rPr>
              <w:t>сут</w:t>
            </w:r>
            <w:proofErr w:type="spellEnd"/>
            <w:r w:rsidRPr="00307D8B">
              <w:rPr>
                <w:color w:val="000000"/>
                <w:sz w:val="22"/>
                <w:szCs w:val="22"/>
              </w:rPr>
              <w:t>.</w:t>
            </w:r>
          </w:p>
        </w:tc>
        <w:tc>
          <w:tcPr>
            <w:tcW w:w="1087" w:type="dxa"/>
          </w:tcPr>
          <w:p w:rsidR="00152FD6" w:rsidRPr="00D91382" w:rsidRDefault="00152FD6" w:rsidP="00D91382">
            <w:pPr>
              <w:pStyle w:val="af1"/>
              <w:jc w:val="center"/>
              <w:rPr>
                <w:rFonts w:ascii="Times New Roman" w:hAnsi="Times New Roman"/>
                <w:sz w:val="24"/>
                <w:szCs w:val="24"/>
              </w:rPr>
            </w:pPr>
            <w:r>
              <w:rPr>
                <w:rFonts w:ascii="Times New Roman" w:hAnsi="Times New Roman"/>
                <w:sz w:val="24"/>
                <w:szCs w:val="24"/>
              </w:rPr>
              <w:t>1258</w:t>
            </w:r>
          </w:p>
        </w:tc>
        <w:tc>
          <w:tcPr>
            <w:tcW w:w="1202" w:type="dxa"/>
          </w:tcPr>
          <w:p w:rsidR="00152FD6" w:rsidRPr="00D91382" w:rsidRDefault="00152FD6" w:rsidP="00D91382">
            <w:pPr>
              <w:pStyle w:val="af1"/>
              <w:jc w:val="center"/>
              <w:rPr>
                <w:rFonts w:ascii="Times New Roman" w:hAnsi="Times New Roman"/>
                <w:sz w:val="24"/>
                <w:szCs w:val="24"/>
              </w:rPr>
            </w:pPr>
            <w:r>
              <w:rPr>
                <w:rFonts w:ascii="Times New Roman" w:hAnsi="Times New Roman"/>
                <w:sz w:val="24"/>
                <w:szCs w:val="24"/>
              </w:rPr>
              <w:t>1668</w:t>
            </w:r>
          </w:p>
        </w:tc>
        <w:tc>
          <w:tcPr>
            <w:tcW w:w="1203" w:type="dxa"/>
          </w:tcPr>
          <w:p w:rsidR="00152FD6" w:rsidRPr="00D91382" w:rsidRDefault="00152FD6" w:rsidP="00D91382">
            <w:pPr>
              <w:pStyle w:val="af1"/>
              <w:jc w:val="center"/>
              <w:rPr>
                <w:rFonts w:ascii="Times New Roman" w:hAnsi="Times New Roman"/>
                <w:sz w:val="24"/>
                <w:szCs w:val="24"/>
              </w:rPr>
            </w:pPr>
            <w:r>
              <w:rPr>
                <w:rFonts w:ascii="Times New Roman" w:hAnsi="Times New Roman"/>
                <w:sz w:val="24"/>
                <w:szCs w:val="24"/>
              </w:rPr>
              <w:t>1764</w:t>
            </w:r>
          </w:p>
        </w:tc>
        <w:tc>
          <w:tcPr>
            <w:tcW w:w="1276" w:type="dxa"/>
          </w:tcPr>
          <w:p w:rsidR="00152FD6" w:rsidRDefault="00152FD6" w:rsidP="00D91382">
            <w:pPr>
              <w:pStyle w:val="af1"/>
              <w:jc w:val="center"/>
              <w:rPr>
                <w:rFonts w:ascii="Times New Roman" w:hAnsi="Times New Roman"/>
                <w:sz w:val="24"/>
                <w:szCs w:val="24"/>
              </w:rPr>
            </w:pPr>
            <w:r>
              <w:rPr>
                <w:rFonts w:ascii="Times New Roman" w:hAnsi="Times New Roman"/>
                <w:sz w:val="24"/>
                <w:szCs w:val="24"/>
              </w:rPr>
              <w:t>1494</w:t>
            </w:r>
          </w:p>
        </w:tc>
        <w:tc>
          <w:tcPr>
            <w:tcW w:w="1162" w:type="dxa"/>
          </w:tcPr>
          <w:p w:rsidR="00152FD6" w:rsidRDefault="00152FD6" w:rsidP="00D91382">
            <w:pPr>
              <w:pStyle w:val="af1"/>
              <w:jc w:val="center"/>
              <w:rPr>
                <w:rFonts w:ascii="Times New Roman" w:hAnsi="Times New Roman"/>
                <w:sz w:val="24"/>
                <w:szCs w:val="24"/>
              </w:rPr>
            </w:pPr>
            <w:r>
              <w:rPr>
                <w:rFonts w:ascii="Times New Roman" w:hAnsi="Times New Roman"/>
                <w:sz w:val="24"/>
                <w:szCs w:val="24"/>
              </w:rPr>
              <w:t>1510,1</w:t>
            </w:r>
          </w:p>
        </w:tc>
      </w:tr>
      <w:tr w:rsidR="00152FD6" w:rsidTr="00152FD6">
        <w:tc>
          <w:tcPr>
            <w:tcW w:w="4549" w:type="dxa"/>
            <w:vAlign w:val="center"/>
          </w:tcPr>
          <w:p w:rsidR="00152FD6" w:rsidRPr="00307D8B" w:rsidRDefault="00152FD6" w:rsidP="00A80E9C">
            <w:pPr>
              <w:rPr>
                <w:color w:val="000000"/>
                <w:highlight w:val="yellow"/>
              </w:rPr>
            </w:pPr>
            <w:r>
              <w:rPr>
                <w:color w:val="000000"/>
                <w:sz w:val="22"/>
                <w:szCs w:val="22"/>
              </w:rPr>
              <w:t>Проектная производительность КОС</w:t>
            </w:r>
            <w:r w:rsidRPr="00307D8B">
              <w:rPr>
                <w:color w:val="000000"/>
                <w:sz w:val="22"/>
                <w:szCs w:val="22"/>
              </w:rPr>
              <w:t>, м</w:t>
            </w:r>
            <w:r w:rsidRPr="00307D8B">
              <w:rPr>
                <w:color w:val="000000"/>
                <w:sz w:val="22"/>
                <w:szCs w:val="22"/>
                <w:vertAlign w:val="superscript"/>
              </w:rPr>
              <w:t>3</w:t>
            </w:r>
            <w:r w:rsidRPr="00307D8B">
              <w:rPr>
                <w:color w:val="000000"/>
                <w:sz w:val="22"/>
                <w:szCs w:val="22"/>
              </w:rPr>
              <w:t>/</w:t>
            </w:r>
            <w:proofErr w:type="spellStart"/>
            <w:r w:rsidRPr="00307D8B">
              <w:rPr>
                <w:color w:val="000000"/>
                <w:sz w:val="22"/>
                <w:szCs w:val="22"/>
              </w:rPr>
              <w:t>сут</w:t>
            </w:r>
            <w:proofErr w:type="spellEnd"/>
            <w:r w:rsidRPr="00307D8B">
              <w:rPr>
                <w:color w:val="000000"/>
                <w:sz w:val="22"/>
                <w:szCs w:val="22"/>
              </w:rPr>
              <w:t>.</w:t>
            </w:r>
          </w:p>
        </w:tc>
        <w:tc>
          <w:tcPr>
            <w:tcW w:w="1087" w:type="dxa"/>
          </w:tcPr>
          <w:p w:rsidR="00152FD6" w:rsidRPr="00D91382" w:rsidRDefault="00152FD6" w:rsidP="00D91382">
            <w:pPr>
              <w:pStyle w:val="af1"/>
              <w:jc w:val="center"/>
              <w:rPr>
                <w:rFonts w:ascii="Times New Roman" w:hAnsi="Times New Roman"/>
                <w:sz w:val="24"/>
                <w:szCs w:val="24"/>
              </w:rPr>
            </w:pPr>
            <w:r>
              <w:rPr>
                <w:rFonts w:ascii="Times New Roman" w:hAnsi="Times New Roman"/>
                <w:sz w:val="24"/>
                <w:szCs w:val="24"/>
              </w:rPr>
              <w:t>4200</w:t>
            </w:r>
          </w:p>
        </w:tc>
        <w:tc>
          <w:tcPr>
            <w:tcW w:w="1202" w:type="dxa"/>
          </w:tcPr>
          <w:p w:rsidR="00152FD6" w:rsidRPr="00D91382" w:rsidRDefault="00152FD6" w:rsidP="00D91382">
            <w:pPr>
              <w:pStyle w:val="af1"/>
              <w:jc w:val="center"/>
              <w:rPr>
                <w:rFonts w:ascii="Times New Roman" w:hAnsi="Times New Roman"/>
                <w:sz w:val="24"/>
                <w:szCs w:val="24"/>
              </w:rPr>
            </w:pPr>
            <w:r>
              <w:rPr>
                <w:rFonts w:ascii="Times New Roman" w:hAnsi="Times New Roman"/>
                <w:sz w:val="24"/>
                <w:szCs w:val="24"/>
              </w:rPr>
              <w:t>4200</w:t>
            </w:r>
          </w:p>
        </w:tc>
        <w:tc>
          <w:tcPr>
            <w:tcW w:w="1203" w:type="dxa"/>
          </w:tcPr>
          <w:p w:rsidR="00152FD6" w:rsidRPr="00D91382" w:rsidRDefault="00152FD6" w:rsidP="00D91382">
            <w:pPr>
              <w:pStyle w:val="af1"/>
              <w:jc w:val="center"/>
              <w:rPr>
                <w:rFonts w:ascii="Times New Roman" w:hAnsi="Times New Roman"/>
                <w:sz w:val="24"/>
                <w:szCs w:val="24"/>
              </w:rPr>
            </w:pPr>
            <w:r>
              <w:rPr>
                <w:rFonts w:ascii="Times New Roman" w:hAnsi="Times New Roman"/>
                <w:sz w:val="24"/>
                <w:szCs w:val="24"/>
              </w:rPr>
              <w:t>4200</w:t>
            </w:r>
          </w:p>
        </w:tc>
        <w:tc>
          <w:tcPr>
            <w:tcW w:w="1276" w:type="dxa"/>
          </w:tcPr>
          <w:p w:rsidR="00152FD6" w:rsidRDefault="00152FD6" w:rsidP="00D91382">
            <w:pPr>
              <w:pStyle w:val="af1"/>
              <w:jc w:val="center"/>
              <w:rPr>
                <w:rFonts w:ascii="Times New Roman" w:hAnsi="Times New Roman"/>
                <w:sz w:val="24"/>
                <w:szCs w:val="24"/>
              </w:rPr>
            </w:pPr>
            <w:r>
              <w:rPr>
                <w:rFonts w:ascii="Times New Roman" w:hAnsi="Times New Roman"/>
                <w:sz w:val="24"/>
                <w:szCs w:val="24"/>
              </w:rPr>
              <w:t>4200</w:t>
            </w:r>
          </w:p>
        </w:tc>
        <w:tc>
          <w:tcPr>
            <w:tcW w:w="1162" w:type="dxa"/>
          </w:tcPr>
          <w:p w:rsidR="00152FD6" w:rsidRDefault="00152FD6" w:rsidP="00D91382">
            <w:pPr>
              <w:pStyle w:val="af1"/>
              <w:jc w:val="center"/>
              <w:rPr>
                <w:rFonts w:ascii="Times New Roman" w:hAnsi="Times New Roman"/>
                <w:sz w:val="24"/>
                <w:szCs w:val="24"/>
              </w:rPr>
            </w:pPr>
            <w:r>
              <w:rPr>
                <w:rFonts w:ascii="Times New Roman" w:hAnsi="Times New Roman"/>
                <w:sz w:val="24"/>
                <w:szCs w:val="24"/>
              </w:rPr>
              <w:t>4200</w:t>
            </w:r>
          </w:p>
        </w:tc>
      </w:tr>
      <w:tr w:rsidR="00152FD6" w:rsidTr="00152FD6">
        <w:tc>
          <w:tcPr>
            <w:tcW w:w="4549" w:type="dxa"/>
            <w:vAlign w:val="center"/>
          </w:tcPr>
          <w:p w:rsidR="00152FD6" w:rsidRPr="00307D8B" w:rsidRDefault="00152FD6" w:rsidP="00A80E9C">
            <w:pPr>
              <w:rPr>
                <w:color w:val="000000"/>
              </w:rPr>
            </w:pPr>
            <w:r w:rsidRPr="00307D8B">
              <w:rPr>
                <w:color w:val="000000"/>
                <w:sz w:val="22"/>
                <w:szCs w:val="22"/>
              </w:rPr>
              <w:t>Резерв</w:t>
            </w:r>
            <w:proofErr w:type="gramStart"/>
            <w:r w:rsidRPr="00307D8B">
              <w:rPr>
                <w:color w:val="000000"/>
                <w:sz w:val="22"/>
                <w:szCs w:val="22"/>
              </w:rPr>
              <w:t xml:space="preserve"> (+) </w:t>
            </w:r>
            <w:proofErr w:type="gramEnd"/>
            <w:r w:rsidRPr="00307D8B">
              <w:rPr>
                <w:color w:val="000000"/>
                <w:sz w:val="22"/>
                <w:szCs w:val="22"/>
              </w:rPr>
              <w:t xml:space="preserve">или дефицит (–) мощности </w:t>
            </w:r>
            <w:r>
              <w:rPr>
                <w:color w:val="000000"/>
                <w:sz w:val="22"/>
                <w:szCs w:val="22"/>
              </w:rPr>
              <w:t>КОС</w:t>
            </w:r>
            <w:r w:rsidRPr="00307D8B">
              <w:rPr>
                <w:color w:val="000000"/>
                <w:sz w:val="22"/>
                <w:szCs w:val="22"/>
              </w:rPr>
              <w:t>, м</w:t>
            </w:r>
            <w:r w:rsidRPr="00307D8B">
              <w:rPr>
                <w:color w:val="000000"/>
                <w:sz w:val="22"/>
                <w:szCs w:val="22"/>
                <w:vertAlign w:val="superscript"/>
              </w:rPr>
              <w:t>3</w:t>
            </w:r>
            <w:r w:rsidRPr="00307D8B">
              <w:rPr>
                <w:color w:val="000000"/>
                <w:sz w:val="22"/>
                <w:szCs w:val="22"/>
              </w:rPr>
              <w:t>/</w:t>
            </w:r>
            <w:proofErr w:type="spellStart"/>
            <w:r w:rsidRPr="00307D8B">
              <w:rPr>
                <w:color w:val="000000"/>
                <w:sz w:val="22"/>
                <w:szCs w:val="22"/>
              </w:rPr>
              <w:t>сут</w:t>
            </w:r>
            <w:proofErr w:type="spellEnd"/>
            <w:r w:rsidRPr="00307D8B">
              <w:rPr>
                <w:color w:val="000000"/>
                <w:sz w:val="22"/>
                <w:szCs w:val="22"/>
              </w:rPr>
              <w:t>.</w:t>
            </w:r>
          </w:p>
        </w:tc>
        <w:tc>
          <w:tcPr>
            <w:tcW w:w="1087" w:type="dxa"/>
          </w:tcPr>
          <w:p w:rsidR="00152FD6" w:rsidRPr="00D91382" w:rsidRDefault="00152FD6" w:rsidP="00D91382">
            <w:pPr>
              <w:pStyle w:val="af1"/>
              <w:jc w:val="center"/>
              <w:rPr>
                <w:rFonts w:ascii="Times New Roman" w:hAnsi="Times New Roman"/>
                <w:sz w:val="24"/>
                <w:szCs w:val="24"/>
              </w:rPr>
            </w:pPr>
            <w:r>
              <w:rPr>
                <w:rFonts w:ascii="Times New Roman" w:hAnsi="Times New Roman"/>
                <w:sz w:val="24"/>
                <w:szCs w:val="24"/>
              </w:rPr>
              <w:t>+2942</w:t>
            </w:r>
          </w:p>
        </w:tc>
        <w:tc>
          <w:tcPr>
            <w:tcW w:w="1202" w:type="dxa"/>
          </w:tcPr>
          <w:p w:rsidR="00152FD6" w:rsidRPr="00D91382" w:rsidRDefault="00152FD6" w:rsidP="00D91382">
            <w:pPr>
              <w:pStyle w:val="af1"/>
              <w:jc w:val="center"/>
              <w:rPr>
                <w:rFonts w:ascii="Times New Roman" w:hAnsi="Times New Roman"/>
                <w:sz w:val="24"/>
                <w:szCs w:val="24"/>
              </w:rPr>
            </w:pPr>
            <w:r>
              <w:rPr>
                <w:rFonts w:ascii="Times New Roman" w:hAnsi="Times New Roman"/>
                <w:sz w:val="24"/>
                <w:szCs w:val="24"/>
              </w:rPr>
              <w:t>+2532</w:t>
            </w:r>
          </w:p>
        </w:tc>
        <w:tc>
          <w:tcPr>
            <w:tcW w:w="1203" w:type="dxa"/>
          </w:tcPr>
          <w:p w:rsidR="00152FD6" w:rsidRPr="00D91382" w:rsidRDefault="00152FD6" w:rsidP="00D91382">
            <w:pPr>
              <w:pStyle w:val="af1"/>
              <w:jc w:val="center"/>
              <w:rPr>
                <w:rFonts w:ascii="Times New Roman" w:hAnsi="Times New Roman"/>
                <w:sz w:val="24"/>
                <w:szCs w:val="24"/>
              </w:rPr>
            </w:pPr>
            <w:r>
              <w:rPr>
                <w:rFonts w:ascii="Times New Roman" w:hAnsi="Times New Roman"/>
                <w:sz w:val="24"/>
                <w:szCs w:val="24"/>
              </w:rPr>
              <w:t>+2436</w:t>
            </w:r>
          </w:p>
        </w:tc>
        <w:tc>
          <w:tcPr>
            <w:tcW w:w="1276" w:type="dxa"/>
          </w:tcPr>
          <w:p w:rsidR="00152FD6" w:rsidRDefault="00152FD6" w:rsidP="00D91382">
            <w:pPr>
              <w:pStyle w:val="af1"/>
              <w:jc w:val="center"/>
              <w:rPr>
                <w:rFonts w:ascii="Times New Roman" w:hAnsi="Times New Roman"/>
                <w:sz w:val="24"/>
                <w:szCs w:val="24"/>
              </w:rPr>
            </w:pPr>
            <w:r>
              <w:rPr>
                <w:rFonts w:ascii="Times New Roman" w:hAnsi="Times New Roman"/>
                <w:sz w:val="24"/>
                <w:szCs w:val="24"/>
              </w:rPr>
              <w:t>+2706</w:t>
            </w:r>
          </w:p>
        </w:tc>
        <w:tc>
          <w:tcPr>
            <w:tcW w:w="1162" w:type="dxa"/>
          </w:tcPr>
          <w:p w:rsidR="00152FD6" w:rsidRDefault="00152FD6" w:rsidP="00D91382">
            <w:pPr>
              <w:pStyle w:val="af1"/>
              <w:jc w:val="center"/>
              <w:rPr>
                <w:rFonts w:ascii="Times New Roman" w:hAnsi="Times New Roman"/>
                <w:sz w:val="24"/>
                <w:szCs w:val="24"/>
              </w:rPr>
            </w:pPr>
            <w:r>
              <w:rPr>
                <w:rFonts w:ascii="Times New Roman" w:hAnsi="Times New Roman"/>
                <w:sz w:val="24"/>
                <w:szCs w:val="24"/>
              </w:rPr>
              <w:t>+2689,9</w:t>
            </w:r>
          </w:p>
        </w:tc>
      </w:tr>
      <w:tr w:rsidR="00152FD6" w:rsidTr="00152FD6">
        <w:tc>
          <w:tcPr>
            <w:tcW w:w="4549" w:type="dxa"/>
            <w:vAlign w:val="bottom"/>
          </w:tcPr>
          <w:p w:rsidR="00152FD6" w:rsidRPr="00FF1D4F" w:rsidRDefault="00152FD6" w:rsidP="00A80E9C">
            <w:pPr>
              <w:rPr>
                <w:rFonts w:ascii="Calibri" w:hAnsi="Calibri"/>
                <w:color w:val="000000"/>
                <w:lang w:eastAsia="en-US"/>
              </w:rPr>
            </w:pPr>
            <w:r w:rsidRPr="00FF1D4F">
              <w:rPr>
                <w:color w:val="000000"/>
                <w:sz w:val="22"/>
                <w:szCs w:val="22"/>
              </w:rPr>
              <w:t>Резерв</w:t>
            </w:r>
            <w:proofErr w:type="gramStart"/>
            <w:r w:rsidRPr="00FF1D4F">
              <w:rPr>
                <w:color w:val="000000"/>
                <w:sz w:val="22"/>
                <w:szCs w:val="22"/>
              </w:rPr>
              <w:t xml:space="preserve"> (+) </w:t>
            </w:r>
            <w:proofErr w:type="gramEnd"/>
            <w:r w:rsidRPr="00FF1D4F">
              <w:rPr>
                <w:color w:val="000000"/>
                <w:sz w:val="22"/>
                <w:szCs w:val="22"/>
              </w:rPr>
              <w:t xml:space="preserve">или дефицит (-) мощности </w:t>
            </w:r>
            <w:r>
              <w:rPr>
                <w:color w:val="000000"/>
                <w:sz w:val="22"/>
                <w:szCs w:val="22"/>
              </w:rPr>
              <w:t>КОС</w:t>
            </w:r>
            <w:r w:rsidRPr="00FF1D4F">
              <w:rPr>
                <w:color w:val="000000"/>
                <w:sz w:val="22"/>
                <w:szCs w:val="22"/>
              </w:rPr>
              <w:t>, %</w:t>
            </w:r>
          </w:p>
        </w:tc>
        <w:tc>
          <w:tcPr>
            <w:tcW w:w="1087" w:type="dxa"/>
          </w:tcPr>
          <w:p w:rsidR="00152FD6" w:rsidRPr="00D91382" w:rsidRDefault="00152FD6" w:rsidP="00D91382">
            <w:pPr>
              <w:pStyle w:val="af1"/>
              <w:jc w:val="center"/>
              <w:rPr>
                <w:rFonts w:ascii="Times New Roman" w:hAnsi="Times New Roman"/>
                <w:sz w:val="24"/>
                <w:szCs w:val="24"/>
              </w:rPr>
            </w:pPr>
            <w:r>
              <w:rPr>
                <w:rFonts w:ascii="Times New Roman" w:hAnsi="Times New Roman"/>
                <w:sz w:val="24"/>
                <w:szCs w:val="24"/>
              </w:rPr>
              <w:t>+70,0</w:t>
            </w:r>
          </w:p>
        </w:tc>
        <w:tc>
          <w:tcPr>
            <w:tcW w:w="1202" w:type="dxa"/>
          </w:tcPr>
          <w:p w:rsidR="00152FD6" w:rsidRPr="00D91382" w:rsidRDefault="00152FD6" w:rsidP="00D91382">
            <w:pPr>
              <w:pStyle w:val="af1"/>
              <w:jc w:val="center"/>
              <w:rPr>
                <w:rFonts w:ascii="Times New Roman" w:hAnsi="Times New Roman"/>
                <w:sz w:val="24"/>
                <w:szCs w:val="24"/>
              </w:rPr>
            </w:pPr>
            <w:r>
              <w:rPr>
                <w:rFonts w:ascii="Times New Roman" w:hAnsi="Times New Roman"/>
                <w:sz w:val="24"/>
                <w:szCs w:val="24"/>
              </w:rPr>
              <w:t>+60,3</w:t>
            </w:r>
          </w:p>
        </w:tc>
        <w:tc>
          <w:tcPr>
            <w:tcW w:w="1203" w:type="dxa"/>
          </w:tcPr>
          <w:p w:rsidR="00152FD6" w:rsidRPr="00D91382" w:rsidRDefault="00152FD6" w:rsidP="00D91382">
            <w:pPr>
              <w:pStyle w:val="af1"/>
              <w:jc w:val="center"/>
              <w:rPr>
                <w:rFonts w:ascii="Times New Roman" w:hAnsi="Times New Roman"/>
                <w:sz w:val="24"/>
                <w:szCs w:val="24"/>
              </w:rPr>
            </w:pPr>
            <w:r>
              <w:rPr>
                <w:rFonts w:ascii="Times New Roman" w:hAnsi="Times New Roman"/>
                <w:sz w:val="24"/>
                <w:szCs w:val="24"/>
              </w:rPr>
              <w:t>+58,0</w:t>
            </w:r>
          </w:p>
        </w:tc>
        <w:tc>
          <w:tcPr>
            <w:tcW w:w="1276" w:type="dxa"/>
          </w:tcPr>
          <w:p w:rsidR="00152FD6" w:rsidRDefault="00152FD6" w:rsidP="00D91382">
            <w:pPr>
              <w:pStyle w:val="af1"/>
              <w:jc w:val="center"/>
              <w:rPr>
                <w:rFonts w:ascii="Times New Roman" w:hAnsi="Times New Roman"/>
                <w:sz w:val="24"/>
                <w:szCs w:val="24"/>
              </w:rPr>
            </w:pPr>
            <w:r>
              <w:rPr>
                <w:rFonts w:ascii="Times New Roman" w:hAnsi="Times New Roman"/>
                <w:sz w:val="24"/>
                <w:szCs w:val="24"/>
              </w:rPr>
              <w:t>+64,4</w:t>
            </w:r>
          </w:p>
        </w:tc>
        <w:tc>
          <w:tcPr>
            <w:tcW w:w="1162" w:type="dxa"/>
          </w:tcPr>
          <w:p w:rsidR="00152FD6" w:rsidRDefault="00152FD6" w:rsidP="00D91382">
            <w:pPr>
              <w:pStyle w:val="af1"/>
              <w:jc w:val="center"/>
              <w:rPr>
                <w:rFonts w:ascii="Times New Roman" w:hAnsi="Times New Roman"/>
                <w:sz w:val="24"/>
                <w:szCs w:val="24"/>
              </w:rPr>
            </w:pPr>
            <w:r>
              <w:rPr>
                <w:rFonts w:ascii="Times New Roman" w:hAnsi="Times New Roman"/>
                <w:sz w:val="24"/>
                <w:szCs w:val="24"/>
              </w:rPr>
              <w:t>+64,0</w:t>
            </w:r>
          </w:p>
        </w:tc>
      </w:tr>
      <w:tr w:rsidR="00152FD6" w:rsidTr="00152FD6">
        <w:tc>
          <w:tcPr>
            <w:tcW w:w="4549" w:type="dxa"/>
          </w:tcPr>
          <w:p w:rsidR="00152FD6" w:rsidRDefault="00152FD6" w:rsidP="00891654">
            <w:pPr>
              <w:pStyle w:val="af1"/>
              <w:jc w:val="both"/>
              <w:rPr>
                <w:rFonts w:ascii="Times New Roman" w:hAnsi="Times New Roman"/>
                <w:b/>
                <w:sz w:val="24"/>
                <w:szCs w:val="24"/>
              </w:rPr>
            </w:pPr>
            <w:r>
              <w:rPr>
                <w:rFonts w:ascii="Times New Roman" w:hAnsi="Times New Roman"/>
                <w:b/>
                <w:sz w:val="24"/>
                <w:szCs w:val="24"/>
              </w:rPr>
              <w:t>КОС п. Малиновка</w:t>
            </w:r>
          </w:p>
        </w:tc>
        <w:tc>
          <w:tcPr>
            <w:tcW w:w="1087" w:type="dxa"/>
          </w:tcPr>
          <w:p w:rsidR="00152FD6" w:rsidRPr="00D91382" w:rsidRDefault="00152FD6" w:rsidP="00D91382">
            <w:pPr>
              <w:pStyle w:val="af1"/>
              <w:jc w:val="center"/>
              <w:rPr>
                <w:rFonts w:ascii="Times New Roman" w:hAnsi="Times New Roman"/>
                <w:sz w:val="24"/>
                <w:szCs w:val="24"/>
              </w:rPr>
            </w:pPr>
          </w:p>
        </w:tc>
        <w:tc>
          <w:tcPr>
            <w:tcW w:w="1202" w:type="dxa"/>
          </w:tcPr>
          <w:p w:rsidR="00152FD6" w:rsidRPr="00D91382" w:rsidRDefault="00152FD6" w:rsidP="00D91382">
            <w:pPr>
              <w:pStyle w:val="af1"/>
              <w:jc w:val="center"/>
              <w:rPr>
                <w:rFonts w:ascii="Times New Roman" w:hAnsi="Times New Roman"/>
                <w:sz w:val="24"/>
                <w:szCs w:val="24"/>
              </w:rPr>
            </w:pPr>
          </w:p>
        </w:tc>
        <w:tc>
          <w:tcPr>
            <w:tcW w:w="1203" w:type="dxa"/>
          </w:tcPr>
          <w:p w:rsidR="00152FD6" w:rsidRPr="00D91382" w:rsidRDefault="00152FD6" w:rsidP="00D91382">
            <w:pPr>
              <w:pStyle w:val="af1"/>
              <w:jc w:val="center"/>
              <w:rPr>
                <w:rFonts w:ascii="Times New Roman" w:hAnsi="Times New Roman"/>
                <w:sz w:val="24"/>
                <w:szCs w:val="24"/>
              </w:rPr>
            </w:pPr>
          </w:p>
        </w:tc>
        <w:tc>
          <w:tcPr>
            <w:tcW w:w="1276" w:type="dxa"/>
          </w:tcPr>
          <w:p w:rsidR="00152FD6" w:rsidRPr="00D91382" w:rsidRDefault="00152FD6" w:rsidP="00D91382">
            <w:pPr>
              <w:pStyle w:val="af1"/>
              <w:jc w:val="center"/>
              <w:rPr>
                <w:rFonts w:ascii="Times New Roman" w:hAnsi="Times New Roman"/>
                <w:sz w:val="24"/>
                <w:szCs w:val="24"/>
              </w:rPr>
            </w:pPr>
          </w:p>
        </w:tc>
        <w:tc>
          <w:tcPr>
            <w:tcW w:w="1162" w:type="dxa"/>
          </w:tcPr>
          <w:p w:rsidR="00152FD6" w:rsidRPr="00D91382" w:rsidRDefault="00152FD6" w:rsidP="00D91382">
            <w:pPr>
              <w:pStyle w:val="af1"/>
              <w:jc w:val="center"/>
              <w:rPr>
                <w:rFonts w:ascii="Times New Roman" w:hAnsi="Times New Roman"/>
                <w:sz w:val="24"/>
                <w:szCs w:val="24"/>
              </w:rPr>
            </w:pPr>
          </w:p>
        </w:tc>
      </w:tr>
      <w:tr w:rsidR="00152FD6" w:rsidTr="00152FD6">
        <w:tc>
          <w:tcPr>
            <w:tcW w:w="4549" w:type="dxa"/>
            <w:vAlign w:val="center"/>
          </w:tcPr>
          <w:p w:rsidR="00152FD6" w:rsidRPr="00307D8B" w:rsidRDefault="00152FD6" w:rsidP="00A80E9C">
            <w:pPr>
              <w:rPr>
                <w:color w:val="000000"/>
              </w:rPr>
            </w:pPr>
            <w:r w:rsidRPr="00307D8B">
              <w:rPr>
                <w:color w:val="000000"/>
                <w:sz w:val="22"/>
                <w:szCs w:val="22"/>
              </w:rPr>
              <w:t>Поступление сточных вод, м</w:t>
            </w:r>
            <w:r w:rsidRPr="00307D8B">
              <w:rPr>
                <w:color w:val="000000"/>
                <w:sz w:val="22"/>
                <w:szCs w:val="22"/>
                <w:vertAlign w:val="superscript"/>
              </w:rPr>
              <w:t>3</w:t>
            </w:r>
            <w:r w:rsidRPr="00307D8B">
              <w:rPr>
                <w:color w:val="000000"/>
                <w:sz w:val="22"/>
                <w:szCs w:val="22"/>
              </w:rPr>
              <w:t>/</w:t>
            </w:r>
            <w:proofErr w:type="spellStart"/>
            <w:r w:rsidRPr="00307D8B">
              <w:rPr>
                <w:color w:val="000000"/>
                <w:sz w:val="22"/>
                <w:szCs w:val="22"/>
              </w:rPr>
              <w:t>сут</w:t>
            </w:r>
            <w:proofErr w:type="spellEnd"/>
            <w:r w:rsidRPr="00307D8B">
              <w:rPr>
                <w:color w:val="000000"/>
                <w:sz w:val="22"/>
                <w:szCs w:val="22"/>
              </w:rPr>
              <w:t>.</w:t>
            </w:r>
          </w:p>
        </w:tc>
        <w:tc>
          <w:tcPr>
            <w:tcW w:w="1087" w:type="dxa"/>
          </w:tcPr>
          <w:p w:rsidR="00152FD6" w:rsidRPr="00D91382" w:rsidRDefault="00152FD6" w:rsidP="00D91382">
            <w:pPr>
              <w:pStyle w:val="af1"/>
              <w:jc w:val="center"/>
              <w:rPr>
                <w:rFonts w:ascii="Times New Roman" w:hAnsi="Times New Roman"/>
                <w:sz w:val="24"/>
                <w:szCs w:val="24"/>
              </w:rPr>
            </w:pPr>
            <w:r>
              <w:rPr>
                <w:rFonts w:ascii="Times New Roman" w:hAnsi="Times New Roman"/>
                <w:sz w:val="24"/>
                <w:szCs w:val="24"/>
              </w:rPr>
              <w:t>1784</w:t>
            </w:r>
          </w:p>
        </w:tc>
        <w:tc>
          <w:tcPr>
            <w:tcW w:w="1202" w:type="dxa"/>
          </w:tcPr>
          <w:p w:rsidR="00152FD6" w:rsidRPr="00D91382" w:rsidRDefault="00152FD6" w:rsidP="00D91382">
            <w:pPr>
              <w:pStyle w:val="af1"/>
              <w:jc w:val="center"/>
              <w:rPr>
                <w:rFonts w:ascii="Times New Roman" w:hAnsi="Times New Roman"/>
                <w:sz w:val="24"/>
                <w:szCs w:val="24"/>
              </w:rPr>
            </w:pPr>
            <w:r>
              <w:rPr>
                <w:rFonts w:ascii="Times New Roman" w:hAnsi="Times New Roman"/>
                <w:sz w:val="24"/>
                <w:szCs w:val="24"/>
              </w:rPr>
              <w:t>1739</w:t>
            </w:r>
          </w:p>
        </w:tc>
        <w:tc>
          <w:tcPr>
            <w:tcW w:w="1203" w:type="dxa"/>
          </w:tcPr>
          <w:p w:rsidR="00152FD6" w:rsidRPr="00D91382" w:rsidRDefault="00152FD6" w:rsidP="00D91382">
            <w:pPr>
              <w:pStyle w:val="af1"/>
              <w:jc w:val="center"/>
              <w:rPr>
                <w:rFonts w:ascii="Times New Roman" w:hAnsi="Times New Roman"/>
                <w:sz w:val="24"/>
                <w:szCs w:val="24"/>
              </w:rPr>
            </w:pPr>
            <w:r>
              <w:rPr>
                <w:rFonts w:ascii="Times New Roman" w:hAnsi="Times New Roman"/>
                <w:sz w:val="24"/>
                <w:szCs w:val="24"/>
              </w:rPr>
              <w:t>2128</w:t>
            </w:r>
          </w:p>
        </w:tc>
        <w:tc>
          <w:tcPr>
            <w:tcW w:w="1276" w:type="dxa"/>
          </w:tcPr>
          <w:p w:rsidR="00152FD6" w:rsidRDefault="00152FD6" w:rsidP="00D91382">
            <w:pPr>
              <w:pStyle w:val="af1"/>
              <w:jc w:val="center"/>
              <w:rPr>
                <w:rFonts w:ascii="Times New Roman" w:hAnsi="Times New Roman"/>
                <w:sz w:val="24"/>
                <w:szCs w:val="24"/>
              </w:rPr>
            </w:pPr>
            <w:r>
              <w:rPr>
                <w:rFonts w:ascii="Times New Roman" w:hAnsi="Times New Roman"/>
                <w:sz w:val="24"/>
                <w:szCs w:val="24"/>
              </w:rPr>
              <w:t>2098</w:t>
            </w:r>
          </w:p>
        </w:tc>
        <w:tc>
          <w:tcPr>
            <w:tcW w:w="1162" w:type="dxa"/>
          </w:tcPr>
          <w:p w:rsidR="00152FD6" w:rsidRDefault="00152FD6" w:rsidP="00D91382">
            <w:pPr>
              <w:pStyle w:val="af1"/>
              <w:jc w:val="center"/>
              <w:rPr>
                <w:rFonts w:ascii="Times New Roman" w:hAnsi="Times New Roman"/>
                <w:sz w:val="24"/>
                <w:szCs w:val="24"/>
              </w:rPr>
            </w:pPr>
            <w:r>
              <w:rPr>
                <w:rFonts w:ascii="Times New Roman" w:hAnsi="Times New Roman"/>
                <w:sz w:val="24"/>
                <w:szCs w:val="24"/>
              </w:rPr>
              <w:t>1751,7</w:t>
            </w:r>
          </w:p>
        </w:tc>
      </w:tr>
      <w:tr w:rsidR="00152FD6" w:rsidTr="00152FD6">
        <w:tc>
          <w:tcPr>
            <w:tcW w:w="4549" w:type="dxa"/>
            <w:vAlign w:val="center"/>
          </w:tcPr>
          <w:p w:rsidR="00152FD6" w:rsidRPr="00307D8B" w:rsidRDefault="00152FD6" w:rsidP="00A80E9C">
            <w:pPr>
              <w:rPr>
                <w:color w:val="000000"/>
                <w:highlight w:val="yellow"/>
              </w:rPr>
            </w:pPr>
            <w:r>
              <w:rPr>
                <w:color w:val="000000"/>
                <w:sz w:val="22"/>
                <w:szCs w:val="22"/>
              </w:rPr>
              <w:t>Проектная производительность КОС</w:t>
            </w:r>
            <w:r w:rsidRPr="00307D8B">
              <w:rPr>
                <w:color w:val="000000"/>
                <w:sz w:val="22"/>
                <w:szCs w:val="22"/>
              </w:rPr>
              <w:t>, м</w:t>
            </w:r>
            <w:r w:rsidRPr="00307D8B">
              <w:rPr>
                <w:color w:val="000000"/>
                <w:sz w:val="22"/>
                <w:szCs w:val="22"/>
                <w:vertAlign w:val="superscript"/>
              </w:rPr>
              <w:t>3</w:t>
            </w:r>
            <w:r w:rsidRPr="00307D8B">
              <w:rPr>
                <w:color w:val="000000"/>
                <w:sz w:val="22"/>
                <w:szCs w:val="22"/>
              </w:rPr>
              <w:t>/</w:t>
            </w:r>
            <w:proofErr w:type="spellStart"/>
            <w:r w:rsidRPr="00307D8B">
              <w:rPr>
                <w:color w:val="000000"/>
                <w:sz w:val="22"/>
                <w:szCs w:val="22"/>
              </w:rPr>
              <w:t>сут</w:t>
            </w:r>
            <w:proofErr w:type="spellEnd"/>
            <w:r w:rsidRPr="00307D8B">
              <w:rPr>
                <w:color w:val="000000"/>
                <w:sz w:val="22"/>
                <w:szCs w:val="22"/>
              </w:rPr>
              <w:t>.</w:t>
            </w:r>
          </w:p>
        </w:tc>
        <w:tc>
          <w:tcPr>
            <w:tcW w:w="1087" w:type="dxa"/>
          </w:tcPr>
          <w:p w:rsidR="00152FD6" w:rsidRPr="00D91382" w:rsidRDefault="00152FD6" w:rsidP="00D91382">
            <w:pPr>
              <w:pStyle w:val="af1"/>
              <w:jc w:val="center"/>
              <w:rPr>
                <w:rFonts w:ascii="Times New Roman" w:hAnsi="Times New Roman"/>
                <w:sz w:val="24"/>
                <w:szCs w:val="24"/>
              </w:rPr>
            </w:pPr>
            <w:r>
              <w:rPr>
                <w:rFonts w:ascii="Times New Roman" w:hAnsi="Times New Roman"/>
                <w:sz w:val="24"/>
                <w:szCs w:val="24"/>
              </w:rPr>
              <w:t>2500</w:t>
            </w:r>
          </w:p>
        </w:tc>
        <w:tc>
          <w:tcPr>
            <w:tcW w:w="1202" w:type="dxa"/>
          </w:tcPr>
          <w:p w:rsidR="00152FD6" w:rsidRPr="00D91382" w:rsidRDefault="00152FD6" w:rsidP="00D91382">
            <w:pPr>
              <w:pStyle w:val="af1"/>
              <w:jc w:val="center"/>
              <w:rPr>
                <w:rFonts w:ascii="Times New Roman" w:hAnsi="Times New Roman"/>
                <w:sz w:val="24"/>
                <w:szCs w:val="24"/>
              </w:rPr>
            </w:pPr>
            <w:r>
              <w:rPr>
                <w:rFonts w:ascii="Times New Roman" w:hAnsi="Times New Roman"/>
                <w:sz w:val="24"/>
                <w:szCs w:val="24"/>
              </w:rPr>
              <w:t>2500</w:t>
            </w:r>
          </w:p>
        </w:tc>
        <w:tc>
          <w:tcPr>
            <w:tcW w:w="1203" w:type="dxa"/>
          </w:tcPr>
          <w:p w:rsidR="00152FD6" w:rsidRPr="00D91382" w:rsidRDefault="00152FD6" w:rsidP="00D91382">
            <w:pPr>
              <w:pStyle w:val="af1"/>
              <w:jc w:val="center"/>
              <w:rPr>
                <w:rFonts w:ascii="Times New Roman" w:hAnsi="Times New Roman"/>
                <w:sz w:val="24"/>
                <w:szCs w:val="24"/>
              </w:rPr>
            </w:pPr>
            <w:r>
              <w:rPr>
                <w:rFonts w:ascii="Times New Roman" w:hAnsi="Times New Roman"/>
                <w:sz w:val="24"/>
                <w:szCs w:val="24"/>
              </w:rPr>
              <w:t>2500</w:t>
            </w:r>
          </w:p>
        </w:tc>
        <w:tc>
          <w:tcPr>
            <w:tcW w:w="1276" w:type="dxa"/>
          </w:tcPr>
          <w:p w:rsidR="00152FD6" w:rsidRDefault="00152FD6" w:rsidP="00D91382">
            <w:pPr>
              <w:pStyle w:val="af1"/>
              <w:jc w:val="center"/>
              <w:rPr>
                <w:rFonts w:ascii="Times New Roman" w:hAnsi="Times New Roman"/>
                <w:sz w:val="24"/>
                <w:szCs w:val="24"/>
              </w:rPr>
            </w:pPr>
            <w:r>
              <w:rPr>
                <w:rFonts w:ascii="Times New Roman" w:hAnsi="Times New Roman"/>
                <w:sz w:val="24"/>
                <w:szCs w:val="24"/>
              </w:rPr>
              <w:t>2500</w:t>
            </w:r>
          </w:p>
        </w:tc>
        <w:tc>
          <w:tcPr>
            <w:tcW w:w="1162" w:type="dxa"/>
          </w:tcPr>
          <w:p w:rsidR="00152FD6" w:rsidRDefault="00152FD6" w:rsidP="00D91382">
            <w:pPr>
              <w:pStyle w:val="af1"/>
              <w:jc w:val="center"/>
              <w:rPr>
                <w:rFonts w:ascii="Times New Roman" w:hAnsi="Times New Roman"/>
                <w:sz w:val="24"/>
                <w:szCs w:val="24"/>
              </w:rPr>
            </w:pPr>
            <w:r>
              <w:rPr>
                <w:rFonts w:ascii="Times New Roman" w:hAnsi="Times New Roman"/>
                <w:sz w:val="24"/>
                <w:szCs w:val="24"/>
              </w:rPr>
              <w:t>2500</w:t>
            </w:r>
          </w:p>
        </w:tc>
      </w:tr>
      <w:tr w:rsidR="00152FD6" w:rsidTr="00152FD6">
        <w:tc>
          <w:tcPr>
            <w:tcW w:w="4549" w:type="dxa"/>
            <w:vAlign w:val="center"/>
          </w:tcPr>
          <w:p w:rsidR="00152FD6" w:rsidRPr="00307D8B" w:rsidRDefault="00152FD6" w:rsidP="00A80E9C">
            <w:pPr>
              <w:rPr>
                <w:color w:val="000000"/>
              </w:rPr>
            </w:pPr>
            <w:r w:rsidRPr="00307D8B">
              <w:rPr>
                <w:color w:val="000000"/>
                <w:sz w:val="22"/>
                <w:szCs w:val="22"/>
              </w:rPr>
              <w:t>Резерв</w:t>
            </w:r>
            <w:proofErr w:type="gramStart"/>
            <w:r w:rsidRPr="00307D8B">
              <w:rPr>
                <w:color w:val="000000"/>
                <w:sz w:val="22"/>
                <w:szCs w:val="22"/>
              </w:rPr>
              <w:t xml:space="preserve"> (+) </w:t>
            </w:r>
            <w:proofErr w:type="gramEnd"/>
            <w:r w:rsidRPr="00307D8B">
              <w:rPr>
                <w:color w:val="000000"/>
                <w:sz w:val="22"/>
                <w:szCs w:val="22"/>
              </w:rPr>
              <w:t xml:space="preserve">или дефицит (–) мощности </w:t>
            </w:r>
            <w:r>
              <w:rPr>
                <w:color w:val="000000"/>
                <w:sz w:val="22"/>
                <w:szCs w:val="22"/>
              </w:rPr>
              <w:t>КОС</w:t>
            </w:r>
            <w:r w:rsidRPr="00307D8B">
              <w:rPr>
                <w:color w:val="000000"/>
                <w:sz w:val="22"/>
                <w:szCs w:val="22"/>
              </w:rPr>
              <w:t>, м</w:t>
            </w:r>
            <w:r w:rsidRPr="00307D8B">
              <w:rPr>
                <w:color w:val="000000"/>
                <w:sz w:val="22"/>
                <w:szCs w:val="22"/>
                <w:vertAlign w:val="superscript"/>
              </w:rPr>
              <w:t>3</w:t>
            </w:r>
            <w:r w:rsidRPr="00307D8B">
              <w:rPr>
                <w:color w:val="000000"/>
                <w:sz w:val="22"/>
                <w:szCs w:val="22"/>
              </w:rPr>
              <w:t>/</w:t>
            </w:r>
            <w:proofErr w:type="spellStart"/>
            <w:r w:rsidRPr="00307D8B">
              <w:rPr>
                <w:color w:val="000000"/>
                <w:sz w:val="22"/>
                <w:szCs w:val="22"/>
              </w:rPr>
              <w:t>сут</w:t>
            </w:r>
            <w:proofErr w:type="spellEnd"/>
            <w:r w:rsidRPr="00307D8B">
              <w:rPr>
                <w:color w:val="000000"/>
                <w:sz w:val="22"/>
                <w:szCs w:val="22"/>
              </w:rPr>
              <w:t>.</w:t>
            </w:r>
          </w:p>
        </w:tc>
        <w:tc>
          <w:tcPr>
            <w:tcW w:w="1087" w:type="dxa"/>
          </w:tcPr>
          <w:p w:rsidR="00152FD6" w:rsidRPr="00D91382" w:rsidRDefault="00152FD6" w:rsidP="00D91382">
            <w:pPr>
              <w:pStyle w:val="af1"/>
              <w:jc w:val="center"/>
              <w:rPr>
                <w:rFonts w:ascii="Times New Roman" w:hAnsi="Times New Roman"/>
                <w:sz w:val="24"/>
                <w:szCs w:val="24"/>
              </w:rPr>
            </w:pPr>
            <w:r>
              <w:rPr>
                <w:rFonts w:ascii="Times New Roman" w:hAnsi="Times New Roman"/>
                <w:sz w:val="24"/>
                <w:szCs w:val="24"/>
              </w:rPr>
              <w:t>+716</w:t>
            </w:r>
          </w:p>
        </w:tc>
        <w:tc>
          <w:tcPr>
            <w:tcW w:w="1202" w:type="dxa"/>
          </w:tcPr>
          <w:p w:rsidR="00152FD6" w:rsidRPr="00D91382" w:rsidRDefault="00152FD6" w:rsidP="00D91382">
            <w:pPr>
              <w:pStyle w:val="af1"/>
              <w:jc w:val="center"/>
              <w:rPr>
                <w:rFonts w:ascii="Times New Roman" w:hAnsi="Times New Roman"/>
                <w:sz w:val="24"/>
                <w:szCs w:val="24"/>
              </w:rPr>
            </w:pPr>
            <w:r>
              <w:rPr>
                <w:rFonts w:ascii="Times New Roman" w:hAnsi="Times New Roman"/>
                <w:sz w:val="24"/>
                <w:szCs w:val="24"/>
              </w:rPr>
              <w:t>+761</w:t>
            </w:r>
          </w:p>
        </w:tc>
        <w:tc>
          <w:tcPr>
            <w:tcW w:w="1203" w:type="dxa"/>
          </w:tcPr>
          <w:p w:rsidR="00152FD6" w:rsidRPr="00D91382" w:rsidRDefault="00152FD6" w:rsidP="00D91382">
            <w:pPr>
              <w:pStyle w:val="af1"/>
              <w:jc w:val="center"/>
              <w:rPr>
                <w:rFonts w:ascii="Times New Roman" w:hAnsi="Times New Roman"/>
                <w:sz w:val="24"/>
                <w:szCs w:val="24"/>
              </w:rPr>
            </w:pPr>
            <w:r>
              <w:rPr>
                <w:rFonts w:ascii="Times New Roman" w:hAnsi="Times New Roman"/>
                <w:sz w:val="24"/>
                <w:szCs w:val="24"/>
              </w:rPr>
              <w:t>+372</w:t>
            </w:r>
          </w:p>
        </w:tc>
        <w:tc>
          <w:tcPr>
            <w:tcW w:w="1276" w:type="dxa"/>
          </w:tcPr>
          <w:p w:rsidR="00152FD6" w:rsidRDefault="00152FD6" w:rsidP="00D91382">
            <w:pPr>
              <w:pStyle w:val="af1"/>
              <w:jc w:val="center"/>
              <w:rPr>
                <w:rFonts w:ascii="Times New Roman" w:hAnsi="Times New Roman"/>
                <w:sz w:val="24"/>
                <w:szCs w:val="24"/>
              </w:rPr>
            </w:pPr>
            <w:r>
              <w:rPr>
                <w:rFonts w:ascii="Times New Roman" w:hAnsi="Times New Roman"/>
                <w:sz w:val="24"/>
                <w:szCs w:val="24"/>
              </w:rPr>
              <w:t>+402</w:t>
            </w:r>
          </w:p>
        </w:tc>
        <w:tc>
          <w:tcPr>
            <w:tcW w:w="1162" w:type="dxa"/>
          </w:tcPr>
          <w:p w:rsidR="00152FD6" w:rsidRDefault="00152FD6" w:rsidP="00D91382">
            <w:pPr>
              <w:pStyle w:val="af1"/>
              <w:jc w:val="center"/>
              <w:rPr>
                <w:rFonts w:ascii="Times New Roman" w:hAnsi="Times New Roman"/>
                <w:sz w:val="24"/>
                <w:szCs w:val="24"/>
              </w:rPr>
            </w:pPr>
            <w:r>
              <w:rPr>
                <w:rFonts w:ascii="Times New Roman" w:hAnsi="Times New Roman"/>
                <w:sz w:val="24"/>
                <w:szCs w:val="24"/>
              </w:rPr>
              <w:t>+748,3</w:t>
            </w:r>
          </w:p>
        </w:tc>
      </w:tr>
      <w:tr w:rsidR="00152FD6" w:rsidTr="00152FD6">
        <w:tc>
          <w:tcPr>
            <w:tcW w:w="4549" w:type="dxa"/>
            <w:vAlign w:val="bottom"/>
          </w:tcPr>
          <w:p w:rsidR="00152FD6" w:rsidRPr="00FF1D4F" w:rsidRDefault="00152FD6" w:rsidP="00A80E9C">
            <w:pPr>
              <w:rPr>
                <w:rFonts w:ascii="Calibri" w:hAnsi="Calibri"/>
                <w:color w:val="000000"/>
                <w:lang w:eastAsia="en-US"/>
              </w:rPr>
            </w:pPr>
            <w:r w:rsidRPr="00FF1D4F">
              <w:rPr>
                <w:color w:val="000000"/>
                <w:sz w:val="22"/>
                <w:szCs w:val="22"/>
              </w:rPr>
              <w:t>Резерв</w:t>
            </w:r>
            <w:proofErr w:type="gramStart"/>
            <w:r w:rsidRPr="00FF1D4F">
              <w:rPr>
                <w:color w:val="000000"/>
                <w:sz w:val="22"/>
                <w:szCs w:val="22"/>
              </w:rPr>
              <w:t xml:space="preserve"> (+) </w:t>
            </w:r>
            <w:proofErr w:type="gramEnd"/>
            <w:r w:rsidRPr="00FF1D4F">
              <w:rPr>
                <w:color w:val="000000"/>
                <w:sz w:val="22"/>
                <w:szCs w:val="22"/>
              </w:rPr>
              <w:t xml:space="preserve">или дефицит (-) мощности </w:t>
            </w:r>
            <w:r>
              <w:rPr>
                <w:color w:val="000000"/>
                <w:sz w:val="22"/>
                <w:szCs w:val="22"/>
              </w:rPr>
              <w:t>КОС</w:t>
            </w:r>
            <w:r w:rsidRPr="00FF1D4F">
              <w:rPr>
                <w:color w:val="000000"/>
                <w:sz w:val="22"/>
                <w:szCs w:val="22"/>
              </w:rPr>
              <w:t>, %</w:t>
            </w:r>
          </w:p>
        </w:tc>
        <w:tc>
          <w:tcPr>
            <w:tcW w:w="1087" w:type="dxa"/>
          </w:tcPr>
          <w:p w:rsidR="00152FD6" w:rsidRPr="00D91382" w:rsidRDefault="00152FD6" w:rsidP="00D91382">
            <w:pPr>
              <w:pStyle w:val="af1"/>
              <w:jc w:val="center"/>
              <w:rPr>
                <w:rFonts w:ascii="Times New Roman" w:hAnsi="Times New Roman"/>
                <w:sz w:val="24"/>
                <w:szCs w:val="24"/>
              </w:rPr>
            </w:pPr>
            <w:r>
              <w:rPr>
                <w:rFonts w:ascii="Times New Roman" w:hAnsi="Times New Roman"/>
                <w:sz w:val="24"/>
                <w:szCs w:val="24"/>
              </w:rPr>
              <w:t>+28,6</w:t>
            </w:r>
          </w:p>
        </w:tc>
        <w:tc>
          <w:tcPr>
            <w:tcW w:w="1202" w:type="dxa"/>
          </w:tcPr>
          <w:p w:rsidR="00152FD6" w:rsidRPr="00D91382" w:rsidRDefault="00152FD6" w:rsidP="00D91382">
            <w:pPr>
              <w:pStyle w:val="af1"/>
              <w:jc w:val="center"/>
              <w:rPr>
                <w:rFonts w:ascii="Times New Roman" w:hAnsi="Times New Roman"/>
                <w:sz w:val="24"/>
                <w:szCs w:val="24"/>
              </w:rPr>
            </w:pPr>
            <w:r>
              <w:rPr>
                <w:rFonts w:ascii="Times New Roman" w:hAnsi="Times New Roman"/>
                <w:sz w:val="24"/>
                <w:szCs w:val="24"/>
              </w:rPr>
              <w:t>+30,4</w:t>
            </w:r>
          </w:p>
        </w:tc>
        <w:tc>
          <w:tcPr>
            <w:tcW w:w="1203" w:type="dxa"/>
          </w:tcPr>
          <w:p w:rsidR="00152FD6" w:rsidRPr="00D91382" w:rsidRDefault="00152FD6" w:rsidP="00D91382">
            <w:pPr>
              <w:pStyle w:val="af1"/>
              <w:jc w:val="center"/>
              <w:rPr>
                <w:rFonts w:ascii="Times New Roman" w:hAnsi="Times New Roman"/>
                <w:sz w:val="24"/>
                <w:szCs w:val="24"/>
              </w:rPr>
            </w:pPr>
            <w:r>
              <w:rPr>
                <w:rFonts w:ascii="Times New Roman" w:hAnsi="Times New Roman"/>
                <w:sz w:val="24"/>
                <w:szCs w:val="24"/>
              </w:rPr>
              <w:t>+15,0</w:t>
            </w:r>
          </w:p>
        </w:tc>
        <w:tc>
          <w:tcPr>
            <w:tcW w:w="1276" w:type="dxa"/>
          </w:tcPr>
          <w:p w:rsidR="00152FD6" w:rsidRDefault="00152FD6" w:rsidP="00D91382">
            <w:pPr>
              <w:pStyle w:val="af1"/>
              <w:jc w:val="center"/>
              <w:rPr>
                <w:rFonts w:ascii="Times New Roman" w:hAnsi="Times New Roman"/>
                <w:sz w:val="24"/>
                <w:szCs w:val="24"/>
              </w:rPr>
            </w:pPr>
            <w:r>
              <w:rPr>
                <w:rFonts w:ascii="Times New Roman" w:hAnsi="Times New Roman"/>
                <w:sz w:val="24"/>
                <w:szCs w:val="24"/>
              </w:rPr>
              <w:t>+16,0</w:t>
            </w:r>
          </w:p>
        </w:tc>
        <w:tc>
          <w:tcPr>
            <w:tcW w:w="1162" w:type="dxa"/>
          </w:tcPr>
          <w:p w:rsidR="00152FD6" w:rsidRDefault="00152FD6" w:rsidP="00D91382">
            <w:pPr>
              <w:pStyle w:val="af1"/>
              <w:jc w:val="center"/>
              <w:rPr>
                <w:rFonts w:ascii="Times New Roman" w:hAnsi="Times New Roman"/>
                <w:sz w:val="24"/>
                <w:szCs w:val="24"/>
              </w:rPr>
            </w:pPr>
            <w:r>
              <w:rPr>
                <w:rFonts w:ascii="Times New Roman" w:hAnsi="Times New Roman"/>
                <w:sz w:val="24"/>
                <w:szCs w:val="24"/>
              </w:rPr>
              <w:t>+30,0</w:t>
            </w:r>
          </w:p>
        </w:tc>
      </w:tr>
    </w:tbl>
    <w:p w:rsidR="00DE2461" w:rsidRDefault="00DE2461" w:rsidP="00DE2461">
      <w:pPr>
        <w:pStyle w:val="af1"/>
        <w:jc w:val="both"/>
        <w:rPr>
          <w:rFonts w:ascii="Times New Roman" w:hAnsi="Times New Roman"/>
          <w:b/>
          <w:sz w:val="24"/>
          <w:szCs w:val="24"/>
        </w:rPr>
      </w:pPr>
    </w:p>
    <w:p w:rsidR="00D1428C" w:rsidRDefault="00D1428C" w:rsidP="00DE2461">
      <w:pPr>
        <w:pStyle w:val="af1"/>
        <w:jc w:val="both"/>
        <w:rPr>
          <w:rFonts w:ascii="Times New Roman" w:hAnsi="Times New Roman"/>
          <w:b/>
          <w:sz w:val="24"/>
          <w:szCs w:val="24"/>
        </w:rPr>
      </w:pPr>
    </w:p>
    <w:p w:rsidR="00D1428C" w:rsidRPr="00DE2461" w:rsidRDefault="00D1428C" w:rsidP="00DE2461">
      <w:pPr>
        <w:pStyle w:val="af1"/>
        <w:jc w:val="both"/>
        <w:rPr>
          <w:rFonts w:ascii="Times New Roman" w:hAnsi="Times New Roman"/>
          <w:b/>
          <w:sz w:val="24"/>
          <w:szCs w:val="24"/>
        </w:rPr>
      </w:pPr>
    </w:p>
    <w:p w:rsidR="004F38DB" w:rsidRDefault="00D91382" w:rsidP="00D91382">
      <w:pPr>
        <w:pStyle w:val="af1"/>
        <w:jc w:val="both"/>
        <w:rPr>
          <w:rFonts w:ascii="Times New Roman" w:hAnsi="Times New Roman"/>
          <w:sz w:val="24"/>
          <w:szCs w:val="24"/>
        </w:rPr>
      </w:pPr>
      <w:bookmarkStart w:id="10" w:name="_Toc396212663"/>
      <w:r>
        <w:rPr>
          <w:rFonts w:ascii="Times New Roman" w:hAnsi="Times New Roman"/>
          <w:sz w:val="24"/>
          <w:szCs w:val="24"/>
        </w:rPr>
        <w:t xml:space="preserve">Таблица </w:t>
      </w:r>
      <w:r w:rsidR="00030A27">
        <w:rPr>
          <w:rFonts w:ascii="Times New Roman" w:hAnsi="Times New Roman"/>
          <w:sz w:val="24"/>
          <w:szCs w:val="24"/>
        </w:rPr>
        <w:t xml:space="preserve">2.4 </w:t>
      </w:r>
      <w:r>
        <w:rPr>
          <w:rFonts w:ascii="Times New Roman" w:hAnsi="Times New Roman"/>
          <w:sz w:val="24"/>
          <w:szCs w:val="24"/>
        </w:rPr>
        <w:t>– Поступление сточных вод на очистные сооружения</w:t>
      </w:r>
    </w:p>
    <w:tbl>
      <w:tblPr>
        <w:tblStyle w:val="a4"/>
        <w:tblW w:w="0" w:type="auto"/>
        <w:tblLook w:val="04A0" w:firstRow="1" w:lastRow="0" w:firstColumn="1" w:lastColumn="0" w:noHBand="0" w:noVBand="1"/>
      </w:tblPr>
      <w:tblGrid>
        <w:gridCol w:w="3588"/>
        <w:gridCol w:w="1429"/>
        <w:gridCol w:w="1538"/>
        <w:gridCol w:w="1429"/>
        <w:gridCol w:w="1337"/>
        <w:gridCol w:w="1158"/>
      </w:tblGrid>
      <w:tr w:rsidR="00152FD6" w:rsidTr="00152FD6">
        <w:tc>
          <w:tcPr>
            <w:tcW w:w="3588" w:type="dxa"/>
            <w:vMerge w:val="restart"/>
          </w:tcPr>
          <w:p w:rsidR="00152FD6" w:rsidRDefault="00152FD6" w:rsidP="00D91382">
            <w:pPr>
              <w:pStyle w:val="af1"/>
              <w:jc w:val="both"/>
              <w:rPr>
                <w:rFonts w:ascii="Times New Roman" w:hAnsi="Times New Roman"/>
                <w:sz w:val="24"/>
                <w:szCs w:val="24"/>
              </w:rPr>
            </w:pPr>
          </w:p>
        </w:tc>
        <w:tc>
          <w:tcPr>
            <w:tcW w:w="6891" w:type="dxa"/>
            <w:gridSpan w:val="5"/>
          </w:tcPr>
          <w:p w:rsidR="00152FD6" w:rsidRPr="004F38DB" w:rsidRDefault="00152FD6" w:rsidP="004F38DB">
            <w:pPr>
              <w:pStyle w:val="af1"/>
              <w:jc w:val="center"/>
              <w:rPr>
                <w:rFonts w:ascii="Times New Roman" w:hAnsi="Times New Roman"/>
                <w:b/>
                <w:sz w:val="24"/>
                <w:szCs w:val="24"/>
              </w:rPr>
            </w:pPr>
            <w:r w:rsidRPr="004F38DB">
              <w:rPr>
                <w:rFonts w:ascii="Times New Roman" w:hAnsi="Times New Roman"/>
                <w:b/>
                <w:sz w:val="24"/>
                <w:szCs w:val="24"/>
              </w:rPr>
              <w:t>Показатель, тыс</w:t>
            </w:r>
            <w:proofErr w:type="gramStart"/>
            <w:r w:rsidRPr="004F38DB">
              <w:rPr>
                <w:rFonts w:ascii="Times New Roman" w:hAnsi="Times New Roman"/>
                <w:b/>
                <w:sz w:val="24"/>
                <w:szCs w:val="24"/>
              </w:rPr>
              <w:t>.м</w:t>
            </w:r>
            <w:proofErr w:type="gramEnd"/>
            <w:r w:rsidRPr="004F38DB">
              <w:rPr>
                <w:rFonts w:ascii="Times New Roman" w:hAnsi="Times New Roman"/>
                <w:b/>
                <w:sz w:val="24"/>
                <w:szCs w:val="24"/>
              </w:rPr>
              <w:t>3/год</w:t>
            </w:r>
          </w:p>
        </w:tc>
      </w:tr>
      <w:tr w:rsidR="00152FD6" w:rsidTr="00152FD6">
        <w:tc>
          <w:tcPr>
            <w:tcW w:w="3588" w:type="dxa"/>
            <w:vMerge/>
          </w:tcPr>
          <w:p w:rsidR="00152FD6" w:rsidRDefault="00152FD6" w:rsidP="00D91382">
            <w:pPr>
              <w:pStyle w:val="af1"/>
              <w:jc w:val="both"/>
              <w:rPr>
                <w:rFonts w:ascii="Times New Roman" w:hAnsi="Times New Roman"/>
                <w:sz w:val="24"/>
                <w:szCs w:val="24"/>
              </w:rPr>
            </w:pPr>
          </w:p>
        </w:tc>
        <w:tc>
          <w:tcPr>
            <w:tcW w:w="1429" w:type="dxa"/>
          </w:tcPr>
          <w:p w:rsidR="00152FD6" w:rsidRPr="004F38DB" w:rsidRDefault="00152FD6" w:rsidP="004F38DB">
            <w:pPr>
              <w:pStyle w:val="af1"/>
              <w:jc w:val="center"/>
              <w:rPr>
                <w:rFonts w:ascii="Times New Roman" w:hAnsi="Times New Roman"/>
                <w:b/>
                <w:sz w:val="24"/>
                <w:szCs w:val="24"/>
              </w:rPr>
            </w:pPr>
            <w:r>
              <w:rPr>
                <w:rFonts w:ascii="Times New Roman" w:hAnsi="Times New Roman"/>
                <w:b/>
                <w:sz w:val="24"/>
                <w:szCs w:val="24"/>
              </w:rPr>
              <w:t>2014г.</w:t>
            </w:r>
          </w:p>
        </w:tc>
        <w:tc>
          <w:tcPr>
            <w:tcW w:w="1538" w:type="dxa"/>
          </w:tcPr>
          <w:p w:rsidR="00152FD6" w:rsidRPr="004F38DB" w:rsidRDefault="00152FD6" w:rsidP="004F38DB">
            <w:pPr>
              <w:pStyle w:val="af1"/>
              <w:jc w:val="center"/>
              <w:rPr>
                <w:rFonts w:ascii="Times New Roman" w:hAnsi="Times New Roman"/>
                <w:b/>
                <w:sz w:val="24"/>
                <w:szCs w:val="24"/>
              </w:rPr>
            </w:pPr>
            <w:r>
              <w:rPr>
                <w:rFonts w:ascii="Times New Roman" w:hAnsi="Times New Roman"/>
                <w:b/>
                <w:sz w:val="24"/>
                <w:szCs w:val="24"/>
              </w:rPr>
              <w:t>2015г.</w:t>
            </w:r>
          </w:p>
        </w:tc>
        <w:tc>
          <w:tcPr>
            <w:tcW w:w="1429" w:type="dxa"/>
          </w:tcPr>
          <w:p w:rsidR="00152FD6" w:rsidRPr="004F38DB" w:rsidRDefault="00152FD6" w:rsidP="004F38DB">
            <w:pPr>
              <w:pStyle w:val="af1"/>
              <w:jc w:val="center"/>
              <w:rPr>
                <w:rFonts w:ascii="Times New Roman" w:hAnsi="Times New Roman"/>
                <w:b/>
                <w:sz w:val="24"/>
                <w:szCs w:val="24"/>
              </w:rPr>
            </w:pPr>
            <w:r>
              <w:rPr>
                <w:rFonts w:ascii="Times New Roman" w:hAnsi="Times New Roman"/>
                <w:b/>
                <w:sz w:val="24"/>
                <w:szCs w:val="24"/>
              </w:rPr>
              <w:t>2016г.</w:t>
            </w:r>
          </w:p>
        </w:tc>
        <w:tc>
          <w:tcPr>
            <w:tcW w:w="1337" w:type="dxa"/>
          </w:tcPr>
          <w:p w:rsidR="00152FD6" w:rsidRPr="004F38DB" w:rsidRDefault="00152FD6" w:rsidP="004F38DB">
            <w:pPr>
              <w:pStyle w:val="af1"/>
              <w:jc w:val="center"/>
              <w:rPr>
                <w:rFonts w:ascii="Times New Roman" w:hAnsi="Times New Roman"/>
                <w:b/>
                <w:sz w:val="24"/>
                <w:szCs w:val="24"/>
              </w:rPr>
            </w:pPr>
            <w:r>
              <w:rPr>
                <w:rFonts w:ascii="Times New Roman" w:hAnsi="Times New Roman"/>
                <w:b/>
                <w:sz w:val="24"/>
                <w:szCs w:val="24"/>
              </w:rPr>
              <w:t>2017г.</w:t>
            </w:r>
          </w:p>
        </w:tc>
        <w:tc>
          <w:tcPr>
            <w:tcW w:w="1158" w:type="dxa"/>
          </w:tcPr>
          <w:p w:rsidR="00152FD6" w:rsidRDefault="00152FD6" w:rsidP="004F38DB">
            <w:pPr>
              <w:pStyle w:val="af1"/>
              <w:jc w:val="center"/>
              <w:rPr>
                <w:rFonts w:ascii="Times New Roman" w:hAnsi="Times New Roman"/>
                <w:b/>
                <w:sz w:val="24"/>
                <w:szCs w:val="24"/>
              </w:rPr>
            </w:pPr>
            <w:r>
              <w:rPr>
                <w:rFonts w:ascii="Times New Roman" w:hAnsi="Times New Roman"/>
                <w:b/>
                <w:sz w:val="24"/>
                <w:szCs w:val="24"/>
              </w:rPr>
              <w:t>2018г.</w:t>
            </w:r>
          </w:p>
        </w:tc>
      </w:tr>
      <w:tr w:rsidR="00152FD6" w:rsidTr="00152FD6">
        <w:tc>
          <w:tcPr>
            <w:tcW w:w="3588" w:type="dxa"/>
          </w:tcPr>
          <w:p w:rsidR="00152FD6" w:rsidRDefault="00152FD6" w:rsidP="00D91382">
            <w:pPr>
              <w:pStyle w:val="af1"/>
              <w:jc w:val="both"/>
              <w:rPr>
                <w:rFonts w:ascii="Times New Roman" w:hAnsi="Times New Roman"/>
                <w:sz w:val="24"/>
                <w:szCs w:val="24"/>
              </w:rPr>
            </w:pPr>
            <w:r>
              <w:rPr>
                <w:rFonts w:ascii="Times New Roman" w:hAnsi="Times New Roman"/>
                <w:sz w:val="24"/>
                <w:szCs w:val="24"/>
              </w:rPr>
              <w:t>КОС г. Калтан</w:t>
            </w:r>
          </w:p>
        </w:tc>
        <w:tc>
          <w:tcPr>
            <w:tcW w:w="1429" w:type="dxa"/>
          </w:tcPr>
          <w:p w:rsidR="00152FD6" w:rsidRDefault="00152FD6" w:rsidP="004F38DB">
            <w:pPr>
              <w:pStyle w:val="af1"/>
              <w:jc w:val="center"/>
              <w:rPr>
                <w:rFonts w:ascii="Times New Roman" w:hAnsi="Times New Roman"/>
                <w:sz w:val="24"/>
                <w:szCs w:val="24"/>
              </w:rPr>
            </w:pPr>
            <w:r>
              <w:rPr>
                <w:rFonts w:ascii="Times New Roman" w:hAnsi="Times New Roman"/>
                <w:sz w:val="24"/>
                <w:szCs w:val="24"/>
              </w:rPr>
              <w:t>4114,8</w:t>
            </w:r>
          </w:p>
        </w:tc>
        <w:tc>
          <w:tcPr>
            <w:tcW w:w="1538" w:type="dxa"/>
          </w:tcPr>
          <w:p w:rsidR="00152FD6" w:rsidRDefault="00152FD6" w:rsidP="004F38DB">
            <w:pPr>
              <w:pStyle w:val="af1"/>
              <w:jc w:val="center"/>
              <w:rPr>
                <w:rFonts w:ascii="Times New Roman" w:hAnsi="Times New Roman"/>
                <w:sz w:val="24"/>
                <w:szCs w:val="24"/>
              </w:rPr>
            </w:pPr>
            <w:r>
              <w:rPr>
                <w:rFonts w:ascii="Times New Roman" w:hAnsi="Times New Roman"/>
                <w:sz w:val="24"/>
                <w:szCs w:val="24"/>
              </w:rPr>
              <w:t>4464,32</w:t>
            </w:r>
          </w:p>
        </w:tc>
        <w:tc>
          <w:tcPr>
            <w:tcW w:w="1429" w:type="dxa"/>
          </w:tcPr>
          <w:p w:rsidR="00152FD6" w:rsidRDefault="00152FD6" w:rsidP="004F38DB">
            <w:pPr>
              <w:pStyle w:val="af1"/>
              <w:jc w:val="center"/>
              <w:rPr>
                <w:rFonts w:ascii="Times New Roman" w:hAnsi="Times New Roman"/>
                <w:sz w:val="24"/>
                <w:szCs w:val="24"/>
              </w:rPr>
            </w:pPr>
            <w:r>
              <w:rPr>
                <w:rFonts w:ascii="Times New Roman" w:hAnsi="Times New Roman"/>
                <w:sz w:val="24"/>
                <w:szCs w:val="24"/>
              </w:rPr>
              <w:t>4064,8</w:t>
            </w:r>
          </w:p>
        </w:tc>
        <w:tc>
          <w:tcPr>
            <w:tcW w:w="1337" w:type="dxa"/>
          </w:tcPr>
          <w:p w:rsidR="00152FD6" w:rsidRDefault="00152FD6" w:rsidP="004F38DB">
            <w:pPr>
              <w:pStyle w:val="af1"/>
              <w:jc w:val="center"/>
              <w:rPr>
                <w:rFonts w:ascii="Times New Roman" w:hAnsi="Times New Roman"/>
                <w:sz w:val="24"/>
                <w:szCs w:val="24"/>
              </w:rPr>
            </w:pPr>
            <w:r>
              <w:rPr>
                <w:rFonts w:ascii="Times New Roman" w:hAnsi="Times New Roman"/>
                <w:sz w:val="24"/>
                <w:szCs w:val="24"/>
              </w:rPr>
              <w:t>4067,1</w:t>
            </w:r>
          </w:p>
        </w:tc>
        <w:tc>
          <w:tcPr>
            <w:tcW w:w="1158" w:type="dxa"/>
          </w:tcPr>
          <w:p w:rsidR="00152FD6" w:rsidRDefault="00152FD6" w:rsidP="004F38DB">
            <w:pPr>
              <w:pStyle w:val="af1"/>
              <w:jc w:val="center"/>
              <w:rPr>
                <w:rFonts w:ascii="Times New Roman" w:hAnsi="Times New Roman"/>
                <w:sz w:val="24"/>
                <w:szCs w:val="24"/>
              </w:rPr>
            </w:pPr>
            <w:r>
              <w:rPr>
                <w:rFonts w:ascii="Times New Roman" w:hAnsi="Times New Roman"/>
                <w:sz w:val="24"/>
                <w:szCs w:val="24"/>
              </w:rPr>
              <w:t>4182,6</w:t>
            </w:r>
          </w:p>
        </w:tc>
      </w:tr>
      <w:tr w:rsidR="00152FD6" w:rsidTr="00152FD6">
        <w:tc>
          <w:tcPr>
            <w:tcW w:w="3588" w:type="dxa"/>
          </w:tcPr>
          <w:p w:rsidR="00152FD6" w:rsidRDefault="00152FD6" w:rsidP="00D91382">
            <w:pPr>
              <w:pStyle w:val="af1"/>
              <w:jc w:val="both"/>
              <w:rPr>
                <w:rFonts w:ascii="Times New Roman" w:hAnsi="Times New Roman"/>
                <w:sz w:val="24"/>
                <w:szCs w:val="24"/>
              </w:rPr>
            </w:pPr>
            <w:r>
              <w:rPr>
                <w:rFonts w:ascii="Times New Roman" w:hAnsi="Times New Roman"/>
                <w:sz w:val="24"/>
                <w:szCs w:val="24"/>
              </w:rPr>
              <w:t xml:space="preserve">КОС п. </w:t>
            </w:r>
            <w:proofErr w:type="gramStart"/>
            <w:r>
              <w:rPr>
                <w:rFonts w:ascii="Times New Roman" w:hAnsi="Times New Roman"/>
                <w:sz w:val="24"/>
                <w:szCs w:val="24"/>
              </w:rPr>
              <w:t>Постоянный</w:t>
            </w:r>
            <w:proofErr w:type="gramEnd"/>
          </w:p>
        </w:tc>
        <w:tc>
          <w:tcPr>
            <w:tcW w:w="1429" w:type="dxa"/>
          </w:tcPr>
          <w:p w:rsidR="00152FD6" w:rsidRDefault="00152FD6" w:rsidP="004F38DB">
            <w:pPr>
              <w:pStyle w:val="af1"/>
              <w:jc w:val="center"/>
              <w:rPr>
                <w:rFonts w:ascii="Times New Roman" w:hAnsi="Times New Roman"/>
                <w:sz w:val="24"/>
                <w:szCs w:val="24"/>
              </w:rPr>
            </w:pPr>
            <w:r>
              <w:rPr>
                <w:rFonts w:ascii="Times New Roman" w:hAnsi="Times New Roman"/>
                <w:sz w:val="24"/>
                <w:szCs w:val="24"/>
              </w:rPr>
              <w:t>459,11</w:t>
            </w:r>
          </w:p>
        </w:tc>
        <w:tc>
          <w:tcPr>
            <w:tcW w:w="1538" w:type="dxa"/>
          </w:tcPr>
          <w:p w:rsidR="00152FD6" w:rsidRDefault="00152FD6" w:rsidP="004F38DB">
            <w:pPr>
              <w:pStyle w:val="af1"/>
              <w:jc w:val="center"/>
              <w:rPr>
                <w:rFonts w:ascii="Times New Roman" w:hAnsi="Times New Roman"/>
                <w:sz w:val="24"/>
                <w:szCs w:val="24"/>
              </w:rPr>
            </w:pPr>
            <w:r>
              <w:rPr>
                <w:rFonts w:ascii="Times New Roman" w:hAnsi="Times New Roman"/>
                <w:sz w:val="24"/>
                <w:szCs w:val="24"/>
              </w:rPr>
              <w:t>608,77</w:t>
            </w:r>
          </w:p>
        </w:tc>
        <w:tc>
          <w:tcPr>
            <w:tcW w:w="1429" w:type="dxa"/>
          </w:tcPr>
          <w:p w:rsidR="00152FD6" w:rsidRDefault="00152FD6" w:rsidP="004F38DB">
            <w:pPr>
              <w:pStyle w:val="af1"/>
              <w:jc w:val="center"/>
              <w:rPr>
                <w:rFonts w:ascii="Times New Roman" w:hAnsi="Times New Roman"/>
                <w:sz w:val="24"/>
                <w:szCs w:val="24"/>
              </w:rPr>
            </w:pPr>
            <w:r>
              <w:rPr>
                <w:rFonts w:ascii="Times New Roman" w:hAnsi="Times New Roman"/>
                <w:sz w:val="24"/>
                <w:szCs w:val="24"/>
              </w:rPr>
              <w:t>644,05</w:t>
            </w:r>
          </w:p>
        </w:tc>
        <w:tc>
          <w:tcPr>
            <w:tcW w:w="1337" w:type="dxa"/>
          </w:tcPr>
          <w:p w:rsidR="00152FD6" w:rsidRDefault="00152FD6" w:rsidP="004F38DB">
            <w:pPr>
              <w:pStyle w:val="af1"/>
              <w:jc w:val="center"/>
              <w:rPr>
                <w:rFonts w:ascii="Times New Roman" w:hAnsi="Times New Roman"/>
                <w:sz w:val="24"/>
                <w:szCs w:val="24"/>
              </w:rPr>
            </w:pPr>
            <w:r>
              <w:rPr>
                <w:rFonts w:ascii="Times New Roman" w:hAnsi="Times New Roman"/>
                <w:sz w:val="24"/>
                <w:szCs w:val="24"/>
              </w:rPr>
              <w:t>545,53</w:t>
            </w:r>
          </w:p>
        </w:tc>
        <w:tc>
          <w:tcPr>
            <w:tcW w:w="1158" w:type="dxa"/>
          </w:tcPr>
          <w:p w:rsidR="00152FD6" w:rsidRDefault="00152FD6" w:rsidP="004F38DB">
            <w:pPr>
              <w:pStyle w:val="af1"/>
              <w:jc w:val="center"/>
              <w:rPr>
                <w:rFonts w:ascii="Times New Roman" w:hAnsi="Times New Roman"/>
                <w:sz w:val="24"/>
                <w:szCs w:val="24"/>
              </w:rPr>
            </w:pPr>
            <w:r>
              <w:rPr>
                <w:rFonts w:ascii="Times New Roman" w:hAnsi="Times New Roman"/>
                <w:sz w:val="24"/>
                <w:szCs w:val="24"/>
              </w:rPr>
              <w:t>551,2</w:t>
            </w:r>
          </w:p>
        </w:tc>
      </w:tr>
      <w:tr w:rsidR="00152FD6" w:rsidTr="00152FD6">
        <w:tc>
          <w:tcPr>
            <w:tcW w:w="3588" w:type="dxa"/>
          </w:tcPr>
          <w:p w:rsidR="00152FD6" w:rsidRDefault="00152FD6" w:rsidP="00D91382">
            <w:pPr>
              <w:pStyle w:val="af1"/>
              <w:jc w:val="both"/>
              <w:rPr>
                <w:rFonts w:ascii="Times New Roman" w:hAnsi="Times New Roman"/>
                <w:sz w:val="24"/>
                <w:szCs w:val="24"/>
              </w:rPr>
            </w:pPr>
            <w:r>
              <w:rPr>
                <w:rFonts w:ascii="Times New Roman" w:hAnsi="Times New Roman"/>
                <w:sz w:val="24"/>
                <w:szCs w:val="24"/>
              </w:rPr>
              <w:t>КОС п. Малиновка</w:t>
            </w:r>
          </w:p>
        </w:tc>
        <w:tc>
          <w:tcPr>
            <w:tcW w:w="1429" w:type="dxa"/>
          </w:tcPr>
          <w:p w:rsidR="00152FD6" w:rsidRDefault="00152FD6" w:rsidP="004F38DB">
            <w:pPr>
              <w:pStyle w:val="af1"/>
              <w:jc w:val="center"/>
              <w:rPr>
                <w:rFonts w:ascii="Times New Roman" w:hAnsi="Times New Roman"/>
                <w:sz w:val="24"/>
                <w:szCs w:val="24"/>
              </w:rPr>
            </w:pPr>
            <w:r>
              <w:rPr>
                <w:rFonts w:ascii="Times New Roman" w:hAnsi="Times New Roman"/>
                <w:sz w:val="24"/>
                <w:szCs w:val="24"/>
              </w:rPr>
              <w:t>651,37</w:t>
            </w:r>
          </w:p>
        </w:tc>
        <w:tc>
          <w:tcPr>
            <w:tcW w:w="1538" w:type="dxa"/>
          </w:tcPr>
          <w:p w:rsidR="00152FD6" w:rsidRDefault="00152FD6" w:rsidP="004F38DB">
            <w:pPr>
              <w:pStyle w:val="af1"/>
              <w:jc w:val="center"/>
              <w:rPr>
                <w:rFonts w:ascii="Times New Roman" w:hAnsi="Times New Roman"/>
                <w:sz w:val="24"/>
                <w:szCs w:val="24"/>
              </w:rPr>
            </w:pPr>
            <w:r>
              <w:rPr>
                <w:rFonts w:ascii="Times New Roman" w:hAnsi="Times New Roman"/>
                <w:sz w:val="24"/>
                <w:szCs w:val="24"/>
              </w:rPr>
              <w:t>634,75</w:t>
            </w:r>
          </w:p>
        </w:tc>
        <w:tc>
          <w:tcPr>
            <w:tcW w:w="1429" w:type="dxa"/>
          </w:tcPr>
          <w:p w:rsidR="00152FD6" w:rsidRDefault="00152FD6" w:rsidP="004F38DB">
            <w:pPr>
              <w:pStyle w:val="af1"/>
              <w:jc w:val="center"/>
              <w:rPr>
                <w:rFonts w:ascii="Times New Roman" w:hAnsi="Times New Roman"/>
                <w:sz w:val="24"/>
                <w:szCs w:val="24"/>
              </w:rPr>
            </w:pPr>
            <w:r>
              <w:rPr>
                <w:rFonts w:ascii="Times New Roman" w:hAnsi="Times New Roman"/>
                <w:sz w:val="24"/>
                <w:szCs w:val="24"/>
              </w:rPr>
              <w:t>776,96</w:t>
            </w:r>
          </w:p>
        </w:tc>
        <w:tc>
          <w:tcPr>
            <w:tcW w:w="1337" w:type="dxa"/>
          </w:tcPr>
          <w:p w:rsidR="00152FD6" w:rsidRDefault="00152FD6" w:rsidP="004F38DB">
            <w:pPr>
              <w:pStyle w:val="af1"/>
              <w:jc w:val="center"/>
              <w:rPr>
                <w:rFonts w:ascii="Times New Roman" w:hAnsi="Times New Roman"/>
                <w:sz w:val="24"/>
                <w:szCs w:val="24"/>
              </w:rPr>
            </w:pPr>
            <w:r>
              <w:rPr>
                <w:rFonts w:ascii="Times New Roman" w:hAnsi="Times New Roman"/>
                <w:sz w:val="24"/>
                <w:szCs w:val="24"/>
              </w:rPr>
              <w:t>766,0</w:t>
            </w:r>
          </w:p>
        </w:tc>
        <w:tc>
          <w:tcPr>
            <w:tcW w:w="1158" w:type="dxa"/>
          </w:tcPr>
          <w:p w:rsidR="00152FD6" w:rsidRDefault="00152FD6" w:rsidP="004F38DB">
            <w:pPr>
              <w:pStyle w:val="af1"/>
              <w:jc w:val="center"/>
              <w:rPr>
                <w:rFonts w:ascii="Times New Roman" w:hAnsi="Times New Roman"/>
                <w:sz w:val="24"/>
                <w:szCs w:val="24"/>
              </w:rPr>
            </w:pPr>
            <w:r>
              <w:rPr>
                <w:rFonts w:ascii="Times New Roman" w:hAnsi="Times New Roman"/>
                <w:sz w:val="24"/>
                <w:szCs w:val="24"/>
              </w:rPr>
              <w:t>639,4</w:t>
            </w:r>
          </w:p>
        </w:tc>
      </w:tr>
      <w:tr w:rsidR="00152FD6" w:rsidRPr="004F38DB" w:rsidTr="00152FD6">
        <w:tc>
          <w:tcPr>
            <w:tcW w:w="3588" w:type="dxa"/>
          </w:tcPr>
          <w:p w:rsidR="00152FD6" w:rsidRPr="004F38DB" w:rsidRDefault="00152FD6" w:rsidP="00D91382">
            <w:pPr>
              <w:pStyle w:val="af1"/>
              <w:jc w:val="both"/>
              <w:rPr>
                <w:rFonts w:ascii="Times New Roman" w:hAnsi="Times New Roman"/>
                <w:b/>
                <w:sz w:val="24"/>
                <w:szCs w:val="24"/>
              </w:rPr>
            </w:pPr>
            <w:r w:rsidRPr="004F38DB">
              <w:rPr>
                <w:rFonts w:ascii="Times New Roman" w:hAnsi="Times New Roman"/>
                <w:b/>
                <w:sz w:val="24"/>
                <w:szCs w:val="24"/>
              </w:rPr>
              <w:t>ИТОГО по КГО</w:t>
            </w:r>
          </w:p>
        </w:tc>
        <w:tc>
          <w:tcPr>
            <w:tcW w:w="1429" w:type="dxa"/>
          </w:tcPr>
          <w:p w:rsidR="00152FD6" w:rsidRPr="004F38DB" w:rsidRDefault="00152FD6" w:rsidP="004F38DB">
            <w:pPr>
              <w:pStyle w:val="af1"/>
              <w:jc w:val="center"/>
              <w:rPr>
                <w:rFonts w:ascii="Times New Roman" w:hAnsi="Times New Roman"/>
                <w:b/>
                <w:sz w:val="24"/>
                <w:szCs w:val="24"/>
              </w:rPr>
            </w:pPr>
            <w:r>
              <w:rPr>
                <w:rFonts w:ascii="Times New Roman" w:hAnsi="Times New Roman"/>
                <w:b/>
                <w:sz w:val="24"/>
                <w:szCs w:val="24"/>
              </w:rPr>
              <w:t>5225,28</w:t>
            </w:r>
          </w:p>
        </w:tc>
        <w:tc>
          <w:tcPr>
            <w:tcW w:w="1538" w:type="dxa"/>
          </w:tcPr>
          <w:p w:rsidR="00152FD6" w:rsidRPr="004F38DB" w:rsidRDefault="00152FD6" w:rsidP="004F38DB">
            <w:pPr>
              <w:pStyle w:val="af1"/>
              <w:jc w:val="center"/>
              <w:rPr>
                <w:rFonts w:ascii="Times New Roman" w:hAnsi="Times New Roman"/>
                <w:b/>
                <w:sz w:val="24"/>
                <w:szCs w:val="24"/>
              </w:rPr>
            </w:pPr>
            <w:r>
              <w:rPr>
                <w:rFonts w:ascii="Times New Roman" w:hAnsi="Times New Roman"/>
                <w:b/>
                <w:sz w:val="24"/>
                <w:szCs w:val="24"/>
              </w:rPr>
              <w:t>5707,84</w:t>
            </w:r>
          </w:p>
        </w:tc>
        <w:tc>
          <w:tcPr>
            <w:tcW w:w="1429" w:type="dxa"/>
          </w:tcPr>
          <w:p w:rsidR="00152FD6" w:rsidRPr="004F38DB" w:rsidRDefault="00152FD6" w:rsidP="004F38DB">
            <w:pPr>
              <w:pStyle w:val="af1"/>
              <w:jc w:val="center"/>
              <w:rPr>
                <w:rFonts w:ascii="Times New Roman" w:hAnsi="Times New Roman"/>
                <w:b/>
                <w:sz w:val="24"/>
                <w:szCs w:val="24"/>
              </w:rPr>
            </w:pPr>
            <w:r>
              <w:rPr>
                <w:rFonts w:ascii="Times New Roman" w:hAnsi="Times New Roman"/>
                <w:b/>
                <w:sz w:val="24"/>
                <w:szCs w:val="24"/>
              </w:rPr>
              <w:t>5485,81</w:t>
            </w:r>
          </w:p>
        </w:tc>
        <w:tc>
          <w:tcPr>
            <w:tcW w:w="1337" w:type="dxa"/>
          </w:tcPr>
          <w:p w:rsidR="00152FD6" w:rsidRPr="004F38DB" w:rsidRDefault="00152FD6" w:rsidP="004F38DB">
            <w:pPr>
              <w:pStyle w:val="af1"/>
              <w:jc w:val="center"/>
              <w:rPr>
                <w:rFonts w:ascii="Times New Roman" w:hAnsi="Times New Roman"/>
                <w:b/>
                <w:sz w:val="24"/>
                <w:szCs w:val="24"/>
              </w:rPr>
            </w:pPr>
            <w:r>
              <w:rPr>
                <w:rFonts w:ascii="Times New Roman" w:hAnsi="Times New Roman"/>
                <w:b/>
                <w:sz w:val="24"/>
                <w:szCs w:val="24"/>
              </w:rPr>
              <w:t>5378,63</w:t>
            </w:r>
          </w:p>
        </w:tc>
        <w:tc>
          <w:tcPr>
            <w:tcW w:w="1158" w:type="dxa"/>
          </w:tcPr>
          <w:p w:rsidR="00152FD6" w:rsidRDefault="00152FD6" w:rsidP="004F38DB">
            <w:pPr>
              <w:pStyle w:val="af1"/>
              <w:jc w:val="center"/>
              <w:rPr>
                <w:rFonts w:ascii="Times New Roman" w:hAnsi="Times New Roman"/>
                <w:b/>
                <w:sz w:val="24"/>
                <w:szCs w:val="24"/>
              </w:rPr>
            </w:pPr>
            <w:r>
              <w:rPr>
                <w:rFonts w:ascii="Times New Roman" w:hAnsi="Times New Roman"/>
                <w:b/>
                <w:sz w:val="24"/>
                <w:szCs w:val="24"/>
              </w:rPr>
              <w:t>5373,2</w:t>
            </w:r>
          </w:p>
        </w:tc>
      </w:tr>
    </w:tbl>
    <w:p w:rsidR="004F38DB" w:rsidRDefault="004F38DB" w:rsidP="00D91382">
      <w:pPr>
        <w:pStyle w:val="af1"/>
        <w:jc w:val="both"/>
        <w:rPr>
          <w:rFonts w:ascii="Times New Roman" w:hAnsi="Times New Roman"/>
          <w:sz w:val="24"/>
          <w:szCs w:val="24"/>
        </w:rPr>
      </w:pPr>
    </w:p>
    <w:p w:rsidR="004F38DB" w:rsidRDefault="004F38DB" w:rsidP="00D91382">
      <w:pPr>
        <w:pStyle w:val="af1"/>
        <w:jc w:val="both"/>
        <w:rPr>
          <w:rFonts w:ascii="Times New Roman" w:hAnsi="Times New Roman"/>
          <w:sz w:val="24"/>
          <w:szCs w:val="24"/>
        </w:rPr>
      </w:pPr>
    </w:p>
    <w:p w:rsidR="00D91382" w:rsidRDefault="00D91382" w:rsidP="00D91382">
      <w:pPr>
        <w:pStyle w:val="af1"/>
        <w:jc w:val="both"/>
        <w:rPr>
          <w:rFonts w:ascii="Times New Roman" w:hAnsi="Times New Roman"/>
          <w:sz w:val="24"/>
          <w:szCs w:val="24"/>
        </w:rPr>
      </w:pPr>
    </w:p>
    <w:p w:rsidR="00D1428C" w:rsidRDefault="00D1428C" w:rsidP="00D91382">
      <w:pPr>
        <w:pStyle w:val="af1"/>
        <w:jc w:val="both"/>
        <w:rPr>
          <w:rFonts w:ascii="Times New Roman" w:hAnsi="Times New Roman"/>
          <w:sz w:val="24"/>
          <w:szCs w:val="24"/>
        </w:rPr>
      </w:pPr>
    </w:p>
    <w:p w:rsidR="00D1428C" w:rsidRDefault="00D1428C" w:rsidP="00D91382">
      <w:pPr>
        <w:pStyle w:val="af1"/>
        <w:jc w:val="both"/>
        <w:rPr>
          <w:rFonts w:ascii="Times New Roman" w:hAnsi="Times New Roman"/>
          <w:sz w:val="24"/>
          <w:szCs w:val="24"/>
        </w:rPr>
      </w:pPr>
    </w:p>
    <w:p w:rsidR="00D91382" w:rsidRDefault="00D91382" w:rsidP="00D91382">
      <w:pPr>
        <w:pStyle w:val="af1"/>
        <w:jc w:val="both"/>
        <w:rPr>
          <w:rFonts w:ascii="Times New Roman" w:hAnsi="Times New Roman"/>
          <w:sz w:val="24"/>
          <w:szCs w:val="24"/>
        </w:rPr>
      </w:pPr>
      <w:r>
        <w:rPr>
          <w:rFonts w:ascii="Times New Roman" w:hAnsi="Times New Roman"/>
          <w:sz w:val="24"/>
          <w:szCs w:val="24"/>
        </w:rPr>
        <w:t>Рис.</w:t>
      </w:r>
      <w:r w:rsidR="00030A27">
        <w:rPr>
          <w:rFonts w:ascii="Times New Roman" w:hAnsi="Times New Roman"/>
          <w:sz w:val="24"/>
          <w:szCs w:val="24"/>
        </w:rPr>
        <w:t>19</w:t>
      </w:r>
      <w:r>
        <w:rPr>
          <w:rFonts w:ascii="Times New Roman" w:hAnsi="Times New Roman"/>
          <w:sz w:val="24"/>
          <w:szCs w:val="24"/>
        </w:rPr>
        <w:t xml:space="preserve"> – График поступления сточных вод на очистные сооружения</w:t>
      </w:r>
    </w:p>
    <w:p w:rsidR="00D91382" w:rsidRDefault="00D91382" w:rsidP="00D91382">
      <w:pPr>
        <w:pStyle w:val="af1"/>
        <w:jc w:val="both"/>
        <w:rPr>
          <w:rFonts w:ascii="Times New Roman" w:hAnsi="Times New Roman"/>
          <w:sz w:val="24"/>
          <w:szCs w:val="24"/>
        </w:rPr>
      </w:pPr>
    </w:p>
    <w:p w:rsidR="00D91382" w:rsidRDefault="001634A6" w:rsidP="00D91382">
      <w:pPr>
        <w:pStyle w:val="af1"/>
        <w:jc w:val="center"/>
        <w:rPr>
          <w:rFonts w:ascii="Times New Roman" w:hAnsi="Times New Roman"/>
          <w:sz w:val="24"/>
          <w:szCs w:val="24"/>
        </w:rPr>
      </w:pPr>
      <w:r>
        <w:rPr>
          <w:noProof/>
          <w:lang w:eastAsia="ru-RU"/>
        </w:rPr>
        <w:drawing>
          <wp:inline distT="0" distB="0" distL="0" distR="0" wp14:anchorId="442046E3" wp14:editId="254C554C">
            <wp:extent cx="5848350" cy="2676525"/>
            <wp:effectExtent l="0" t="0" r="19050" b="9525"/>
            <wp:docPr id="93" name="Диаграмма 93"/>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rsidR="00D91382" w:rsidRPr="0054478E" w:rsidRDefault="00D91382" w:rsidP="00D91382">
      <w:pPr>
        <w:pStyle w:val="af1"/>
        <w:jc w:val="both"/>
        <w:rPr>
          <w:rFonts w:ascii="Times New Roman" w:hAnsi="Times New Roman"/>
          <w:sz w:val="24"/>
          <w:szCs w:val="24"/>
        </w:rPr>
      </w:pPr>
      <w:r w:rsidRPr="0054478E">
        <w:rPr>
          <w:rFonts w:ascii="Times New Roman" w:hAnsi="Times New Roman"/>
          <w:sz w:val="24"/>
          <w:szCs w:val="24"/>
        </w:rPr>
        <w:t>Выводы:</w:t>
      </w:r>
    </w:p>
    <w:p w:rsidR="00D91382" w:rsidRPr="0054478E" w:rsidRDefault="00D91382" w:rsidP="00D91382">
      <w:pPr>
        <w:pStyle w:val="af6"/>
        <w:numPr>
          <w:ilvl w:val="0"/>
          <w:numId w:val="19"/>
        </w:numPr>
        <w:autoSpaceDE w:val="0"/>
        <w:autoSpaceDN w:val="0"/>
        <w:adjustRightInd w:val="0"/>
        <w:spacing w:after="72"/>
        <w:jc w:val="both"/>
        <w:rPr>
          <w:rFonts w:eastAsiaTheme="minorHAnsi"/>
          <w:color w:val="000000"/>
          <w:sz w:val="24"/>
          <w:szCs w:val="24"/>
          <w:lang w:eastAsia="en-US"/>
        </w:rPr>
      </w:pPr>
      <w:r w:rsidRPr="0054478E">
        <w:rPr>
          <w:rFonts w:eastAsiaTheme="minorHAnsi"/>
          <w:bCs/>
          <w:color w:val="000000"/>
          <w:sz w:val="24"/>
          <w:szCs w:val="24"/>
          <w:lang w:eastAsia="en-US"/>
        </w:rPr>
        <w:t>Характерная тенденция снижения или повышения поступления сточных вод на очистные сооружения отсутствует. Это объясняется неравномерным поступлением ливневых и грунтовых вод в систему водоотведения.</w:t>
      </w:r>
    </w:p>
    <w:p w:rsidR="00D91382" w:rsidRDefault="00D91382" w:rsidP="00D91382">
      <w:pPr>
        <w:pStyle w:val="af1"/>
        <w:ind w:left="720"/>
        <w:jc w:val="both"/>
        <w:rPr>
          <w:rFonts w:ascii="Times New Roman" w:hAnsi="Times New Roman"/>
          <w:b/>
          <w:sz w:val="24"/>
          <w:szCs w:val="24"/>
        </w:rPr>
      </w:pPr>
    </w:p>
    <w:p w:rsidR="001634A6" w:rsidRDefault="001634A6" w:rsidP="00D91382">
      <w:pPr>
        <w:pStyle w:val="af1"/>
        <w:ind w:left="720"/>
        <w:jc w:val="both"/>
        <w:rPr>
          <w:rFonts w:ascii="Times New Roman" w:hAnsi="Times New Roman"/>
          <w:b/>
          <w:sz w:val="24"/>
          <w:szCs w:val="24"/>
        </w:rPr>
      </w:pPr>
    </w:p>
    <w:p w:rsidR="00D91382" w:rsidRDefault="00D91382" w:rsidP="00D91382">
      <w:pPr>
        <w:pStyle w:val="af1"/>
        <w:jc w:val="both"/>
        <w:rPr>
          <w:rFonts w:ascii="Times New Roman" w:hAnsi="Times New Roman"/>
          <w:sz w:val="24"/>
          <w:szCs w:val="24"/>
        </w:rPr>
      </w:pPr>
      <w:r>
        <w:rPr>
          <w:rFonts w:ascii="Times New Roman" w:hAnsi="Times New Roman"/>
          <w:sz w:val="24"/>
          <w:szCs w:val="24"/>
        </w:rPr>
        <w:t xml:space="preserve">Таблица </w:t>
      </w:r>
      <w:r w:rsidR="00030A27">
        <w:rPr>
          <w:rFonts w:ascii="Times New Roman" w:hAnsi="Times New Roman"/>
          <w:sz w:val="24"/>
          <w:szCs w:val="24"/>
        </w:rPr>
        <w:t>2.5</w:t>
      </w:r>
      <w:r>
        <w:rPr>
          <w:rFonts w:ascii="Times New Roman" w:hAnsi="Times New Roman"/>
          <w:sz w:val="24"/>
          <w:szCs w:val="24"/>
        </w:rPr>
        <w:t xml:space="preserve"> – Водоотведение (реализация) </w:t>
      </w:r>
    </w:p>
    <w:tbl>
      <w:tblPr>
        <w:tblStyle w:val="a4"/>
        <w:tblW w:w="0" w:type="auto"/>
        <w:tblLook w:val="04A0" w:firstRow="1" w:lastRow="0" w:firstColumn="1" w:lastColumn="0" w:noHBand="0" w:noVBand="1"/>
      </w:tblPr>
      <w:tblGrid>
        <w:gridCol w:w="3422"/>
        <w:gridCol w:w="1394"/>
        <w:gridCol w:w="1494"/>
        <w:gridCol w:w="1394"/>
        <w:gridCol w:w="1310"/>
        <w:gridCol w:w="1123"/>
      </w:tblGrid>
      <w:tr w:rsidR="001634A6" w:rsidTr="003C2A54">
        <w:tc>
          <w:tcPr>
            <w:tcW w:w="3422" w:type="dxa"/>
            <w:vMerge w:val="restart"/>
          </w:tcPr>
          <w:p w:rsidR="001634A6" w:rsidRDefault="001634A6" w:rsidP="003C2A54">
            <w:pPr>
              <w:pStyle w:val="af1"/>
              <w:jc w:val="both"/>
              <w:rPr>
                <w:rFonts w:ascii="Times New Roman" w:hAnsi="Times New Roman"/>
                <w:sz w:val="24"/>
                <w:szCs w:val="24"/>
              </w:rPr>
            </w:pPr>
          </w:p>
        </w:tc>
        <w:tc>
          <w:tcPr>
            <w:tcW w:w="6715" w:type="dxa"/>
            <w:gridSpan w:val="5"/>
          </w:tcPr>
          <w:p w:rsidR="001634A6" w:rsidRPr="004F38DB" w:rsidRDefault="001634A6" w:rsidP="003C2A54">
            <w:pPr>
              <w:pStyle w:val="af1"/>
              <w:jc w:val="center"/>
              <w:rPr>
                <w:rFonts w:ascii="Times New Roman" w:hAnsi="Times New Roman"/>
                <w:b/>
                <w:sz w:val="24"/>
                <w:szCs w:val="24"/>
              </w:rPr>
            </w:pPr>
            <w:r w:rsidRPr="004F38DB">
              <w:rPr>
                <w:rFonts w:ascii="Times New Roman" w:hAnsi="Times New Roman"/>
                <w:b/>
                <w:sz w:val="24"/>
                <w:szCs w:val="24"/>
              </w:rPr>
              <w:t>Показатель, тыс</w:t>
            </w:r>
            <w:proofErr w:type="gramStart"/>
            <w:r w:rsidRPr="004F38DB">
              <w:rPr>
                <w:rFonts w:ascii="Times New Roman" w:hAnsi="Times New Roman"/>
                <w:b/>
                <w:sz w:val="24"/>
                <w:szCs w:val="24"/>
              </w:rPr>
              <w:t>.м</w:t>
            </w:r>
            <w:proofErr w:type="gramEnd"/>
            <w:r w:rsidRPr="004F38DB">
              <w:rPr>
                <w:rFonts w:ascii="Times New Roman" w:hAnsi="Times New Roman"/>
                <w:b/>
                <w:sz w:val="24"/>
                <w:szCs w:val="24"/>
              </w:rPr>
              <w:t>3/год</w:t>
            </w:r>
          </w:p>
        </w:tc>
      </w:tr>
      <w:tr w:rsidR="001634A6" w:rsidTr="003C2A54">
        <w:tc>
          <w:tcPr>
            <w:tcW w:w="3422" w:type="dxa"/>
            <w:vMerge/>
          </w:tcPr>
          <w:p w:rsidR="001634A6" w:rsidRDefault="001634A6" w:rsidP="003C2A54">
            <w:pPr>
              <w:pStyle w:val="af1"/>
              <w:jc w:val="both"/>
              <w:rPr>
                <w:rFonts w:ascii="Times New Roman" w:hAnsi="Times New Roman"/>
                <w:sz w:val="24"/>
                <w:szCs w:val="24"/>
              </w:rPr>
            </w:pPr>
          </w:p>
        </w:tc>
        <w:tc>
          <w:tcPr>
            <w:tcW w:w="1394" w:type="dxa"/>
          </w:tcPr>
          <w:p w:rsidR="001634A6" w:rsidRPr="004F38DB" w:rsidRDefault="001634A6" w:rsidP="003C2A54">
            <w:pPr>
              <w:pStyle w:val="af1"/>
              <w:jc w:val="center"/>
              <w:rPr>
                <w:rFonts w:ascii="Times New Roman" w:hAnsi="Times New Roman"/>
                <w:b/>
                <w:sz w:val="24"/>
                <w:szCs w:val="24"/>
              </w:rPr>
            </w:pPr>
            <w:r>
              <w:rPr>
                <w:rFonts w:ascii="Times New Roman" w:hAnsi="Times New Roman"/>
                <w:b/>
                <w:sz w:val="24"/>
                <w:szCs w:val="24"/>
              </w:rPr>
              <w:t>2014г.</w:t>
            </w:r>
          </w:p>
        </w:tc>
        <w:tc>
          <w:tcPr>
            <w:tcW w:w="1494" w:type="dxa"/>
          </w:tcPr>
          <w:p w:rsidR="001634A6" w:rsidRPr="004F38DB" w:rsidRDefault="001634A6" w:rsidP="003C2A54">
            <w:pPr>
              <w:pStyle w:val="af1"/>
              <w:jc w:val="center"/>
              <w:rPr>
                <w:rFonts w:ascii="Times New Roman" w:hAnsi="Times New Roman"/>
                <w:b/>
                <w:sz w:val="24"/>
                <w:szCs w:val="24"/>
              </w:rPr>
            </w:pPr>
            <w:r>
              <w:rPr>
                <w:rFonts w:ascii="Times New Roman" w:hAnsi="Times New Roman"/>
                <w:b/>
                <w:sz w:val="24"/>
                <w:szCs w:val="24"/>
              </w:rPr>
              <w:t>2015г.</w:t>
            </w:r>
          </w:p>
        </w:tc>
        <w:tc>
          <w:tcPr>
            <w:tcW w:w="1394" w:type="dxa"/>
          </w:tcPr>
          <w:p w:rsidR="001634A6" w:rsidRPr="004F38DB" w:rsidRDefault="001634A6" w:rsidP="003C2A54">
            <w:pPr>
              <w:pStyle w:val="af1"/>
              <w:jc w:val="center"/>
              <w:rPr>
                <w:rFonts w:ascii="Times New Roman" w:hAnsi="Times New Roman"/>
                <w:b/>
                <w:sz w:val="24"/>
                <w:szCs w:val="24"/>
              </w:rPr>
            </w:pPr>
            <w:r>
              <w:rPr>
                <w:rFonts w:ascii="Times New Roman" w:hAnsi="Times New Roman"/>
                <w:b/>
                <w:sz w:val="24"/>
                <w:szCs w:val="24"/>
              </w:rPr>
              <w:t>2016г.</w:t>
            </w:r>
          </w:p>
        </w:tc>
        <w:tc>
          <w:tcPr>
            <w:tcW w:w="1310" w:type="dxa"/>
          </w:tcPr>
          <w:p w:rsidR="001634A6" w:rsidRPr="004F38DB" w:rsidRDefault="001634A6" w:rsidP="003C2A54">
            <w:pPr>
              <w:pStyle w:val="af1"/>
              <w:jc w:val="center"/>
              <w:rPr>
                <w:rFonts w:ascii="Times New Roman" w:hAnsi="Times New Roman"/>
                <w:b/>
                <w:sz w:val="24"/>
                <w:szCs w:val="24"/>
              </w:rPr>
            </w:pPr>
            <w:r>
              <w:rPr>
                <w:rFonts w:ascii="Times New Roman" w:hAnsi="Times New Roman"/>
                <w:b/>
                <w:sz w:val="24"/>
                <w:szCs w:val="24"/>
              </w:rPr>
              <w:t>2017г.</w:t>
            </w:r>
          </w:p>
        </w:tc>
        <w:tc>
          <w:tcPr>
            <w:tcW w:w="1123" w:type="dxa"/>
          </w:tcPr>
          <w:p w:rsidR="001634A6" w:rsidRDefault="001634A6" w:rsidP="003C2A54">
            <w:pPr>
              <w:pStyle w:val="af1"/>
              <w:jc w:val="center"/>
              <w:rPr>
                <w:rFonts w:ascii="Times New Roman" w:hAnsi="Times New Roman"/>
                <w:b/>
                <w:sz w:val="24"/>
                <w:szCs w:val="24"/>
              </w:rPr>
            </w:pPr>
            <w:r>
              <w:rPr>
                <w:rFonts w:ascii="Times New Roman" w:hAnsi="Times New Roman"/>
                <w:b/>
                <w:sz w:val="24"/>
                <w:szCs w:val="24"/>
              </w:rPr>
              <w:t>2018г.</w:t>
            </w:r>
          </w:p>
        </w:tc>
      </w:tr>
      <w:tr w:rsidR="001634A6" w:rsidTr="003C2A54">
        <w:tc>
          <w:tcPr>
            <w:tcW w:w="3422" w:type="dxa"/>
          </w:tcPr>
          <w:p w:rsidR="001634A6" w:rsidRDefault="001634A6" w:rsidP="003C2A54">
            <w:pPr>
              <w:pStyle w:val="af1"/>
              <w:jc w:val="both"/>
              <w:rPr>
                <w:rFonts w:ascii="Times New Roman" w:hAnsi="Times New Roman"/>
                <w:sz w:val="24"/>
                <w:szCs w:val="24"/>
              </w:rPr>
            </w:pPr>
            <w:r>
              <w:rPr>
                <w:rFonts w:ascii="Times New Roman" w:hAnsi="Times New Roman"/>
                <w:sz w:val="24"/>
                <w:szCs w:val="24"/>
              </w:rPr>
              <w:t>КОС г. Калтан</w:t>
            </w:r>
          </w:p>
        </w:tc>
        <w:tc>
          <w:tcPr>
            <w:tcW w:w="1394" w:type="dxa"/>
          </w:tcPr>
          <w:p w:rsidR="001634A6" w:rsidRDefault="001634A6" w:rsidP="003C2A54">
            <w:pPr>
              <w:pStyle w:val="af1"/>
              <w:jc w:val="center"/>
              <w:rPr>
                <w:rFonts w:ascii="Times New Roman" w:hAnsi="Times New Roman"/>
                <w:sz w:val="24"/>
                <w:szCs w:val="24"/>
              </w:rPr>
            </w:pPr>
            <w:r>
              <w:rPr>
                <w:rFonts w:ascii="Times New Roman" w:hAnsi="Times New Roman"/>
                <w:sz w:val="24"/>
                <w:szCs w:val="24"/>
              </w:rPr>
              <w:t>901,417</w:t>
            </w:r>
          </w:p>
        </w:tc>
        <w:tc>
          <w:tcPr>
            <w:tcW w:w="1494" w:type="dxa"/>
          </w:tcPr>
          <w:p w:rsidR="001634A6" w:rsidRDefault="001634A6" w:rsidP="003C2A54">
            <w:pPr>
              <w:pStyle w:val="af1"/>
              <w:jc w:val="center"/>
              <w:rPr>
                <w:rFonts w:ascii="Times New Roman" w:hAnsi="Times New Roman"/>
                <w:sz w:val="24"/>
                <w:szCs w:val="24"/>
              </w:rPr>
            </w:pPr>
            <w:r>
              <w:rPr>
                <w:rFonts w:ascii="Times New Roman" w:hAnsi="Times New Roman"/>
                <w:sz w:val="24"/>
                <w:szCs w:val="24"/>
              </w:rPr>
              <w:t>826,833</w:t>
            </w:r>
          </w:p>
        </w:tc>
        <w:tc>
          <w:tcPr>
            <w:tcW w:w="1394" w:type="dxa"/>
          </w:tcPr>
          <w:p w:rsidR="001634A6" w:rsidRDefault="001634A6" w:rsidP="003C2A54">
            <w:pPr>
              <w:pStyle w:val="af1"/>
              <w:jc w:val="center"/>
              <w:rPr>
                <w:rFonts w:ascii="Times New Roman" w:hAnsi="Times New Roman"/>
                <w:sz w:val="24"/>
                <w:szCs w:val="24"/>
              </w:rPr>
            </w:pPr>
            <w:r>
              <w:rPr>
                <w:rFonts w:ascii="Times New Roman" w:hAnsi="Times New Roman"/>
                <w:sz w:val="24"/>
                <w:szCs w:val="24"/>
              </w:rPr>
              <w:t>824,034</w:t>
            </w:r>
          </w:p>
        </w:tc>
        <w:tc>
          <w:tcPr>
            <w:tcW w:w="1310" w:type="dxa"/>
          </w:tcPr>
          <w:p w:rsidR="001634A6" w:rsidRDefault="001634A6" w:rsidP="003C2A54">
            <w:pPr>
              <w:pStyle w:val="af1"/>
              <w:jc w:val="center"/>
              <w:rPr>
                <w:rFonts w:ascii="Times New Roman" w:hAnsi="Times New Roman"/>
                <w:sz w:val="24"/>
                <w:szCs w:val="24"/>
              </w:rPr>
            </w:pPr>
            <w:r>
              <w:rPr>
                <w:rFonts w:ascii="Times New Roman" w:hAnsi="Times New Roman"/>
                <w:sz w:val="24"/>
                <w:szCs w:val="24"/>
              </w:rPr>
              <w:t>781,9</w:t>
            </w:r>
          </w:p>
        </w:tc>
        <w:tc>
          <w:tcPr>
            <w:tcW w:w="1123" w:type="dxa"/>
          </w:tcPr>
          <w:p w:rsidR="001634A6" w:rsidRDefault="001634A6" w:rsidP="003C2A54">
            <w:pPr>
              <w:pStyle w:val="af1"/>
              <w:jc w:val="center"/>
              <w:rPr>
                <w:rFonts w:ascii="Times New Roman" w:hAnsi="Times New Roman"/>
                <w:sz w:val="24"/>
                <w:szCs w:val="24"/>
              </w:rPr>
            </w:pPr>
            <w:r>
              <w:rPr>
                <w:rFonts w:ascii="Times New Roman" w:hAnsi="Times New Roman"/>
                <w:sz w:val="24"/>
                <w:szCs w:val="24"/>
              </w:rPr>
              <w:t>747,3</w:t>
            </w:r>
          </w:p>
        </w:tc>
      </w:tr>
      <w:tr w:rsidR="001634A6" w:rsidTr="003C2A54">
        <w:tc>
          <w:tcPr>
            <w:tcW w:w="3422" w:type="dxa"/>
          </w:tcPr>
          <w:p w:rsidR="001634A6" w:rsidRDefault="001634A6" w:rsidP="003C2A54">
            <w:pPr>
              <w:pStyle w:val="af1"/>
              <w:jc w:val="both"/>
              <w:rPr>
                <w:rFonts w:ascii="Times New Roman" w:hAnsi="Times New Roman"/>
                <w:sz w:val="24"/>
                <w:szCs w:val="24"/>
              </w:rPr>
            </w:pPr>
            <w:r>
              <w:rPr>
                <w:rFonts w:ascii="Times New Roman" w:hAnsi="Times New Roman"/>
                <w:sz w:val="24"/>
                <w:szCs w:val="24"/>
              </w:rPr>
              <w:t xml:space="preserve">КОС п. </w:t>
            </w:r>
            <w:proofErr w:type="gramStart"/>
            <w:r>
              <w:rPr>
                <w:rFonts w:ascii="Times New Roman" w:hAnsi="Times New Roman"/>
                <w:sz w:val="24"/>
                <w:szCs w:val="24"/>
              </w:rPr>
              <w:t>Постоянный</w:t>
            </w:r>
            <w:proofErr w:type="gramEnd"/>
          </w:p>
        </w:tc>
        <w:tc>
          <w:tcPr>
            <w:tcW w:w="1394" w:type="dxa"/>
          </w:tcPr>
          <w:p w:rsidR="001634A6" w:rsidRDefault="001634A6" w:rsidP="003C2A54">
            <w:pPr>
              <w:pStyle w:val="af1"/>
              <w:jc w:val="center"/>
              <w:rPr>
                <w:rFonts w:ascii="Times New Roman" w:hAnsi="Times New Roman"/>
                <w:sz w:val="24"/>
                <w:szCs w:val="24"/>
              </w:rPr>
            </w:pPr>
            <w:r>
              <w:rPr>
                <w:rFonts w:ascii="Times New Roman" w:hAnsi="Times New Roman"/>
                <w:sz w:val="24"/>
                <w:szCs w:val="24"/>
              </w:rPr>
              <w:t>210,436</w:t>
            </w:r>
          </w:p>
        </w:tc>
        <w:tc>
          <w:tcPr>
            <w:tcW w:w="1494" w:type="dxa"/>
          </w:tcPr>
          <w:p w:rsidR="001634A6" w:rsidRDefault="001634A6" w:rsidP="003C2A54">
            <w:pPr>
              <w:pStyle w:val="af1"/>
              <w:jc w:val="center"/>
              <w:rPr>
                <w:rFonts w:ascii="Times New Roman" w:hAnsi="Times New Roman"/>
                <w:sz w:val="24"/>
                <w:szCs w:val="24"/>
              </w:rPr>
            </w:pPr>
            <w:r>
              <w:rPr>
                <w:rFonts w:ascii="Times New Roman" w:hAnsi="Times New Roman"/>
                <w:sz w:val="24"/>
                <w:szCs w:val="24"/>
              </w:rPr>
              <w:t>198,197</w:t>
            </w:r>
          </w:p>
        </w:tc>
        <w:tc>
          <w:tcPr>
            <w:tcW w:w="1394" w:type="dxa"/>
          </w:tcPr>
          <w:p w:rsidR="001634A6" w:rsidRDefault="001634A6" w:rsidP="003C2A54">
            <w:pPr>
              <w:pStyle w:val="af1"/>
              <w:jc w:val="center"/>
              <w:rPr>
                <w:rFonts w:ascii="Times New Roman" w:hAnsi="Times New Roman"/>
                <w:sz w:val="24"/>
                <w:szCs w:val="24"/>
              </w:rPr>
            </w:pPr>
            <w:r>
              <w:rPr>
                <w:rFonts w:ascii="Times New Roman" w:hAnsi="Times New Roman"/>
                <w:sz w:val="24"/>
                <w:szCs w:val="24"/>
              </w:rPr>
              <w:t>191,958</w:t>
            </w:r>
          </w:p>
        </w:tc>
        <w:tc>
          <w:tcPr>
            <w:tcW w:w="1310" w:type="dxa"/>
          </w:tcPr>
          <w:p w:rsidR="001634A6" w:rsidRDefault="001634A6" w:rsidP="003C2A54">
            <w:pPr>
              <w:pStyle w:val="af1"/>
              <w:jc w:val="center"/>
              <w:rPr>
                <w:rFonts w:ascii="Times New Roman" w:hAnsi="Times New Roman"/>
                <w:sz w:val="24"/>
                <w:szCs w:val="24"/>
              </w:rPr>
            </w:pPr>
            <w:r>
              <w:rPr>
                <w:rFonts w:ascii="Times New Roman" w:hAnsi="Times New Roman"/>
                <w:sz w:val="24"/>
                <w:szCs w:val="24"/>
              </w:rPr>
              <w:t>204,5</w:t>
            </w:r>
          </w:p>
        </w:tc>
        <w:tc>
          <w:tcPr>
            <w:tcW w:w="1123" w:type="dxa"/>
          </w:tcPr>
          <w:p w:rsidR="001634A6" w:rsidRDefault="001634A6" w:rsidP="003C2A54">
            <w:pPr>
              <w:pStyle w:val="af1"/>
              <w:jc w:val="center"/>
              <w:rPr>
                <w:rFonts w:ascii="Times New Roman" w:hAnsi="Times New Roman"/>
                <w:sz w:val="24"/>
                <w:szCs w:val="24"/>
              </w:rPr>
            </w:pPr>
            <w:r>
              <w:rPr>
                <w:rFonts w:ascii="Times New Roman" w:hAnsi="Times New Roman"/>
                <w:sz w:val="24"/>
                <w:szCs w:val="24"/>
              </w:rPr>
              <w:t>192,2</w:t>
            </w:r>
          </w:p>
        </w:tc>
      </w:tr>
      <w:tr w:rsidR="001634A6" w:rsidTr="003C2A54">
        <w:tc>
          <w:tcPr>
            <w:tcW w:w="3422" w:type="dxa"/>
          </w:tcPr>
          <w:p w:rsidR="001634A6" w:rsidRDefault="001634A6" w:rsidP="003C2A54">
            <w:pPr>
              <w:pStyle w:val="af1"/>
              <w:jc w:val="both"/>
              <w:rPr>
                <w:rFonts w:ascii="Times New Roman" w:hAnsi="Times New Roman"/>
                <w:sz w:val="24"/>
                <w:szCs w:val="24"/>
              </w:rPr>
            </w:pPr>
            <w:r>
              <w:rPr>
                <w:rFonts w:ascii="Times New Roman" w:hAnsi="Times New Roman"/>
                <w:sz w:val="24"/>
                <w:szCs w:val="24"/>
              </w:rPr>
              <w:t>КОС п. Малиновка</w:t>
            </w:r>
          </w:p>
        </w:tc>
        <w:tc>
          <w:tcPr>
            <w:tcW w:w="1394" w:type="dxa"/>
          </w:tcPr>
          <w:p w:rsidR="001634A6" w:rsidRDefault="001634A6" w:rsidP="003C2A54">
            <w:pPr>
              <w:pStyle w:val="af1"/>
              <w:jc w:val="center"/>
              <w:rPr>
                <w:rFonts w:ascii="Times New Roman" w:hAnsi="Times New Roman"/>
                <w:sz w:val="24"/>
                <w:szCs w:val="24"/>
              </w:rPr>
            </w:pPr>
            <w:r>
              <w:rPr>
                <w:rFonts w:ascii="Times New Roman" w:hAnsi="Times New Roman"/>
                <w:sz w:val="24"/>
                <w:szCs w:val="24"/>
              </w:rPr>
              <w:t>384,486</w:t>
            </w:r>
          </w:p>
        </w:tc>
        <w:tc>
          <w:tcPr>
            <w:tcW w:w="1494" w:type="dxa"/>
          </w:tcPr>
          <w:p w:rsidR="001634A6" w:rsidRDefault="001634A6" w:rsidP="003C2A54">
            <w:pPr>
              <w:pStyle w:val="af1"/>
              <w:jc w:val="center"/>
              <w:rPr>
                <w:rFonts w:ascii="Times New Roman" w:hAnsi="Times New Roman"/>
                <w:sz w:val="24"/>
                <w:szCs w:val="24"/>
              </w:rPr>
            </w:pPr>
            <w:r>
              <w:rPr>
                <w:rFonts w:ascii="Times New Roman" w:hAnsi="Times New Roman"/>
                <w:sz w:val="24"/>
                <w:szCs w:val="24"/>
              </w:rPr>
              <w:t>384,164</w:t>
            </w:r>
          </w:p>
        </w:tc>
        <w:tc>
          <w:tcPr>
            <w:tcW w:w="1394" w:type="dxa"/>
          </w:tcPr>
          <w:p w:rsidR="001634A6" w:rsidRDefault="001634A6" w:rsidP="003C2A54">
            <w:pPr>
              <w:pStyle w:val="af1"/>
              <w:jc w:val="center"/>
              <w:rPr>
                <w:rFonts w:ascii="Times New Roman" w:hAnsi="Times New Roman"/>
                <w:sz w:val="24"/>
                <w:szCs w:val="24"/>
              </w:rPr>
            </w:pPr>
            <w:r>
              <w:rPr>
                <w:rFonts w:ascii="Times New Roman" w:hAnsi="Times New Roman"/>
                <w:sz w:val="24"/>
                <w:szCs w:val="24"/>
              </w:rPr>
              <w:t>356,371</w:t>
            </w:r>
          </w:p>
        </w:tc>
        <w:tc>
          <w:tcPr>
            <w:tcW w:w="1310" w:type="dxa"/>
          </w:tcPr>
          <w:p w:rsidR="001634A6" w:rsidRDefault="001634A6" w:rsidP="003C2A54">
            <w:pPr>
              <w:pStyle w:val="af1"/>
              <w:jc w:val="center"/>
              <w:rPr>
                <w:rFonts w:ascii="Times New Roman" w:hAnsi="Times New Roman"/>
                <w:sz w:val="24"/>
                <w:szCs w:val="24"/>
              </w:rPr>
            </w:pPr>
            <w:r>
              <w:rPr>
                <w:rFonts w:ascii="Times New Roman" w:hAnsi="Times New Roman"/>
                <w:sz w:val="24"/>
                <w:szCs w:val="24"/>
              </w:rPr>
              <w:t>312,1</w:t>
            </w:r>
          </w:p>
        </w:tc>
        <w:tc>
          <w:tcPr>
            <w:tcW w:w="1123" w:type="dxa"/>
          </w:tcPr>
          <w:p w:rsidR="001634A6" w:rsidRDefault="001634A6" w:rsidP="003C2A54">
            <w:pPr>
              <w:pStyle w:val="af1"/>
              <w:jc w:val="center"/>
              <w:rPr>
                <w:rFonts w:ascii="Times New Roman" w:hAnsi="Times New Roman"/>
                <w:sz w:val="24"/>
                <w:szCs w:val="24"/>
              </w:rPr>
            </w:pPr>
            <w:r>
              <w:rPr>
                <w:rFonts w:ascii="Times New Roman" w:hAnsi="Times New Roman"/>
                <w:sz w:val="24"/>
                <w:szCs w:val="24"/>
              </w:rPr>
              <w:t>249,5</w:t>
            </w:r>
          </w:p>
        </w:tc>
      </w:tr>
      <w:tr w:rsidR="001634A6" w:rsidRPr="004F38DB" w:rsidTr="003C2A54">
        <w:tc>
          <w:tcPr>
            <w:tcW w:w="3422" w:type="dxa"/>
          </w:tcPr>
          <w:p w:rsidR="001634A6" w:rsidRPr="004F38DB" w:rsidRDefault="001634A6" w:rsidP="003C2A54">
            <w:pPr>
              <w:pStyle w:val="af1"/>
              <w:jc w:val="both"/>
              <w:rPr>
                <w:rFonts w:ascii="Times New Roman" w:hAnsi="Times New Roman"/>
                <w:b/>
                <w:sz w:val="24"/>
                <w:szCs w:val="24"/>
              </w:rPr>
            </w:pPr>
            <w:r w:rsidRPr="004F38DB">
              <w:rPr>
                <w:rFonts w:ascii="Times New Roman" w:hAnsi="Times New Roman"/>
                <w:b/>
                <w:sz w:val="24"/>
                <w:szCs w:val="24"/>
              </w:rPr>
              <w:t>ИТОГО по КГО</w:t>
            </w:r>
          </w:p>
        </w:tc>
        <w:tc>
          <w:tcPr>
            <w:tcW w:w="1394" w:type="dxa"/>
          </w:tcPr>
          <w:p w:rsidR="001634A6" w:rsidRPr="004F38DB" w:rsidRDefault="001634A6" w:rsidP="003C2A54">
            <w:pPr>
              <w:pStyle w:val="af1"/>
              <w:jc w:val="center"/>
              <w:rPr>
                <w:rFonts w:ascii="Times New Roman" w:hAnsi="Times New Roman"/>
                <w:b/>
                <w:sz w:val="24"/>
                <w:szCs w:val="24"/>
              </w:rPr>
            </w:pPr>
            <w:r>
              <w:rPr>
                <w:rFonts w:ascii="Times New Roman" w:hAnsi="Times New Roman"/>
                <w:b/>
                <w:sz w:val="24"/>
                <w:szCs w:val="24"/>
              </w:rPr>
              <w:t>1496,339</w:t>
            </w:r>
          </w:p>
        </w:tc>
        <w:tc>
          <w:tcPr>
            <w:tcW w:w="1494" w:type="dxa"/>
          </w:tcPr>
          <w:p w:rsidR="001634A6" w:rsidRPr="004F38DB" w:rsidRDefault="001634A6" w:rsidP="003C2A54">
            <w:pPr>
              <w:pStyle w:val="af1"/>
              <w:jc w:val="center"/>
              <w:rPr>
                <w:rFonts w:ascii="Times New Roman" w:hAnsi="Times New Roman"/>
                <w:b/>
                <w:sz w:val="24"/>
                <w:szCs w:val="24"/>
              </w:rPr>
            </w:pPr>
            <w:r>
              <w:rPr>
                <w:rFonts w:ascii="Times New Roman" w:hAnsi="Times New Roman"/>
                <w:b/>
                <w:sz w:val="24"/>
                <w:szCs w:val="24"/>
              </w:rPr>
              <w:t>1409,194</w:t>
            </w:r>
          </w:p>
        </w:tc>
        <w:tc>
          <w:tcPr>
            <w:tcW w:w="1394" w:type="dxa"/>
          </w:tcPr>
          <w:p w:rsidR="001634A6" w:rsidRPr="004F38DB" w:rsidRDefault="001634A6" w:rsidP="003C2A54">
            <w:pPr>
              <w:pStyle w:val="af1"/>
              <w:jc w:val="center"/>
              <w:rPr>
                <w:rFonts w:ascii="Times New Roman" w:hAnsi="Times New Roman"/>
                <w:b/>
                <w:sz w:val="24"/>
                <w:szCs w:val="24"/>
              </w:rPr>
            </w:pPr>
            <w:r>
              <w:rPr>
                <w:rFonts w:ascii="Times New Roman" w:hAnsi="Times New Roman"/>
                <w:b/>
                <w:sz w:val="24"/>
                <w:szCs w:val="24"/>
              </w:rPr>
              <w:t>1372,263</w:t>
            </w:r>
          </w:p>
        </w:tc>
        <w:tc>
          <w:tcPr>
            <w:tcW w:w="1310" w:type="dxa"/>
          </w:tcPr>
          <w:p w:rsidR="001634A6" w:rsidRPr="004F38DB" w:rsidRDefault="001634A6" w:rsidP="003C2A54">
            <w:pPr>
              <w:pStyle w:val="af1"/>
              <w:jc w:val="center"/>
              <w:rPr>
                <w:rFonts w:ascii="Times New Roman" w:hAnsi="Times New Roman"/>
                <w:b/>
                <w:sz w:val="24"/>
                <w:szCs w:val="24"/>
              </w:rPr>
            </w:pPr>
            <w:r>
              <w:rPr>
                <w:rFonts w:ascii="Times New Roman" w:hAnsi="Times New Roman"/>
                <w:b/>
                <w:sz w:val="24"/>
                <w:szCs w:val="24"/>
              </w:rPr>
              <w:t>1298,5</w:t>
            </w:r>
          </w:p>
        </w:tc>
        <w:tc>
          <w:tcPr>
            <w:tcW w:w="1123" w:type="dxa"/>
          </w:tcPr>
          <w:p w:rsidR="001634A6" w:rsidRDefault="001634A6" w:rsidP="003C2A54">
            <w:pPr>
              <w:pStyle w:val="af1"/>
              <w:jc w:val="center"/>
              <w:rPr>
                <w:rFonts w:ascii="Times New Roman" w:hAnsi="Times New Roman"/>
                <w:b/>
                <w:sz w:val="24"/>
                <w:szCs w:val="24"/>
              </w:rPr>
            </w:pPr>
            <w:r>
              <w:rPr>
                <w:rFonts w:ascii="Times New Roman" w:hAnsi="Times New Roman"/>
                <w:b/>
                <w:sz w:val="24"/>
                <w:szCs w:val="24"/>
              </w:rPr>
              <w:t>1189,0</w:t>
            </w:r>
          </w:p>
        </w:tc>
      </w:tr>
    </w:tbl>
    <w:p w:rsidR="00D91382" w:rsidRDefault="00D91382" w:rsidP="00D91382">
      <w:pPr>
        <w:pStyle w:val="af1"/>
        <w:jc w:val="both"/>
        <w:rPr>
          <w:rFonts w:ascii="Times New Roman" w:hAnsi="Times New Roman"/>
          <w:sz w:val="24"/>
          <w:szCs w:val="24"/>
        </w:rPr>
      </w:pPr>
    </w:p>
    <w:p w:rsidR="00D91382" w:rsidRDefault="0054478E" w:rsidP="00D91382">
      <w:pPr>
        <w:pStyle w:val="af1"/>
        <w:jc w:val="both"/>
        <w:rPr>
          <w:rFonts w:ascii="Times New Roman" w:hAnsi="Times New Roman"/>
          <w:sz w:val="24"/>
          <w:szCs w:val="24"/>
        </w:rPr>
      </w:pPr>
      <w:r>
        <w:rPr>
          <w:rFonts w:ascii="Times New Roman" w:hAnsi="Times New Roman"/>
          <w:sz w:val="24"/>
          <w:szCs w:val="24"/>
        </w:rPr>
        <w:t xml:space="preserve">Рис. </w:t>
      </w:r>
      <w:r w:rsidR="00030A27">
        <w:rPr>
          <w:rFonts w:ascii="Times New Roman" w:hAnsi="Times New Roman"/>
          <w:sz w:val="24"/>
          <w:szCs w:val="24"/>
        </w:rPr>
        <w:t xml:space="preserve">20 </w:t>
      </w:r>
      <w:r w:rsidR="00D91382">
        <w:rPr>
          <w:rFonts w:ascii="Times New Roman" w:hAnsi="Times New Roman"/>
          <w:sz w:val="24"/>
          <w:szCs w:val="24"/>
        </w:rPr>
        <w:t>– График водоотведения (реализации)</w:t>
      </w:r>
    </w:p>
    <w:p w:rsidR="00D91382" w:rsidRDefault="00D91382" w:rsidP="00D91382">
      <w:pPr>
        <w:pStyle w:val="af1"/>
        <w:jc w:val="center"/>
        <w:rPr>
          <w:noProof/>
          <w:lang w:eastAsia="ru-RU"/>
        </w:rPr>
      </w:pPr>
    </w:p>
    <w:p w:rsidR="00706027" w:rsidRDefault="001634A6" w:rsidP="00D91382">
      <w:pPr>
        <w:pStyle w:val="af1"/>
        <w:jc w:val="center"/>
        <w:rPr>
          <w:rFonts w:ascii="Times New Roman" w:hAnsi="Times New Roman"/>
          <w:sz w:val="24"/>
          <w:szCs w:val="24"/>
        </w:rPr>
      </w:pPr>
      <w:r>
        <w:rPr>
          <w:noProof/>
          <w:lang w:eastAsia="ru-RU"/>
        </w:rPr>
        <w:drawing>
          <wp:inline distT="0" distB="0" distL="0" distR="0" wp14:anchorId="587E90D2" wp14:editId="0A86BED4">
            <wp:extent cx="5848350" cy="2676525"/>
            <wp:effectExtent l="0" t="0" r="19050" b="9525"/>
            <wp:docPr id="94" name="Диаграмма 94"/>
            <wp:cNvGraphicFramePr/>
            <a:graphic xmlns:a="http://schemas.openxmlformats.org/drawingml/2006/main">
              <a:graphicData uri="http://schemas.openxmlformats.org/drawingml/2006/chart">
                <c:chart xmlns:c="http://schemas.openxmlformats.org/drawingml/2006/chart" xmlns:r="http://schemas.openxmlformats.org/officeDocument/2006/relationships" r:id="rId41"/>
              </a:graphicData>
            </a:graphic>
          </wp:inline>
        </w:drawing>
      </w:r>
    </w:p>
    <w:p w:rsidR="00D91382" w:rsidRDefault="00D91382" w:rsidP="00D91382">
      <w:pPr>
        <w:pStyle w:val="af1"/>
        <w:jc w:val="both"/>
        <w:rPr>
          <w:rFonts w:ascii="Times New Roman" w:hAnsi="Times New Roman"/>
          <w:sz w:val="24"/>
          <w:szCs w:val="24"/>
        </w:rPr>
      </w:pPr>
    </w:p>
    <w:p w:rsidR="00D91382" w:rsidRPr="0054478E" w:rsidRDefault="00D91382" w:rsidP="00D91382">
      <w:pPr>
        <w:pStyle w:val="af1"/>
        <w:jc w:val="both"/>
        <w:rPr>
          <w:rFonts w:ascii="Times New Roman" w:hAnsi="Times New Roman"/>
          <w:sz w:val="24"/>
          <w:szCs w:val="24"/>
        </w:rPr>
      </w:pPr>
      <w:r w:rsidRPr="0054478E">
        <w:rPr>
          <w:rFonts w:ascii="Times New Roman" w:hAnsi="Times New Roman"/>
          <w:sz w:val="24"/>
          <w:szCs w:val="24"/>
        </w:rPr>
        <w:t>Выводы:</w:t>
      </w:r>
    </w:p>
    <w:p w:rsidR="00D91382" w:rsidRDefault="00D91382" w:rsidP="00D91382">
      <w:pPr>
        <w:pStyle w:val="af1"/>
        <w:numPr>
          <w:ilvl w:val="0"/>
          <w:numId w:val="20"/>
        </w:numPr>
        <w:jc w:val="both"/>
        <w:rPr>
          <w:rFonts w:ascii="Times New Roman" w:hAnsi="Times New Roman"/>
          <w:b/>
          <w:sz w:val="24"/>
          <w:szCs w:val="24"/>
        </w:rPr>
      </w:pPr>
      <w:r w:rsidRPr="0054478E">
        <w:rPr>
          <w:rFonts w:ascii="Times New Roman" w:hAnsi="Times New Roman"/>
          <w:sz w:val="24"/>
          <w:szCs w:val="24"/>
        </w:rPr>
        <w:t>Наблюдается ежегодный спад объемов реализации услуги водоотведения</w:t>
      </w:r>
      <w:r>
        <w:rPr>
          <w:rFonts w:ascii="Times New Roman" w:hAnsi="Times New Roman"/>
          <w:b/>
          <w:sz w:val="24"/>
          <w:szCs w:val="24"/>
        </w:rPr>
        <w:t>.</w:t>
      </w:r>
    </w:p>
    <w:tbl>
      <w:tblPr>
        <w:tblW w:w="9991" w:type="dxa"/>
        <w:tblInd w:w="40" w:type="dxa"/>
        <w:tblLook w:val="04A0" w:firstRow="1" w:lastRow="0" w:firstColumn="1" w:lastColumn="0" w:noHBand="0" w:noVBand="1"/>
      </w:tblPr>
      <w:tblGrid>
        <w:gridCol w:w="1119"/>
        <w:gridCol w:w="4359"/>
        <w:gridCol w:w="4263"/>
        <w:gridCol w:w="250"/>
      </w:tblGrid>
      <w:tr w:rsidR="001634A6" w:rsidRPr="00D254C2" w:rsidTr="003C2A54">
        <w:trPr>
          <w:gridAfter w:val="1"/>
          <w:wAfter w:w="250" w:type="dxa"/>
          <w:trHeight w:val="300"/>
        </w:trPr>
        <w:tc>
          <w:tcPr>
            <w:tcW w:w="9741" w:type="dxa"/>
            <w:gridSpan w:val="3"/>
            <w:tcBorders>
              <w:top w:val="nil"/>
              <w:left w:val="nil"/>
              <w:bottom w:val="nil"/>
              <w:right w:val="nil"/>
            </w:tcBorders>
            <w:shd w:val="clear" w:color="auto" w:fill="auto"/>
            <w:noWrap/>
            <w:vAlign w:val="bottom"/>
            <w:hideMark/>
          </w:tcPr>
          <w:p w:rsidR="001634A6" w:rsidRPr="00D254C2" w:rsidRDefault="001634A6" w:rsidP="003C2A54">
            <w:pPr>
              <w:pStyle w:val="af1"/>
              <w:jc w:val="both"/>
              <w:rPr>
                <w:rFonts w:ascii="Times New Roman" w:hAnsi="Times New Roman"/>
                <w:color w:val="000000"/>
                <w:sz w:val="24"/>
                <w:szCs w:val="24"/>
              </w:rPr>
            </w:pPr>
            <w:r w:rsidRPr="00D254C2">
              <w:rPr>
                <w:rFonts w:ascii="Times New Roman" w:hAnsi="Times New Roman"/>
                <w:sz w:val="24"/>
                <w:szCs w:val="24"/>
              </w:rPr>
              <w:lastRenderedPageBreak/>
              <w:t xml:space="preserve">Таблица 5 – </w:t>
            </w:r>
            <w:r w:rsidRPr="00D254C2">
              <w:rPr>
                <w:rFonts w:ascii="Times New Roman" w:hAnsi="Times New Roman"/>
                <w:color w:val="000000"/>
                <w:sz w:val="24"/>
                <w:szCs w:val="24"/>
              </w:rPr>
              <w:t xml:space="preserve">Сравнение поступления стоков на очистные сооружения </w:t>
            </w:r>
            <w:r>
              <w:rPr>
                <w:rFonts w:ascii="Times New Roman" w:hAnsi="Times New Roman"/>
                <w:color w:val="000000"/>
                <w:sz w:val="24"/>
                <w:szCs w:val="24"/>
              </w:rPr>
              <w:t>и реализации</w:t>
            </w:r>
          </w:p>
        </w:tc>
      </w:tr>
      <w:tr w:rsidR="001634A6" w:rsidRPr="00D254C2" w:rsidTr="003C2A54">
        <w:trPr>
          <w:gridAfter w:val="1"/>
          <w:wAfter w:w="250" w:type="dxa"/>
          <w:trHeight w:val="80"/>
        </w:trPr>
        <w:tc>
          <w:tcPr>
            <w:tcW w:w="1119" w:type="dxa"/>
            <w:tcBorders>
              <w:top w:val="nil"/>
              <w:left w:val="nil"/>
              <w:bottom w:val="nil"/>
              <w:right w:val="nil"/>
            </w:tcBorders>
            <w:shd w:val="clear" w:color="auto" w:fill="auto"/>
            <w:noWrap/>
            <w:vAlign w:val="bottom"/>
            <w:hideMark/>
          </w:tcPr>
          <w:p w:rsidR="001634A6" w:rsidRPr="00D254C2" w:rsidRDefault="001634A6" w:rsidP="003C2A54">
            <w:pPr>
              <w:rPr>
                <w:sz w:val="20"/>
                <w:szCs w:val="20"/>
              </w:rPr>
            </w:pPr>
          </w:p>
        </w:tc>
        <w:tc>
          <w:tcPr>
            <w:tcW w:w="4359" w:type="dxa"/>
            <w:tcBorders>
              <w:top w:val="nil"/>
              <w:left w:val="nil"/>
              <w:bottom w:val="nil"/>
              <w:right w:val="nil"/>
            </w:tcBorders>
            <w:shd w:val="clear" w:color="auto" w:fill="auto"/>
            <w:noWrap/>
            <w:vAlign w:val="bottom"/>
            <w:hideMark/>
          </w:tcPr>
          <w:p w:rsidR="001634A6" w:rsidRPr="00D254C2" w:rsidRDefault="001634A6" w:rsidP="003C2A54">
            <w:pPr>
              <w:rPr>
                <w:sz w:val="20"/>
                <w:szCs w:val="20"/>
              </w:rPr>
            </w:pPr>
          </w:p>
        </w:tc>
        <w:tc>
          <w:tcPr>
            <w:tcW w:w="4263" w:type="dxa"/>
            <w:tcBorders>
              <w:top w:val="nil"/>
              <w:left w:val="nil"/>
              <w:bottom w:val="nil"/>
              <w:right w:val="nil"/>
            </w:tcBorders>
            <w:shd w:val="clear" w:color="auto" w:fill="auto"/>
            <w:noWrap/>
            <w:vAlign w:val="bottom"/>
            <w:hideMark/>
          </w:tcPr>
          <w:p w:rsidR="001634A6" w:rsidRPr="00D254C2" w:rsidRDefault="001634A6" w:rsidP="003C2A54">
            <w:pPr>
              <w:rPr>
                <w:sz w:val="20"/>
                <w:szCs w:val="20"/>
              </w:rPr>
            </w:pPr>
          </w:p>
        </w:tc>
      </w:tr>
      <w:tr w:rsidR="001634A6" w:rsidRPr="00D254C2" w:rsidTr="003C2A54">
        <w:trPr>
          <w:trHeight w:val="80"/>
        </w:trPr>
        <w:tc>
          <w:tcPr>
            <w:tcW w:w="1119" w:type="dxa"/>
            <w:tcBorders>
              <w:top w:val="nil"/>
              <w:left w:val="nil"/>
              <w:bottom w:val="nil"/>
              <w:right w:val="nil"/>
            </w:tcBorders>
            <w:shd w:val="clear" w:color="auto" w:fill="auto"/>
            <w:noWrap/>
            <w:vAlign w:val="bottom"/>
            <w:hideMark/>
          </w:tcPr>
          <w:p w:rsidR="001634A6" w:rsidRPr="00D254C2" w:rsidRDefault="001634A6" w:rsidP="003C2A54">
            <w:pPr>
              <w:rPr>
                <w:sz w:val="20"/>
                <w:szCs w:val="20"/>
              </w:rPr>
            </w:pPr>
          </w:p>
        </w:tc>
        <w:tc>
          <w:tcPr>
            <w:tcW w:w="4359" w:type="dxa"/>
            <w:tcBorders>
              <w:top w:val="nil"/>
              <w:left w:val="nil"/>
              <w:bottom w:val="nil"/>
              <w:right w:val="nil"/>
            </w:tcBorders>
            <w:shd w:val="clear" w:color="auto" w:fill="auto"/>
            <w:noWrap/>
            <w:vAlign w:val="bottom"/>
            <w:hideMark/>
          </w:tcPr>
          <w:p w:rsidR="001634A6" w:rsidRPr="00D254C2" w:rsidRDefault="001634A6" w:rsidP="003C2A54">
            <w:pPr>
              <w:rPr>
                <w:sz w:val="20"/>
                <w:szCs w:val="20"/>
              </w:rPr>
            </w:pPr>
          </w:p>
        </w:tc>
        <w:tc>
          <w:tcPr>
            <w:tcW w:w="4513" w:type="dxa"/>
            <w:gridSpan w:val="2"/>
            <w:tcBorders>
              <w:top w:val="nil"/>
              <w:left w:val="nil"/>
              <w:bottom w:val="nil"/>
              <w:right w:val="nil"/>
            </w:tcBorders>
            <w:shd w:val="clear" w:color="auto" w:fill="auto"/>
            <w:noWrap/>
            <w:vAlign w:val="bottom"/>
            <w:hideMark/>
          </w:tcPr>
          <w:p w:rsidR="001634A6" w:rsidRPr="00D254C2" w:rsidRDefault="001634A6" w:rsidP="003C2A54">
            <w:pPr>
              <w:rPr>
                <w:sz w:val="20"/>
                <w:szCs w:val="20"/>
              </w:rPr>
            </w:pPr>
          </w:p>
        </w:tc>
      </w:tr>
      <w:tr w:rsidR="001634A6" w:rsidRPr="00D254C2" w:rsidTr="003C2A54">
        <w:trPr>
          <w:trHeight w:val="244"/>
        </w:trPr>
        <w:tc>
          <w:tcPr>
            <w:tcW w:w="1119"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1634A6" w:rsidRPr="00D254C2" w:rsidRDefault="001634A6" w:rsidP="003C2A54">
            <w:pPr>
              <w:jc w:val="center"/>
              <w:rPr>
                <w:rFonts w:ascii="Calibri" w:hAnsi="Calibri" w:cs="Calibri"/>
                <w:b/>
                <w:bCs/>
                <w:color w:val="000000"/>
              </w:rPr>
            </w:pPr>
            <w:r w:rsidRPr="00D254C2">
              <w:rPr>
                <w:rFonts w:ascii="Calibri" w:hAnsi="Calibri" w:cs="Calibri"/>
                <w:b/>
                <w:bCs/>
                <w:color w:val="000000"/>
                <w:sz w:val="22"/>
                <w:szCs w:val="22"/>
              </w:rPr>
              <w:t>год</w:t>
            </w:r>
          </w:p>
        </w:tc>
        <w:tc>
          <w:tcPr>
            <w:tcW w:w="4359" w:type="dxa"/>
            <w:tcBorders>
              <w:top w:val="single" w:sz="4" w:space="0" w:color="auto"/>
              <w:left w:val="nil"/>
              <w:bottom w:val="single" w:sz="4" w:space="0" w:color="auto"/>
              <w:right w:val="single" w:sz="4" w:space="0" w:color="auto"/>
            </w:tcBorders>
            <w:shd w:val="clear" w:color="auto" w:fill="auto"/>
            <w:noWrap/>
            <w:vAlign w:val="center"/>
            <w:hideMark/>
          </w:tcPr>
          <w:p w:rsidR="001634A6" w:rsidRPr="00D254C2" w:rsidRDefault="001634A6" w:rsidP="003C2A54">
            <w:pPr>
              <w:jc w:val="center"/>
              <w:rPr>
                <w:rFonts w:ascii="Calibri" w:hAnsi="Calibri" w:cs="Calibri"/>
                <w:b/>
                <w:bCs/>
                <w:color w:val="000000"/>
              </w:rPr>
            </w:pPr>
            <w:r w:rsidRPr="00D254C2">
              <w:rPr>
                <w:rFonts w:ascii="Calibri" w:hAnsi="Calibri" w:cs="Calibri"/>
                <w:b/>
                <w:bCs/>
                <w:color w:val="000000"/>
                <w:sz w:val="22"/>
                <w:szCs w:val="22"/>
              </w:rPr>
              <w:t>показатель, тыс</w:t>
            </w:r>
            <w:proofErr w:type="gramStart"/>
            <w:r w:rsidRPr="00D254C2">
              <w:rPr>
                <w:rFonts w:ascii="Calibri" w:hAnsi="Calibri" w:cs="Calibri"/>
                <w:b/>
                <w:bCs/>
                <w:color w:val="000000"/>
                <w:sz w:val="22"/>
                <w:szCs w:val="22"/>
              </w:rPr>
              <w:t>.м</w:t>
            </w:r>
            <w:proofErr w:type="gramEnd"/>
            <w:r w:rsidRPr="00D254C2">
              <w:rPr>
                <w:rFonts w:ascii="Calibri" w:hAnsi="Calibri" w:cs="Calibri"/>
                <w:b/>
                <w:bCs/>
                <w:color w:val="000000"/>
                <w:sz w:val="22"/>
                <w:szCs w:val="22"/>
              </w:rPr>
              <w:t>3/год</w:t>
            </w:r>
          </w:p>
        </w:tc>
        <w:tc>
          <w:tcPr>
            <w:tcW w:w="4513" w:type="dxa"/>
            <w:gridSpan w:val="2"/>
            <w:tcBorders>
              <w:top w:val="single" w:sz="4" w:space="0" w:color="auto"/>
              <w:left w:val="nil"/>
              <w:bottom w:val="single" w:sz="4" w:space="0" w:color="auto"/>
              <w:right w:val="single" w:sz="4" w:space="0" w:color="auto"/>
            </w:tcBorders>
            <w:shd w:val="clear" w:color="auto" w:fill="auto"/>
            <w:vAlign w:val="center"/>
            <w:hideMark/>
          </w:tcPr>
          <w:p w:rsidR="001634A6" w:rsidRPr="00D254C2" w:rsidRDefault="001634A6" w:rsidP="003C2A54">
            <w:pPr>
              <w:jc w:val="center"/>
              <w:rPr>
                <w:rFonts w:ascii="Calibri" w:hAnsi="Calibri" w:cs="Calibri"/>
                <w:b/>
                <w:bCs/>
                <w:color w:val="000000"/>
              </w:rPr>
            </w:pPr>
            <w:r w:rsidRPr="00D254C2">
              <w:rPr>
                <w:rFonts w:ascii="Calibri" w:hAnsi="Calibri" w:cs="Calibri"/>
                <w:b/>
                <w:bCs/>
                <w:color w:val="000000"/>
                <w:sz w:val="22"/>
                <w:szCs w:val="22"/>
              </w:rPr>
              <w:t>показатель, тыс</w:t>
            </w:r>
            <w:proofErr w:type="gramStart"/>
            <w:r w:rsidRPr="00D254C2">
              <w:rPr>
                <w:rFonts w:ascii="Calibri" w:hAnsi="Calibri" w:cs="Calibri"/>
                <w:b/>
                <w:bCs/>
                <w:color w:val="000000"/>
                <w:sz w:val="22"/>
                <w:szCs w:val="22"/>
              </w:rPr>
              <w:t>.м</w:t>
            </w:r>
            <w:proofErr w:type="gramEnd"/>
            <w:r w:rsidRPr="00D254C2">
              <w:rPr>
                <w:rFonts w:ascii="Calibri" w:hAnsi="Calibri" w:cs="Calibri"/>
                <w:b/>
                <w:bCs/>
                <w:color w:val="000000"/>
                <w:sz w:val="22"/>
                <w:szCs w:val="22"/>
              </w:rPr>
              <w:t>3/год</w:t>
            </w:r>
          </w:p>
        </w:tc>
      </w:tr>
      <w:tr w:rsidR="001634A6" w:rsidRPr="001B1C72" w:rsidTr="003C2A54">
        <w:trPr>
          <w:trHeight w:val="292"/>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1634A6" w:rsidRPr="001B1C72" w:rsidRDefault="001634A6" w:rsidP="003C2A54">
            <w:pPr>
              <w:jc w:val="center"/>
              <w:rPr>
                <w:b/>
                <w:bCs/>
                <w:color w:val="000000"/>
              </w:rPr>
            </w:pPr>
            <w:r w:rsidRPr="001B1C72">
              <w:rPr>
                <w:b/>
                <w:bCs/>
                <w:color w:val="000000"/>
                <w:sz w:val="22"/>
                <w:szCs w:val="22"/>
              </w:rPr>
              <w:t> </w:t>
            </w:r>
          </w:p>
        </w:tc>
        <w:tc>
          <w:tcPr>
            <w:tcW w:w="4359" w:type="dxa"/>
            <w:tcBorders>
              <w:top w:val="nil"/>
              <w:left w:val="nil"/>
              <w:bottom w:val="single" w:sz="4" w:space="0" w:color="auto"/>
              <w:right w:val="single" w:sz="4" w:space="0" w:color="auto"/>
            </w:tcBorders>
            <w:shd w:val="clear" w:color="auto" w:fill="auto"/>
            <w:noWrap/>
            <w:vAlign w:val="center"/>
            <w:hideMark/>
          </w:tcPr>
          <w:p w:rsidR="001634A6" w:rsidRPr="001B1C72" w:rsidRDefault="001634A6" w:rsidP="003C2A54">
            <w:pPr>
              <w:jc w:val="center"/>
              <w:rPr>
                <w:b/>
                <w:bCs/>
                <w:color w:val="000000"/>
              </w:rPr>
            </w:pPr>
            <w:r w:rsidRPr="001B1C72">
              <w:rPr>
                <w:b/>
                <w:bCs/>
                <w:color w:val="000000"/>
                <w:sz w:val="22"/>
                <w:szCs w:val="22"/>
              </w:rPr>
              <w:t>поступление стоков на КОС г. Калтан</w:t>
            </w:r>
          </w:p>
        </w:tc>
        <w:tc>
          <w:tcPr>
            <w:tcW w:w="4513" w:type="dxa"/>
            <w:gridSpan w:val="2"/>
            <w:tcBorders>
              <w:top w:val="nil"/>
              <w:left w:val="nil"/>
              <w:bottom w:val="single" w:sz="4" w:space="0" w:color="auto"/>
              <w:right w:val="single" w:sz="4" w:space="0" w:color="auto"/>
            </w:tcBorders>
            <w:shd w:val="clear" w:color="auto" w:fill="auto"/>
            <w:vAlign w:val="center"/>
            <w:hideMark/>
          </w:tcPr>
          <w:p w:rsidR="001634A6" w:rsidRPr="001B1C72" w:rsidRDefault="001634A6" w:rsidP="003C2A54">
            <w:pPr>
              <w:jc w:val="center"/>
              <w:rPr>
                <w:b/>
                <w:bCs/>
                <w:color w:val="000000"/>
              </w:rPr>
            </w:pPr>
            <w:r w:rsidRPr="001B1C72">
              <w:rPr>
                <w:b/>
                <w:bCs/>
                <w:color w:val="000000"/>
                <w:sz w:val="22"/>
                <w:szCs w:val="22"/>
              </w:rPr>
              <w:t>реализация г. Калтан</w:t>
            </w:r>
          </w:p>
        </w:tc>
      </w:tr>
      <w:tr w:rsidR="001634A6" w:rsidRPr="001B1C72" w:rsidTr="003C2A54">
        <w:trPr>
          <w:trHeight w:val="300"/>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1634A6" w:rsidRPr="001B1C72" w:rsidRDefault="001634A6" w:rsidP="003C2A54">
            <w:pPr>
              <w:jc w:val="right"/>
              <w:rPr>
                <w:color w:val="000000"/>
              </w:rPr>
            </w:pPr>
            <w:r w:rsidRPr="001B1C72">
              <w:rPr>
                <w:color w:val="000000"/>
                <w:sz w:val="22"/>
                <w:szCs w:val="22"/>
              </w:rPr>
              <w:t>2014</w:t>
            </w:r>
          </w:p>
        </w:tc>
        <w:tc>
          <w:tcPr>
            <w:tcW w:w="4359" w:type="dxa"/>
            <w:tcBorders>
              <w:top w:val="nil"/>
              <w:left w:val="nil"/>
              <w:bottom w:val="single" w:sz="4" w:space="0" w:color="auto"/>
              <w:right w:val="single" w:sz="4" w:space="0" w:color="auto"/>
            </w:tcBorders>
            <w:shd w:val="clear" w:color="auto" w:fill="auto"/>
            <w:noWrap/>
            <w:vAlign w:val="bottom"/>
          </w:tcPr>
          <w:p w:rsidR="001634A6" w:rsidRPr="001B1C72" w:rsidRDefault="001634A6" w:rsidP="003C2A54">
            <w:pPr>
              <w:jc w:val="right"/>
              <w:rPr>
                <w:color w:val="000000"/>
              </w:rPr>
            </w:pPr>
            <w:r w:rsidRPr="001B1C72">
              <w:rPr>
                <w:color w:val="000000"/>
                <w:sz w:val="22"/>
                <w:szCs w:val="22"/>
              </w:rPr>
              <w:t>4114,8</w:t>
            </w:r>
          </w:p>
        </w:tc>
        <w:tc>
          <w:tcPr>
            <w:tcW w:w="4513" w:type="dxa"/>
            <w:gridSpan w:val="2"/>
            <w:tcBorders>
              <w:top w:val="nil"/>
              <w:left w:val="nil"/>
              <w:bottom w:val="single" w:sz="4" w:space="0" w:color="auto"/>
              <w:right w:val="single" w:sz="4" w:space="0" w:color="auto"/>
            </w:tcBorders>
            <w:shd w:val="clear" w:color="auto" w:fill="auto"/>
            <w:noWrap/>
            <w:vAlign w:val="bottom"/>
          </w:tcPr>
          <w:p w:rsidR="001634A6" w:rsidRPr="001B1C72" w:rsidRDefault="001634A6" w:rsidP="003C2A54">
            <w:pPr>
              <w:jc w:val="right"/>
              <w:rPr>
                <w:color w:val="000000"/>
              </w:rPr>
            </w:pPr>
            <w:r w:rsidRPr="001B1C72">
              <w:rPr>
                <w:color w:val="000000"/>
                <w:sz w:val="22"/>
                <w:szCs w:val="22"/>
              </w:rPr>
              <w:t>901,417</w:t>
            </w:r>
          </w:p>
        </w:tc>
      </w:tr>
      <w:tr w:rsidR="001634A6" w:rsidRPr="001B1C72" w:rsidTr="003C2A54">
        <w:trPr>
          <w:trHeight w:val="300"/>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1634A6" w:rsidRPr="001B1C72" w:rsidRDefault="001634A6" w:rsidP="003C2A54">
            <w:pPr>
              <w:jc w:val="right"/>
              <w:rPr>
                <w:color w:val="000000"/>
              </w:rPr>
            </w:pPr>
            <w:r w:rsidRPr="001B1C72">
              <w:rPr>
                <w:color w:val="000000"/>
                <w:sz w:val="22"/>
                <w:szCs w:val="22"/>
              </w:rPr>
              <w:t>2015</w:t>
            </w:r>
          </w:p>
        </w:tc>
        <w:tc>
          <w:tcPr>
            <w:tcW w:w="4359" w:type="dxa"/>
            <w:tcBorders>
              <w:top w:val="nil"/>
              <w:left w:val="nil"/>
              <w:bottom w:val="single" w:sz="4" w:space="0" w:color="auto"/>
              <w:right w:val="single" w:sz="4" w:space="0" w:color="auto"/>
            </w:tcBorders>
            <w:shd w:val="clear" w:color="auto" w:fill="auto"/>
            <w:noWrap/>
            <w:vAlign w:val="bottom"/>
          </w:tcPr>
          <w:p w:rsidR="001634A6" w:rsidRPr="001B1C72" w:rsidRDefault="001634A6" w:rsidP="003C2A54">
            <w:pPr>
              <w:jc w:val="right"/>
              <w:rPr>
                <w:color w:val="000000"/>
              </w:rPr>
            </w:pPr>
            <w:r w:rsidRPr="001B1C72">
              <w:rPr>
                <w:color w:val="000000"/>
                <w:sz w:val="22"/>
                <w:szCs w:val="22"/>
              </w:rPr>
              <w:t>4464,32</w:t>
            </w:r>
          </w:p>
        </w:tc>
        <w:tc>
          <w:tcPr>
            <w:tcW w:w="4513" w:type="dxa"/>
            <w:gridSpan w:val="2"/>
            <w:tcBorders>
              <w:top w:val="nil"/>
              <w:left w:val="nil"/>
              <w:bottom w:val="single" w:sz="4" w:space="0" w:color="auto"/>
              <w:right w:val="single" w:sz="4" w:space="0" w:color="auto"/>
            </w:tcBorders>
            <w:shd w:val="clear" w:color="auto" w:fill="auto"/>
            <w:noWrap/>
            <w:vAlign w:val="bottom"/>
          </w:tcPr>
          <w:p w:rsidR="001634A6" w:rsidRPr="001B1C72" w:rsidRDefault="001634A6" w:rsidP="003C2A54">
            <w:pPr>
              <w:jc w:val="right"/>
              <w:rPr>
                <w:color w:val="000000"/>
              </w:rPr>
            </w:pPr>
            <w:r w:rsidRPr="001B1C72">
              <w:rPr>
                <w:color w:val="000000"/>
                <w:sz w:val="22"/>
                <w:szCs w:val="22"/>
              </w:rPr>
              <w:t>826,833</w:t>
            </w:r>
          </w:p>
        </w:tc>
      </w:tr>
      <w:tr w:rsidR="001634A6" w:rsidRPr="001B1C72" w:rsidTr="003C2A54">
        <w:trPr>
          <w:trHeight w:val="300"/>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1634A6" w:rsidRPr="001B1C72" w:rsidRDefault="001634A6" w:rsidP="003C2A54">
            <w:pPr>
              <w:jc w:val="right"/>
              <w:rPr>
                <w:color w:val="000000"/>
              </w:rPr>
            </w:pPr>
            <w:r w:rsidRPr="001B1C72">
              <w:rPr>
                <w:color w:val="000000"/>
                <w:sz w:val="22"/>
                <w:szCs w:val="22"/>
              </w:rPr>
              <w:t>2016</w:t>
            </w:r>
          </w:p>
        </w:tc>
        <w:tc>
          <w:tcPr>
            <w:tcW w:w="4359" w:type="dxa"/>
            <w:tcBorders>
              <w:top w:val="nil"/>
              <w:left w:val="nil"/>
              <w:bottom w:val="single" w:sz="4" w:space="0" w:color="auto"/>
              <w:right w:val="single" w:sz="4" w:space="0" w:color="auto"/>
            </w:tcBorders>
            <w:shd w:val="clear" w:color="auto" w:fill="auto"/>
            <w:noWrap/>
            <w:vAlign w:val="bottom"/>
          </w:tcPr>
          <w:p w:rsidR="001634A6" w:rsidRPr="001B1C72" w:rsidRDefault="001634A6" w:rsidP="003C2A54">
            <w:pPr>
              <w:jc w:val="right"/>
              <w:rPr>
                <w:color w:val="000000"/>
              </w:rPr>
            </w:pPr>
            <w:r w:rsidRPr="001B1C72">
              <w:rPr>
                <w:color w:val="000000"/>
                <w:sz w:val="22"/>
                <w:szCs w:val="22"/>
              </w:rPr>
              <w:t>4064,8</w:t>
            </w:r>
          </w:p>
        </w:tc>
        <w:tc>
          <w:tcPr>
            <w:tcW w:w="4513" w:type="dxa"/>
            <w:gridSpan w:val="2"/>
            <w:tcBorders>
              <w:top w:val="nil"/>
              <w:left w:val="nil"/>
              <w:bottom w:val="single" w:sz="4" w:space="0" w:color="auto"/>
              <w:right w:val="single" w:sz="4" w:space="0" w:color="auto"/>
            </w:tcBorders>
            <w:shd w:val="clear" w:color="auto" w:fill="auto"/>
            <w:noWrap/>
            <w:vAlign w:val="bottom"/>
          </w:tcPr>
          <w:p w:rsidR="001634A6" w:rsidRPr="001B1C72" w:rsidRDefault="001634A6" w:rsidP="003C2A54">
            <w:pPr>
              <w:jc w:val="right"/>
              <w:rPr>
                <w:color w:val="000000"/>
              </w:rPr>
            </w:pPr>
            <w:r w:rsidRPr="001B1C72">
              <w:rPr>
                <w:color w:val="000000"/>
                <w:sz w:val="22"/>
                <w:szCs w:val="22"/>
              </w:rPr>
              <w:t>824,034</w:t>
            </w:r>
          </w:p>
        </w:tc>
      </w:tr>
      <w:tr w:rsidR="001634A6" w:rsidRPr="001B1C72" w:rsidTr="003C2A54">
        <w:trPr>
          <w:trHeight w:val="300"/>
        </w:trPr>
        <w:tc>
          <w:tcPr>
            <w:tcW w:w="1119" w:type="dxa"/>
            <w:tcBorders>
              <w:top w:val="nil"/>
              <w:left w:val="single" w:sz="4" w:space="0" w:color="auto"/>
              <w:bottom w:val="single" w:sz="4" w:space="0" w:color="auto"/>
              <w:right w:val="single" w:sz="4" w:space="0" w:color="auto"/>
            </w:tcBorders>
            <w:shd w:val="clear" w:color="auto" w:fill="auto"/>
            <w:noWrap/>
            <w:vAlign w:val="bottom"/>
          </w:tcPr>
          <w:p w:rsidR="001634A6" w:rsidRPr="001B1C72" w:rsidRDefault="001634A6" w:rsidP="003C2A54">
            <w:pPr>
              <w:jc w:val="right"/>
              <w:rPr>
                <w:color w:val="000000"/>
              </w:rPr>
            </w:pPr>
            <w:r w:rsidRPr="001B1C72">
              <w:rPr>
                <w:color w:val="000000"/>
                <w:sz w:val="22"/>
                <w:szCs w:val="22"/>
              </w:rPr>
              <w:t>2017</w:t>
            </w:r>
          </w:p>
        </w:tc>
        <w:tc>
          <w:tcPr>
            <w:tcW w:w="4359" w:type="dxa"/>
            <w:tcBorders>
              <w:top w:val="nil"/>
              <w:left w:val="nil"/>
              <w:bottom w:val="single" w:sz="4" w:space="0" w:color="auto"/>
              <w:right w:val="single" w:sz="4" w:space="0" w:color="auto"/>
            </w:tcBorders>
            <w:shd w:val="clear" w:color="auto" w:fill="auto"/>
            <w:noWrap/>
            <w:vAlign w:val="bottom"/>
          </w:tcPr>
          <w:p w:rsidR="001634A6" w:rsidRPr="001B1C72" w:rsidRDefault="001634A6" w:rsidP="003C2A54">
            <w:pPr>
              <w:jc w:val="right"/>
              <w:rPr>
                <w:color w:val="000000"/>
              </w:rPr>
            </w:pPr>
            <w:r w:rsidRPr="001B1C72">
              <w:rPr>
                <w:color w:val="000000"/>
                <w:sz w:val="22"/>
                <w:szCs w:val="22"/>
              </w:rPr>
              <w:t>4067,1</w:t>
            </w:r>
          </w:p>
        </w:tc>
        <w:tc>
          <w:tcPr>
            <w:tcW w:w="4513" w:type="dxa"/>
            <w:gridSpan w:val="2"/>
            <w:tcBorders>
              <w:top w:val="nil"/>
              <w:left w:val="nil"/>
              <w:bottom w:val="single" w:sz="4" w:space="0" w:color="auto"/>
              <w:right w:val="single" w:sz="4" w:space="0" w:color="auto"/>
            </w:tcBorders>
            <w:shd w:val="clear" w:color="auto" w:fill="auto"/>
            <w:noWrap/>
            <w:vAlign w:val="bottom"/>
          </w:tcPr>
          <w:p w:rsidR="001634A6" w:rsidRPr="001B1C72" w:rsidRDefault="001634A6" w:rsidP="003C2A54">
            <w:pPr>
              <w:jc w:val="right"/>
              <w:rPr>
                <w:color w:val="000000"/>
              </w:rPr>
            </w:pPr>
            <w:r w:rsidRPr="001B1C72">
              <w:rPr>
                <w:color w:val="000000"/>
                <w:sz w:val="22"/>
                <w:szCs w:val="22"/>
              </w:rPr>
              <w:t>781,9</w:t>
            </w:r>
          </w:p>
        </w:tc>
      </w:tr>
      <w:tr w:rsidR="001634A6" w:rsidRPr="001B1C72" w:rsidTr="003C2A54">
        <w:trPr>
          <w:trHeight w:val="300"/>
        </w:trPr>
        <w:tc>
          <w:tcPr>
            <w:tcW w:w="1119" w:type="dxa"/>
            <w:tcBorders>
              <w:top w:val="nil"/>
              <w:left w:val="single" w:sz="4" w:space="0" w:color="auto"/>
              <w:bottom w:val="single" w:sz="4" w:space="0" w:color="auto"/>
              <w:right w:val="single" w:sz="4" w:space="0" w:color="auto"/>
            </w:tcBorders>
            <w:shd w:val="clear" w:color="auto" w:fill="auto"/>
            <w:noWrap/>
            <w:vAlign w:val="bottom"/>
          </w:tcPr>
          <w:p w:rsidR="001634A6" w:rsidRPr="001B1C72" w:rsidRDefault="001634A6" w:rsidP="003C2A54">
            <w:pPr>
              <w:jc w:val="right"/>
              <w:rPr>
                <w:color w:val="000000"/>
              </w:rPr>
            </w:pPr>
            <w:r>
              <w:rPr>
                <w:color w:val="000000"/>
                <w:sz w:val="22"/>
                <w:szCs w:val="22"/>
              </w:rPr>
              <w:t>2018</w:t>
            </w:r>
          </w:p>
        </w:tc>
        <w:tc>
          <w:tcPr>
            <w:tcW w:w="4359" w:type="dxa"/>
            <w:tcBorders>
              <w:top w:val="nil"/>
              <w:left w:val="nil"/>
              <w:bottom w:val="single" w:sz="4" w:space="0" w:color="auto"/>
              <w:right w:val="single" w:sz="4" w:space="0" w:color="auto"/>
            </w:tcBorders>
            <w:shd w:val="clear" w:color="auto" w:fill="auto"/>
            <w:noWrap/>
            <w:vAlign w:val="bottom"/>
          </w:tcPr>
          <w:p w:rsidR="001634A6" w:rsidRPr="001B1C72" w:rsidRDefault="001634A6" w:rsidP="003C2A54">
            <w:pPr>
              <w:jc w:val="right"/>
              <w:rPr>
                <w:color w:val="000000"/>
              </w:rPr>
            </w:pPr>
            <w:r>
              <w:rPr>
                <w:color w:val="000000"/>
                <w:sz w:val="22"/>
                <w:szCs w:val="22"/>
              </w:rPr>
              <w:t>4182,6</w:t>
            </w:r>
          </w:p>
        </w:tc>
        <w:tc>
          <w:tcPr>
            <w:tcW w:w="4513" w:type="dxa"/>
            <w:gridSpan w:val="2"/>
            <w:tcBorders>
              <w:top w:val="nil"/>
              <w:left w:val="nil"/>
              <w:bottom w:val="single" w:sz="4" w:space="0" w:color="auto"/>
              <w:right w:val="single" w:sz="4" w:space="0" w:color="auto"/>
            </w:tcBorders>
            <w:shd w:val="clear" w:color="auto" w:fill="auto"/>
            <w:noWrap/>
            <w:vAlign w:val="bottom"/>
          </w:tcPr>
          <w:p w:rsidR="001634A6" w:rsidRPr="001B1C72" w:rsidRDefault="001634A6" w:rsidP="003C2A54">
            <w:pPr>
              <w:jc w:val="right"/>
              <w:rPr>
                <w:color w:val="000000"/>
              </w:rPr>
            </w:pPr>
            <w:r>
              <w:rPr>
                <w:color w:val="000000"/>
                <w:sz w:val="22"/>
                <w:szCs w:val="22"/>
              </w:rPr>
              <w:t>747,3</w:t>
            </w:r>
          </w:p>
        </w:tc>
      </w:tr>
      <w:tr w:rsidR="001634A6" w:rsidRPr="001B1C72" w:rsidTr="003C2A54">
        <w:trPr>
          <w:trHeight w:val="175"/>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1634A6" w:rsidRPr="001B1C72" w:rsidRDefault="001634A6" w:rsidP="003C2A54">
            <w:pPr>
              <w:rPr>
                <w:color w:val="000000"/>
              </w:rPr>
            </w:pPr>
            <w:r w:rsidRPr="001B1C72">
              <w:rPr>
                <w:color w:val="000000"/>
                <w:sz w:val="22"/>
                <w:szCs w:val="22"/>
              </w:rPr>
              <w:t> </w:t>
            </w:r>
          </w:p>
        </w:tc>
        <w:tc>
          <w:tcPr>
            <w:tcW w:w="4359" w:type="dxa"/>
            <w:tcBorders>
              <w:top w:val="nil"/>
              <w:left w:val="nil"/>
              <w:bottom w:val="single" w:sz="4" w:space="0" w:color="auto"/>
              <w:right w:val="single" w:sz="4" w:space="0" w:color="auto"/>
            </w:tcBorders>
            <w:shd w:val="clear" w:color="auto" w:fill="auto"/>
            <w:noWrap/>
            <w:vAlign w:val="center"/>
            <w:hideMark/>
          </w:tcPr>
          <w:p w:rsidR="001634A6" w:rsidRPr="001B1C72" w:rsidRDefault="001634A6" w:rsidP="003C2A54">
            <w:pPr>
              <w:jc w:val="center"/>
              <w:rPr>
                <w:b/>
                <w:bCs/>
                <w:color w:val="000000"/>
              </w:rPr>
            </w:pPr>
            <w:r w:rsidRPr="001B1C72">
              <w:rPr>
                <w:b/>
                <w:bCs/>
                <w:color w:val="000000"/>
                <w:sz w:val="22"/>
                <w:szCs w:val="22"/>
              </w:rPr>
              <w:t xml:space="preserve">поступление стоков на КОС п. </w:t>
            </w:r>
            <w:proofErr w:type="gramStart"/>
            <w:r w:rsidRPr="001B1C72">
              <w:rPr>
                <w:b/>
                <w:bCs/>
                <w:color w:val="000000"/>
                <w:sz w:val="22"/>
                <w:szCs w:val="22"/>
              </w:rPr>
              <w:t>Постоянный</w:t>
            </w:r>
            <w:proofErr w:type="gramEnd"/>
          </w:p>
        </w:tc>
        <w:tc>
          <w:tcPr>
            <w:tcW w:w="4513" w:type="dxa"/>
            <w:gridSpan w:val="2"/>
            <w:tcBorders>
              <w:top w:val="nil"/>
              <w:left w:val="nil"/>
              <w:bottom w:val="single" w:sz="4" w:space="0" w:color="auto"/>
              <w:right w:val="single" w:sz="4" w:space="0" w:color="auto"/>
            </w:tcBorders>
            <w:shd w:val="clear" w:color="auto" w:fill="auto"/>
            <w:vAlign w:val="center"/>
            <w:hideMark/>
          </w:tcPr>
          <w:p w:rsidR="001634A6" w:rsidRPr="001B1C72" w:rsidRDefault="001634A6" w:rsidP="003C2A54">
            <w:pPr>
              <w:jc w:val="center"/>
              <w:rPr>
                <w:b/>
                <w:bCs/>
                <w:color w:val="000000"/>
              </w:rPr>
            </w:pPr>
            <w:r w:rsidRPr="001B1C72">
              <w:rPr>
                <w:b/>
                <w:bCs/>
                <w:color w:val="000000"/>
                <w:sz w:val="22"/>
                <w:szCs w:val="22"/>
              </w:rPr>
              <w:t xml:space="preserve">реализация п. </w:t>
            </w:r>
            <w:proofErr w:type="gramStart"/>
            <w:r w:rsidRPr="001B1C72">
              <w:rPr>
                <w:b/>
                <w:bCs/>
                <w:color w:val="000000"/>
                <w:sz w:val="22"/>
                <w:szCs w:val="22"/>
              </w:rPr>
              <w:t>Постоянный</w:t>
            </w:r>
            <w:proofErr w:type="gramEnd"/>
          </w:p>
        </w:tc>
      </w:tr>
      <w:tr w:rsidR="001634A6" w:rsidRPr="001B1C72" w:rsidTr="003C2A54">
        <w:trPr>
          <w:trHeight w:val="300"/>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1634A6" w:rsidRPr="001B1C72" w:rsidRDefault="001634A6" w:rsidP="003C2A54">
            <w:pPr>
              <w:jc w:val="right"/>
              <w:rPr>
                <w:color w:val="000000"/>
              </w:rPr>
            </w:pPr>
            <w:r w:rsidRPr="001B1C72">
              <w:rPr>
                <w:color w:val="000000"/>
                <w:sz w:val="22"/>
                <w:szCs w:val="22"/>
              </w:rPr>
              <w:t>2014</w:t>
            </w:r>
          </w:p>
        </w:tc>
        <w:tc>
          <w:tcPr>
            <w:tcW w:w="4359" w:type="dxa"/>
            <w:tcBorders>
              <w:top w:val="nil"/>
              <w:left w:val="nil"/>
              <w:bottom w:val="single" w:sz="4" w:space="0" w:color="auto"/>
              <w:right w:val="single" w:sz="4" w:space="0" w:color="auto"/>
            </w:tcBorders>
            <w:shd w:val="clear" w:color="auto" w:fill="auto"/>
            <w:noWrap/>
            <w:vAlign w:val="bottom"/>
          </w:tcPr>
          <w:p w:rsidR="001634A6" w:rsidRPr="001B1C72" w:rsidRDefault="001634A6" w:rsidP="003C2A54">
            <w:pPr>
              <w:jc w:val="right"/>
              <w:rPr>
                <w:color w:val="000000"/>
              </w:rPr>
            </w:pPr>
            <w:r w:rsidRPr="001B1C72">
              <w:rPr>
                <w:color w:val="000000"/>
                <w:sz w:val="22"/>
                <w:szCs w:val="22"/>
              </w:rPr>
              <w:t>459,11</w:t>
            </w:r>
          </w:p>
        </w:tc>
        <w:tc>
          <w:tcPr>
            <w:tcW w:w="4513" w:type="dxa"/>
            <w:gridSpan w:val="2"/>
            <w:tcBorders>
              <w:top w:val="nil"/>
              <w:left w:val="nil"/>
              <w:bottom w:val="single" w:sz="4" w:space="0" w:color="auto"/>
              <w:right w:val="single" w:sz="4" w:space="0" w:color="auto"/>
            </w:tcBorders>
            <w:shd w:val="clear" w:color="auto" w:fill="auto"/>
            <w:noWrap/>
            <w:vAlign w:val="bottom"/>
          </w:tcPr>
          <w:p w:rsidR="001634A6" w:rsidRPr="001B1C72" w:rsidRDefault="001634A6" w:rsidP="003C2A54">
            <w:pPr>
              <w:jc w:val="right"/>
              <w:rPr>
                <w:color w:val="000000"/>
              </w:rPr>
            </w:pPr>
            <w:r>
              <w:rPr>
                <w:color w:val="000000"/>
                <w:sz w:val="22"/>
                <w:szCs w:val="22"/>
              </w:rPr>
              <w:t>210,436</w:t>
            </w:r>
          </w:p>
        </w:tc>
      </w:tr>
      <w:tr w:rsidR="001634A6" w:rsidRPr="001B1C72" w:rsidTr="003C2A54">
        <w:trPr>
          <w:trHeight w:val="300"/>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1634A6" w:rsidRPr="001B1C72" w:rsidRDefault="001634A6" w:rsidP="003C2A54">
            <w:pPr>
              <w:jc w:val="right"/>
              <w:rPr>
                <w:color w:val="000000"/>
              </w:rPr>
            </w:pPr>
            <w:r w:rsidRPr="001B1C72">
              <w:rPr>
                <w:color w:val="000000"/>
                <w:sz w:val="22"/>
                <w:szCs w:val="22"/>
              </w:rPr>
              <w:t>2015</w:t>
            </w:r>
          </w:p>
        </w:tc>
        <w:tc>
          <w:tcPr>
            <w:tcW w:w="4359" w:type="dxa"/>
            <w:tcBorders>
              <w:top w:val="nil"/>
              <w:left w:val="nil"/>
              <w:bottom w:val="single" w:sz="4" w:space="0" w:color="auto"/>
              <w:right w:val="single" w:sz="4" w:space="0" w:color="auto"/>
            </w:tcBorders>
            <w:shd w:val="clear" w:color="auto" w:fill="auto"/>
            <w:noWrap/>
            <w:vAlign w:val="bottom"/>
          </w:tcPr>
          <w:p w:rsidR="001634A6" w:rsidRPr="001B1C72" w:rsidRDefault="001634A6" w:rsidP="003C2A54">
            <w:pPr>
              <w:jc w:val="right"/>
              <w:rPr>
                <w:color w:val="000000"/>
              </w:rPr>
            </w:pPr>
            <w:r w:rsidRPr="001B1C72">
              <w:rPr>
                <w:color w:val="000000"/>
                <w:sz w:val="22"/>
                <w:szCs w:val="22"/>
              </w:rPr>
              <w:t>608,77</w:t>
            </w:r>
          </w:p>
        </w:tc>
        <w:tc>
          <w:tcPr>
            <w:tcW w:w="4513" w:type="dxa"/>
            <w:gridSpan w:val="2"/>
            <w:tcBorders>
              <w:top w:val="nil"/>
              <w:left w:val="nil"/>
              <w:bottom w:val="single" w:sz="4" w:space="0" w:color="auto"/>
              <w:right w:val="single" w:sz="4" w:space="0" w:color="auto"/>
            </w:tcBorders>
            <w:shd w:val="clear" w:color="auto" w:fill="auto"/>
            <w:noWrap/>
            <w:vAlign w:val="bottom"/>
          </w:tcPr>
          <w:p w:rsidR="001634A6" w:rsidRPr="001B1C72" w:rsidRDefault="001634A6" w:rsidP="003C2A54">
            <w:pPr>
              <w:jc w:val="right"/>
              <w:rPr>
                <w:color w:val="000000"/>
              </w:rPr>
            </w:pPr>
            <w:r>
              <w:rPr>
                <w:color w:val="000000"/>
                <w:sz w:val="22"/>
                <w:szCs w:val="22"/>
              </w:rPr>
              <w:t>198,197</w:t>
            </w:r>
          </w:p>
        </w:tc>
      </w:tr>
      <w:tr w:rsidR="001634A6" w:rsidRPr="001B1C72" w:rsidTr="003C2A54">
        <w:trPr>
          <w:trHeight w:val="300"/>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1634A6" w:rsidRPr="001B1C72" w:rsidRDefault="001634A6" w:rsidP="003C2A54">
            <w:pPr>
              <w:jc w:val="right"/>
              <w:rPr>
                <w:color w:val="000000"/>
              </w:rPr>
            </w:pPr>
            <w:r w:rsidRPr="001B1C72">
              <w:rPr>
                <w:color w:val="000000"/>
                <w:sz w:val="22"/>
                <w:szCs w:val="22"/>
              </w:rPr>
              <w:t>2016</w:t>
            </w:r>
          </w:p>
        </w:tc>
        <w:tc>
          <w:tcPr>
            <w:tcW w:w="4359" w:type="dxa"/>
            <w:tcBorders>
              <w:top w:val="nil"/>
              <w:left w:val="nil"/>
              <w:bottom w:val="single" w:sz="4" w:space="0" w:color="auto"/>
              <w:right w:val="single" w:sz="4" w:space="0" w:color="auto"/>
            </w:tcBorders>
            <w:shd w:val="clear" w:color="auto" w:fill="auto"/>
            <w:noWrap/>
            <w:vAlign w:val="bottom"/>
          </w:tcPr>
          <w:p w:rsidR="001634A6" w:rsidRPr="001B1C72" w:rsidRDefault="001634A6" w:rsidP="003C2A54">
            <w:pPr>
              <w:jc w:val="right"/>
              <w:rPr>
                <w:color w:val="000000"/>
              </w:rPr>
            </w:pPr>
            <w:r w:rsidRPr="001B1C72">
              <w:rPr>
                <w:color w:val="000000"/>
                <w:sz w:val="22"/>
                <w:szCs w:val="22"/>
              </w:rPr>
              <w:t>644,05</w:t>
            </w:r>
          </w:p>
        </w:tc>
        <w:tc>
          <w:tcPr>
            <w:tcW w:w="4513" w:type="dxa"/>
            <w:gridSpan w:val="2"/>
            <w:tcBorders>
              <w:top w:val="nil"/>
              <w:left w:val="nil"/>
              <w:bottom w:val="single" w:sz="4" w:space="0" w:color="auto"/>
              <w:right w:val="single" w:sz="4" w:space="0" w:color="auto"/>
            </w:tcBorders>
            <w:shd w:val="clear" w:color="auto" w:fill="auto"/>
            <w:noWrap/>
            <w:vAlign w:val="bottom"/>
          </w:tcPr>
          <w:p w:rsidR="001634A6" w:rsidRPr="001B1C72" w:rsidRDefault="001634A6" w:rsidP="003C2A54">
            <w:pPr>
              <w:jc w:val="right"/>
              <w:rPr>
                <w:color w:val="000000"/>
              </w:rPr>
            </w:pPr>
            <w:r>
              <w:rPr>
                <w:color w:val="000000"/>
                <w:sz w:val="22"/>
                <w:szCs w:val="22"/>
              </w:rPr>
              <w:t>191,958</w:t>
            </w:r>
          </w:p>
        </w:tc>
      </w:tr>
      <w:tr w:rsidR="001634A6" w:rsidRPr="001B1C72" w:rsidTr="003C2A54">
        <w:trPr>
          <w:trHeight w:val="300"/>
        </w:trPr>
        <w:tc>
          <w:tcPr>
            <w:tcW w:w="1119" w:type="dxa"/>
            <w:tcBorders>
              <w:top w:val="nil"/>
              <w:left w:val="single" w:sz="4" w:space="0" w:color="auto"/>
              <w:bottom w:val="single" w:sz="4" w:space="0" w:color="auto"/>
              <w:right w:val="single" w:sz="4" w:space="0" w:color="auto"/>
            </w:tcBorders>
            <w:shd w:val="clear" w:color="auto" w:fill="auto"/>
            <w:noWrap/>
            <w:vAlign w:val="bottom"/>
          </w:tcPr>
          <w:p w:rsidR="001634A6" w:rsidRPr="001B1C72" w:rsidRDefault="001634A6" w:rsidP="003C2A54">
            <w:pPr>
              <w:jc w:val="right"/>
              <w:rPr>
                <w:color w:val="000000"/>
              </w:rPr>
            </w:pPr>
            <w:r>
              <w:rPr>
                <w:color w:val="000000"/>
                <w:sz w:val="22"/>
                <w:szCs w:val="22"/>
              </w:rPr>
              <w:t>2017</w:t>
            </w:r>
          </w:p>
        </w:tc>
        <w:tc>
          <w:tcPr>
            <w:tcW w:w="4359" w:type="dxa"/>
            <w:tcBorders>
              <w:top w:val="nil"/>
              <w:left w:val="nil"/>
              <w:bottom w:val="single" w:sz="4" w:space="0" w:color="auto"/>
              <w:right w:val="single" w:sz="4" w:space="0" w:color="auto"/>
            </w:tcBorders>
            <w:shd w:val="clear" w:color="auto" w:fill="auto"/>
            <w:noWrap/>
            <w:vAlign w:val="bottom"/>
          </w:tcPr>
          <w:p w:rsidR="001634A6" w:rsidRPr="001B1C72" w:rsidRDefault="001634A6" w:rsidP="003C2A54">
            <w:pPr>
              <w:jc w:val="right"/>
              <w:rPr>
                <w:color w:val="000000"/>
              </w:rPr>
            </w:pPr>
            <w:r>
              <w:rPr>
                <w:color w:val="000000"/>
                <w:sz w:val="22"/>
                <w:szCs w:val="22"/>
              </w:rPr>
              <w:t>545,53</w:t>
            </w:r>
          </w:p>
        </w:tc>
        <w:tc>
          <w:tcPr>
            <w:tcW w:w="4513" w:type="dxa"/>
            <w:gridSpan w:val="2"/>
            <w:tcBorders>
              <w:top w:val="nil"/>
              <w:left w:val="nil"/>
              <w:bottom w:val="single" w:sz="4" w:space="0" w:color="auto"/>
              <w:right w:val="single" w:sz="4" w:space="0" w:color="auto"/>
            </w:tcBorders>
            <w:shd w:val="clear" w:color="auto" w:fill="auto"/>
            <w:noWrap/>
            <w:vAlign w:val="bottom"/>
          </w:tcPr>
          <w:p w:rsidR="001634A6" w:rsidRPr="001B1C72" w:rsidRDefault="001634A6" w:rsidP="003C2A54">
            <w:pPr>
              <w:jc w:val="right"/>
              <w:rPr>
                <w:color w:val="000000"/>
              </w:rPr>
            </w:pPr>
            <w:r>
              <w:rPr>
                <w:color w:val="000000"/>
                <w:sz w:val="22"/>
                <w:szCs w:val="22"/>
              </w:rPr>
              <w:t>204,5</w:t>
            </w:r>
          </w:p>
        </w:tc>
      </w:tr>
      <w:tr w:rsidR="001634A6" w:rsidTr="003C2A54">
        <w:trPr>
          <w:trHeight w:val="300"/>
        </w:trPr>
        <w:tc>
          <w:tcPr>
            <w:tcW w:w="1119" w:type="dxa"/>
            <w:tcBorders>
              <w:top w:val="nil"/>
              <w:left w:val="single" w:sz="4" w:space="0" w:color="auto"/>
              <w:bottom w:val="single" w:sz="4" w:space="0" w:color="auto"/>
              <w:right w:val="single" w:sz="4" w:space="0" w:color="auto"/>
            </w:tcBorders>
            <w:shd w:val="clear" w:color="auto" w:fill="auto"/>
            <w:noWrap/>
            <w:vAlign w:val="bottom"/>
          </w:tcPr>
          <w:p w:rsidR="001634A6" w:rsidRDefault="001634A6" w:rsidP="003C2A54">
            <w:pPr>
              <w:jc w:val="right"/>
              <w:rPr>
                <w:color w:val="000000"/>
              </w:rPr>
            </w:pPr>
            <w:r>
              <w:rPr>
                <w:color w:val="000000"/>
                <w:sz w:val="22"/>
                <w:szCs w:val="22"/>
              </w:rPr>
              <w:t>2018</w:t>
            </w:r>
          </w:p>
        </w:tc>
        <w:tc>
          <w:tcPr>
            <w:tcW w:w="4359" w:type="dxa"/>
            <w:tcBorders>
              <w:top w:val="nil"/>
              <w:left w:val="nil"/>
              <w:bottom w:val="single" w:sz="4" w:space="0" w:color="auto"/>
              <w:right w:val="single" w:sz="4" w:space="0" w:color="auto"/>
            </w:tcBorders>
            <w:shd w:val="clear" w:color="auto" w:fill="auto"/>
            <w:noWrap/>
            <w:vAlign w:val="bottom"/>
          </w:tcPr>
          <w:p w:rsidR="001634A6" w:rsidRDefault="001634A6" w:rsidP="003C2A54">
            <w:pPr>
              <w:jc w:val="right"/>
              <w:rPr>
                <w:color w:val="000000"/>
              </w:rPr>
            </w:pPr>
            <w:r>
              <w:rPr>
                <w:color w:val="000000"/>
                <w:sz w:val="22"/>
                <w:szCs w:val="22"/>
              </w:rPr>
              <w:t>551,203</w:t>
            </w:r>
          </w:p>
        </w:tc>
        <w:tc>
          <w:tcPr>
            <w:tcW w:w="4513" w:type="dxa"/>
            <w:gridSpan w:val="2"/>
            <w:tcBorders>
              <w:top w:val="nil"/>
              <w:left w:val="nil"/>
              <w:bottom w:val="single" w:sz="4" w:space="0" w:color="auto"/>
              <w:right w:val="single" w:sz="4" w:space="0" w:color="auto"/>
            </w:tcBorders>
            <w:shd w:val="clear" w:color="auto" w:fill="auto"/>
            <w:noWrap/>
            <w:vAlign w:val="bottom"/>
          </w:tcPr>
          <w:p w:rsidR="001634A6" w:rsidRDefault="001634A6" w:rsidP="003C2A54">
            <w:pPr>
              <w:jc w:val="right"/>
              <w:rPr>
                <w:color w:val="000000"/>
              </w:rPr>
            </w:pPr>
            <w:r>
              <w:rPr>
                <w:color w:val="000000"/>
                <w:sz w:val="22"/>
                <w:szCs w:val="22"/>
              </w:rPr>
              <w:t>192,2</w:t>
            </w:r>
          </w:p>
        </w:tc>
      </w:tr>
      <w:tr w:rsidR="001634A6" w:rsidRPr="001B1C72" w:rsidTr="003C2A54">
        <w:trPr>
          <w:trHeight w:val="249"/>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1634A6" w:rsidRPr="001B1C72" w:rsidRDefault="001634A6" w:rsidP="003C2A54">
            <w:pPr>
              <w:rPr>
                <w:color w:val="000000"/>
              </w:rPr>
            </w:pPr>
            <w:r w:rsidRPr="001B1C72">
              <w:rPr>
                <w:color w:val="000000"/>
                <w:sz w:val="22"/>
                <w:szCs w:val="22"/>
              </w:rPr>
              <w:t> </w:t>
            </w:r>
          </w:p>
        </w:tc>
        <w:tc>
          <w:tcPr>
            <w:tcW w:w="4359" w:type="dxa"/>
            <w:tcBorders>
              <w:top w:val="nil"/>
              <w:left w:val="nil"/>
              <w:bottom w:val="single" w:sz="4" w:space="0" w:color="auto"/>
              <w:right w:val="single" w:sz="4" w:space="0" w:color="auto"/>
            </w:tcBorders>
            <w:shd w:val="clear" w:color="auto" w:fill="auto"/>
            <w:noWrap/>
            <w:vAlign w:val="center"/>
            <w:hideMark/>
          </w:tcPr>
          <w:p w:rsidR="001634A6" w:rsidRPr="001B1C72" w:rsidRDefault="001634A6" w:rsidP="003C2A54">
            <w:pPr>
              <w:jc w:val="center"/>
              <w:rPr>
                <w:b/>
                <w:bCs/>
                <w:color w:val="000000"/>
              </w:rPr>
            </w:pPr>
            <w:r w:rsidRPr="001B1C72">
              <w:rPr>
                <w:b/>
                <w:bCs/>
                <w:color w:val="000000"/>
                <w:sz w:val="22"/>
                <w:szCs w:val="22"/>
              </w:rPr>
              <w:t xml:space="preserve">поступление стоков </w:t>
            </w:r>
            <w:proofErr w:type="gramStart"/>
            <w:r w:rsidRPr="001B1C72">
              <w:rPr>
                <w:b/>
                <w:bCs/>
                <w:color w:val="000000"/>
                <w:sz w:val="22"/>
                <w:szCs w:val="22"/>
              </w:rPr>
              <w:t>на</w:t>
            </w:r>
            <w:proofErr w:type="gramEnd"/>
            <w:r w:rsidRPr="001B1C72">
              <w:rPr>
                <w:b/>
                <w:bCs/>
                <w:color w:val="000000"/>
                <w:sz w:val="22"/>
                <w:szCs w:val="22"/>
              </w:rPr>
              <w:t xml:space="preserve"> КОС п. Малиновка</w:t>
            </w:r>
          </w:p>
        </w:tc>
        <w:tc>
          <w:tcPr>
            <w:tcW w:w="4513" w:type="dxa"/>
            <w:gridSpan w:val="2"/>
            <w:tcBorders>
              <w:top w:val="nil"/>
              <w:left w:val="nil"/>
              <w:bottom w:val="single" w:sz="4" w:space="0" w:color="auto"/>
              <w:right w:val="single" w:sz="4" w:space="0" w:color="auto"/>
            </w:tcBorders>
            <w:shd w:val="clear" w:color="auto" w:fill="auto"/>
            <w:vAlign w:val="center"/>
            <w:hideMark/>
          </w:tcPr>
          <w:p w:rsidR="001634A6" w:rsidRPr="001B1C72" w:rsidRDefault="001634A6" w:rsidP="003C2A54">
            <w:pPr>
              <w:jc w:val="center"/>
              <w:rPr>
                <w:b/>
                <w:bCs/>
                <w:color w:val="000000"/>
              </w:rPr>
            </w:pPr>
            <w:r w:rsidRPr="001B1C72">
              <w:rPr>
                <w:b/>
                <w:bCs/>
                <w:color w:val="000000"/>
                <w:sz w:val="22"/>
                <w:szCs w:val="22"/>
              </w:rPr>
              <w:t>реализация п. Малиновка</w:t>
            </w:r>
          </w:p>
        </w:tc>
      </w:tr>
      <w:tr w:rsidR="001634A6" w:rsidRPr="001B1C72" w:rsidTr="003C2A54">
        <w:trPr>
          <w:trHeight w:val="300"/>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1634A6" w:rsidRPr="001B1C72" w:rsidRDefault="001634A6" w:rsidP="003C2A54">
            <w:pPr>
              <w:jc w:val="right"/>
              <w:rPr>
                <w:color w:val="000000"/>
              </w:rPr>
            </w:pPr>
            <w:r w:rsidRPr="001B1C72">
              <w:rPr>
                <w:color w:val="000000"/>
                <w:sz w:val="22"/>
                <w:szCs w:val="22"/>
              </w:rPr>
              <w:t>2014</w:t>
            </w:r>
          </w:p>
        </w:tc>
        <w:tc>
          <w:tcPr>
            <w:tcW w:w="4359" w:type="dxa"/>
            <w:tcBorders>
              <w:top w:val="nil"/>
              <w:left w:val="nil"/>
              <w:bottom w:val="single" w:sz="4" w:space="0" w:color="auto"/>
              <w:right w:val="single" w:sz="4" w:space="0" w:color="auto"/>
            </w:tcBorders>
            <w:shd w:val="clear" w:color="auto" w:fill="auto"/>
            <w:noWrap/>
            <w:vAlign w:val="bottom"/>
          </w:tcPr>
          <w:p w:rsidR="001634A6" w:rsidRPr="001B1C72" w:rsidRDefault="001634A6" w:rsidP="003C2A54">
            <w:pPr>
              <w:jc w:val="right"/>
              <w:rPr>
                <w:color w:val="000000"/>
              </w:rPr>
            </w:pPr>
            <w:r w:rsidRPr="001B1C72">
              <w:rPr>
                <w:color w:val="000000"/>
                <w:sz w:val="22"/>
                <w:szCs w:val="22"/>
              </w:rPr>
              <w:t>651,37</w:t>
            </w:r>
          </w:p>
        </w:tc>
        <w:tc>
          <w:tcPr>
            <w:tcW w:w="4513" w:type="dxa"/>
            <w:gridSpan w:val="2"/>
            <w:tcBorders>
              <w:top w:val="nil"/>
              <w:left w:val="nil"/>
              <w:bottom w:val="single" w:sz="4" w:space="0" w:color="auto"/>
              <w:right w:val="single" w:sz="4" w:space="0" w:color="auto"/>
            </w:tcBorders>
            <w:shd w:val="clear" w:color="auto" w:fill="auto"/>
            <w:noWrap/>
            <w:vAlign w:val="bottom"/>
          </w:tcPr>
          <w:p w:rsidR="001634A6" w:rsidRPr="001B1C72" w:rsidRDefault="001634A6" w:rsidP="003C2A54">
            <w:pPr>
              <w:jc w:val="right"/>
              <w:rPr>
                <w:color w:val="000000"/>
              </w:rPr>
            </w:pPr>
            <w:r>
              <w:rPr>
                <w:color w:val="000000"/>
                <w:sz w:val="22"/>
                <w:szCs w:val="22"/>
              </w:rPr>
              <w:t>384,486</w:t>
            </w:r>
          </w:p>
        </w:tc>
      </w:tr>
      <w:tr w:rsidR="001634A6" w:rsidRPr="001B1C72" w:rsidTr="003C2A54">
        <w:trPr>
          <w:trHeight w:val="300"/>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1634A6" w:rsidRPr="001B1C72" w:rsidRDefault="001634A6" w:rsidP="003C2A54">
            <w:pPr>
              <w:jc w:val="right"/>
              <w:rPr>
                <w:color w:val="000000"/>
              </w:rPr>
            </w:pPr>
            <w:r w:rsidRPr="001B1C72">
              <w:rPr>
                <w:color w:val="000000"/>
                <w:sz w:val="22"/>
                <w:szCs w:val="22"/>
              </w:rPr>
              <w:t>2015</w:t>
            </w:r>
          </w:p>
        </w:tc>
        <w:tc>
          <w:tcPr>
            <w:tcW w:w="4359" w:type="dxa"/>
            <w:tcBorders>
              <w:top w:val="nil"/>
              <w:left w:val="nil"/>
              <w:bottom w:val="single" w:sz="4" w:space="0" w:color="auto"/>
              <w:right w:val="single" w:sz="4" w:space="0" w:color="auto"/>
            </w:tcBorders>
            <w:shd w:val="clear" w:color="auto" w:fill="auto"/>
            <w:noWrap/>
            <w:vAlign w:val="bottom"/>
          </w:tcPr>
          <w:p w:rsidR="001634A6" w:rsidRPr="001B1C72" w:rsidRDefault="001634A6" w:rsidP="003C2A54">
            <w:pPr>
              <w:jc w:val="right"/>
              <w:rPr>
                <w:color w:val="000000"/>
              </w:rPr>
            </w:pPr>
            <w:r w:rsidRPr="001B1C72">
              <w:rPr>
                <w:color w:val="000000"/>
                <w:sz w:val="22"/>
                <w:szCs w:val="22"/>
              </w:rPr>
              <w:t>634,75</w:t>
            </w:r>
          </w:p>
        </w:tc>
        <w:tc>
          <w:tcPr>
            <w:tcW w:w="4513" w:type="dxa"/>
            <w:gridSpan w:val="2"/>
            <w:tcBorders>
              <w:top w:val="nil"/>
              <w:left w:val="nil"/>
              <w:bottom w:val="single" w:sz="4" w:space="0" w:color="auto"/>
              <w:right w:val="single" w:sz="4" w:space="0" w:color="auto"/>
            </w:tcBorders>
            <w:shd w:val="clear" w:color="auto" w:fill="auto"/>
            <w:noWrap/>
            <w:vAlign w:val="bottom"/>
          </w:tcPr>
          <w:p w:rsidR="001634A6" w:rsidRPr="001B1C72" w:rsidRDefault="001634A6" w:rsidP="003C2A54">
            <w:pPr>
              <w:jc w:val="right"/>
              <w:rPr>
                <w:color w:val="000000"/>
              </w:rPr>
            </w:pPr>
            <w:r>
              <w:rPr>
                <w:color w:val="000000"/>
                <w:sz w:val="22"/>
                <w:szCs w:val="22"/>
              </w:rPr>
              <w:t>384,164</w:t>
            </w:r>
          </w:p>
        </w:tc>
      </w:tr>
      <w:tr w:rsidR="001634A6" w:rsidRPr="001B1C72" w:rsidTr="003C2A54">
        <w:trPr>
          <w:trHeight w:val="300"/>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1634A6" w:rsidRPr="001B1C72" w:rsidRDefault="001634A6" w:rsidP="003C2A54">
            <w:pPr>
              <w:jc w:val="right"/>
              <w:rPr>
                <w:color w:val="000000"/>
              </w:rPr>
            </w:pPr>
            <w:r w:rsidRPr="001B1C72">
              <w:rPr>
                <w:color w:val="000000"/>
                <w:sz w:val="22"/>
                <w:szCs w:val="22"/>
              </w:rPr>
              <w:t>2016</w:t>
            </w:r>
          </w:p>
        </w:tc>
        <w:tc>
          <w:tcPr>
            <w:tcW w:w="4359" w:type="dxa"/>
            <w:tcBorders>
              <w:top w:val="nil"/>
              <w:left w:val="nil"/>
              <w:bottom w:val="single" w:sz="4" w:space="0" w:color="auto"/>
              <w:right w:val="single" w:sz="4" w:space="0" w:color="auto"/>
            </w:tcBorders>
            <w:shd w:val="clear" w:color="auto" w:fill="auto"/>
            <w:noWrap/>
            <w:vAlign w:val="bottom"/>
          </w:tcPr>
          <w:p w:rsidR="001634A6" w:rsidRPr="001B1C72" w:rsidRDefault="001634A6" w:rsidP="003C2A54">
            <w:pPr>
              <w:jc w:val="right"/>
              <w:rPr>
                <w:color w:val="000000"/>
              </w:rPr>
            </w:pPr>
            <w:r w:rsidRPr="001B1C72">
              <w:rPr>
                <w:color w:val="000000"/>
                <w:sz w:val="22"/>
                <w:szCs w:val="22"/>
              </w:rPr>
              <w:t>776,96</w:t>
            </w:r>
          </w:p>
        </w:tc>
        <w:tc>
          <w:tcPr>
            <w:tcW w:w="4513" w:type="dxa"/>
            <w:gridSpan w:val="2"/>
            <w:tcBorders>
              <w:top w:val="nil"/>
              <w:left w:val="nil"/>
              <w:bottom w:val="single" w:sz="4" w:space="0" w:color="auto"/>
              <w:right w:val="single" w:sz="4" w:space="0" w:color="auto"/>
            </w:tcBorders>
            <w:shd w:val="clear" w:color="auto" w:fill="auto"/>
            <w:noWrap/>
            <w:vAlign w:val="bottom"/>
          </w:tcPr>
          <w:p w:rsidR="001634A6" w:rsidRPr="001B1C72" w:rsidRDefault="001634A6" w:rsidP="003C2A54">
            <w:pPr>
              <w:jc w:val="right"/>
              <w:rPr>
                <w:color w:val="000000"/>
              </w:rPr>
            </w:pPr>
            <w:r>
              <w:rPr>
                <w:color w:val="000000"/>
                <w:sz w:val="22"/>
                <w:szCs w:val="22"/>
              </w:rPr>
              <w:t>356,371</w:t>
            </w:r>
          </w:p>
        </w:tc>
      </w:tr>
      <w:tr w:rsidR="001634A6" w:rsidRPr="001B1C72" w:rsidTr="003C2A54">
        <w:trPr>
          <w:trHeight w:val="300"/>
        </w:trPr>
        <w:tc>
          <w:tcPr>
            <w:tcW w:w="1119" w:type="dxa"/>
            <w:tcBorders>
              <w:top w:val="nil"/>
              <w:left w:val="single" w:sz="4" w:space="0" w:color="auto"/>
              <w:bottom w:val="single" w:sz="4" w:space="0" w:color="auto"/>
              <w:right w:val="single" w:sz="4" w:space="0" w:color="auto"/>
            </w:tcBorders>
            <w:shd w:val="clear" w:color="auto" w:fill="auto"/>
            <w:noWrap/>
            <w:vAlign w:val="bottom"/>
          </w:tcPr>
          <w:p w:rsidR="001634A6" w:rsidRPr="001B1C72" w:rsidRDefault="001634A6" w:rsidP="003C2A54">
            <w:pPr>
              <w:jc w:val="right"/>
              <w:rPr>
                <w:color w:val="000000"/>
              </w:rPr>
            </w:pPr>
            <w:r>
              <w:rPr>
                <w:color w:val="000000"/>
                <w:sz w:val="22"/>
                <w:szCs w:val="22"/>
              </w:rPr>
              <w:t>2017</w:t>
            </w:r>
          </w:p>
        </w:tc>
        <w:tc>
          <w:tcPr>
            <w:tcW w:w="4359" w:type="dxa"/>
            <w:tcBorders>
              <w:top w:val="nil"/>
              <w:left w:val="nil"/>
              <w:bottom w:val="single" w:sz="4" w:space="0" w:color="auto"/>
              <w:right w:val="single" w:sz="4" w:space="0" w:color="auto"/>
            </w:tcBorders>
            <w:shd w:val="clear" w:color="auto" w:fill="auto"/>
            <w:noWrap/>
            <w:vAlign w:val="bottom"/>
          </w:tcPr>
          <w:p w:rsidR="001634A6" w:rsidRPr="001B1C72" w:rsidRDefault="001634A6" w:rsidP="003C2A54">
            <w:pPr>
              <w:jc w:val="right"/>
              <w:rPr>
                <w:color w:val="000000"/>
              </w:rPr>
            </w:pPr>
            <w:r>
              <w:rPr>
                <w:color w:val="000000"/>
                <w:sz w:val="22"/>
                <w:szCs w:val="22"/>
              </w:rPr>
              <w:t>766,0</w:t>
            </w:r>
          </w:p>
        </w:tc>
        <w:tc>
          <w:tcPr>
            <w:tcW w:w="4513" w:type="dxa"/>
            <w:gridSpan w:val="2"/>
            <w:tcBorders>
              <w:top w:val="nil"/>
              <w:left w:val="nil"/>
              <w:bottom w:val="single" w:sz="4" w:space="0" w:color="auto"/>
              <w:right w:val="single" w:sz="4" w:space="0" w:color="auto"/>
            </w:tcBorders>
            <w:shd w:val="clear" w:color="auto" w:fill="auto"/>
            <w:noWrap/>
            <w:vAlign w:val="bottom"/>
          </w:tcPr>
          <w:p w:rsidR="001634A6" w:rsidRPr="001B1C72" w:rsidRDefault="001634A6" w:rsidP="003C2A54">
            <w:pPr>
              <w:jc w:val="right"/>
              <w:rPr>
                <w:color w:val="000000"/>
              </w:rPr>
            </w:pPr>
            <w:r>
              <w:rPr>
                <w:color w:val="000000"/>
                <w:sz w:val="22"/>
                <w:szCs w:val="22"/>
              </w:rPr>
              <w:t>312,1</w:t>
            </w:r>
          </w:p>
        </w:tc>
      </w:tr>
      <w:tr w:rsidR="001634A6" w:rsidTr="003C2A54">
        <w:trPr>
          <w:trHeight w:val="300"/>
        </w:trPr>
        <w:tc>
          <w:tcPr>
            <w:tcW w:w="1119" w:type="dxa"/>
            <w:tcBorders>
              <w:top w:val="nil"/>
              <w:left w:val="single" w:sz="4" w:space="0" w:color="auto"/>
              <w:bottom w:val="single" w:sz="4" w:space="0" w:color="auto"/>
              <w:right w:val="single" w:sz="4" w:space="0" w:color="auto"/>
            </w:tcBorders>
            <w:shd w:val="clear" w:color="auto" w:fill="auto"/>
            <w:noWrap/>
            <w:vAlign w:val="bottom"/>
          </w:tcPr>
          <w:p w:rsidR="001634A6" w:rsidRDefault="001634A6" w:rsidP="003C2A54">
            <w:pPr>
              <w:jc w:val="right"/>
              <w:rPr>
                <w:color w:val="000000"/>
              </w:rPr>
            </w:pPr>
            <w:r>
              <w:rPr>
                <w:color w:val="000000"/>
                <w:sz w:val="22"/>
                <w:szCs w:val="22"/>
              </w:rPr>
              <w:t>2018</w:t>
            </w:r>
          </w:p>
        </w:tc>
        <w:tc>
          <w:tcPr>
            <w:tcW w:w="4359" w:type="dxa"/>
            <w:tcBorders>
              <w:top w:val="nil"/>
              <w:left w:val="nil"/>
              <w:bottom w:val="single" w:sz="4" w:space="0" w:color="auto"/>
              <w:right w:val="single" w:sz="4" w:space="0" w:color="auto"/>
            </w:tcBorders>
            <w:shd w:val="clear" w:color="auto" w:fill="auto"/>
            <w:noWrap/>
            <w:vAlign w:val="bottom"/>
          </w:tcPr>
          <w:p w:rsidR="001634A6" w:rsidRDefault="001634A6" w:rsidP="003C2A54">
            <w:pPr>
              <w:jc w:val="right"/>
              <w:rPr>
                <w:color w:val="000000"/>
              </w:rPr>
            </w:pPr>
            <w:r>
              <w:rPr>
                <w:color w:val="000000"/>
                <w:sz w:val="22"/>
                <w:szCs w:val="22"/>
              </w:rPr>
              <w:t>639,457</w:t>
            </w:r>
          </w:p>
        </w:tc>
        <w:tc>
          <w:tcPr>
            <w:tcW w:w="4513" w:type="dxa"/>
            <w:gridSpan w:val="2"/>
            <w:tcBorders>
              <w:top w:val="nil"/>
              <w:left w:val="nil"/>
              <w:bottom w:val="single" w:sz="4" w:space="0" w:color="auto"/>
              <w:right w:val="single" w:sz="4" w:space="0" w:color="auto"/>
            </w:tcBorders>
            <w:shd w:val="clear" w:color="auto" w:fill="auto"/>
            <w:noWrap/>
            <w:vAlign w:val="bottom"/>
          </w:tcPr>
          <w:p w:rsidR="001634A6" w:rsidRDefault="001634A6" w:rsidP="003C2A54">
            <w:pPr>
              <w:jc w:val="right"/>
              <w:rPr>
                <w:color w:val="000000"/>
              </w:rPr>
            </w:pPr>
            <w:r>
              <w:rPr>
                <w:color w:val="000000"/>
                <w:sz w:val="22"/>
                <w:szCs w:val="22"/>
              </w:rPr>
              <w:t>249,5</w:t>
            </w:r>
          </w:p>
        </w:tc>
      </w:tr>
      <w:tr w:rsidR="001634A6" w:rsidRPr="001B1C72" w:rsidTr="003C2A54">
        <w:trPr>
          <w:trHeight w:val="361"/>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1634A6" w:rsidRPr="001B1C72" w:rsidRDefault="001634A6" w:rsidP="003C2A54">
            <w:pPr>
              <w:rPr>
                <w:color w:val="000000"/>
              </w:rPr>
            </w:pPr>
            <w:r w:rsidRPr="001B1C72">
              <w:rPr>
                <w:color w:val="000000"/>
                <w:sz w:val="22"/>
                <w:szCs w:val="22"/>
              </w:rPr>
              <w:t> </w:t>
            </w:r>
          </w:p>
        </w:tc>
        <w:tc>
          <w:tcPr>
            <w:tcW w:w="4359" w:type="dxa"/>
            <w:tcBorders>
              <w:top w:val="nil"/>
              <w:left w:val="nil"/>
              <w:bottom w:val="single" w:sz="4" w:space="0" w:color="auto"/>
              <w:right w:val="single" w:sz="4" w:space="0" w:color="auto"/>
            </w:tcBorders>
            <w:shd w:val="clear" w:color="auto" w:fill="auto"/>
            <w:noWrap/>
            <w:vAlign w:val="center"/>
            <w:hideMark/>
          </w:tcPr>
          <w:p w:rsidR="001634A6" w:rsidRPr="001B1C72" w:rsidRDefault="001634A6" w:rsidP="003C2A54">
            <w:pPr>
              <w:jc w:val="center"/>
              <w:rPr>
                <w:b/>
                <w:bCs/>
                <w:color w:val="000000"/>
              </w:rPr>
            </w:pPr>
            <w:r w:rsidRPr="001B1C72">
              <w:rPr>
                <w:b/>
                <w:bCs/>
                <w:color w:val="000000"/>
                <w:sz w:val="22"/>
                <w:szCs w:val="22"/>
              </w:rPr>
              <w:t xml:space="preserve">поступление стоков </w:t>
            </w:r>
            <w:proofErr w:type="gramStart"/>
            <w:r w:rsidRPr="001B1C72">
              <w:rPr>
                <w:b/>
                <w:bCs/>
                <w:color w:val="000000"/>
                <w:sz w:val="22"/>
                <w:szCs w:val="22"/>
              </w:rPr>
              <w:t>на</w:t>
            </w:r>
            <w:proofErr w:type="gramEnd"/>
            <w:r w:rsidRPr="001B1C72">
              <w:rPr>
                <w:b/>
                <w:bCs/>
                <w:color w:val="000000"/>
                <w:sz w:val="22"/>
                <w:szCs w:val="22"/>
              </w:rPr>
              <w:t xml:space="preserve"> КОС</w:t>
            </w:r>
          </w:p>
        </w:tc>
        <w:tc>
          <w:tcPr>
            <w:tcW w:w="4513" w:type="dxa"/>
            <w:gridSpan w:val="2"/>
            <w:tcBorders>
              <w:top w:val="nil"/>
              <w:left w:val="nil"/>
              <w:bottom w:val="single" w:sz="4" w:space="0" w:color="auto"/>
              <w:right w:val="single" w:sz="4" w:space="0" w:color="auto"/>
            </w:tcBorders>
            <w:shd w:val="clear" w:color="auto" w:fill="auto"/>
            <w:vAlign w:val="center"/>
            <w:hideMark/>
          </w:tcPr>
          <w:p w:rsidR="001634A6" w:rsidRPr="001B1C72" w:rsidRDefault="001634A6" w:rsidP="003C2A54">
            <w:pPr>
              <w:jc w:val="center"/>
              <w:rPr>
                <w:b/>
                <w:bCs/>
                <w:color w:val="000000"/>
              </w:rPr>
            </w:pPr>
            <w:r w:rsidRPr="001B1C72">
              <w:rPr>
                <w:b/>
                <w:bCs/>
                <w:color w:val="000000"/>
                <w:sz w:val="22"/>
                <w:szCs w:val="22"/>
              </w:rPr>
              <w:t>реализация КГО</w:t>
            </w:r>
          </w:p>
        </w:tc>
      </w:tr>
      <w:tr w:rsidR="001634A6" w:rsidRPr="001B1C72" w:rsidTr="003C2A54">
        <w:trPr>
          <w:trHeight w:val="300"/>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1634A6" w:rsidRPr="001B1C72" w:rsidRDefault="001634A6" w:rsidP="003C2A54">
            <w:pPr>
              <w:jc w:val="right"/>
              <w:rPr>
                <w:color w:val="000000"/>
              </w:rPr>
            </w:pPr>
            <w:r w:rsidRPr="001B1C72">
              <w:rPr>
                <w:color w:val="000000"/>
                <w:sz w:val="22"/>
                <w:szCs w:val="22"/>
              </w:rPr>
              <w:t>2014</w:t>
            </w:r>
          </w:p>
        </w:tc>
        <w:tc>
          <w:tcPr>
            <w:tcW w:w="4359" w:type="dxa"/>
            <w:tcBorders>
              <w:top w:val="nil"/>
              <w:left w:val="nil"/>
              <w:bottom w:val="single" w:sz="4" w:space="0" w:color="auto"/>
              <w:right w:val="single" w:sz="4" w:space="0" w:color="auto"/>
            </w:tcBorders>
            <w:shd w:val="clear" w:color="auto" w:fill="auto"/>
            <w:noWrap/>
            <w:vAlign w:val="bottom"/>
          </w:tcPr>
          <w:p w:rsidR="001634A6" w:rsidRPr="001B1C72" w:rsidRDefault="001634A6" w:rsidP="003C2A54">
            <w:pPr>
              <w:jc w:val="right"/>
              <w:rPr>
                <w:color w:val="000000"/>
              </w:rPr>
            </w:pPr>
            <w:r w:rsidRPr="001B1C72">
              <w:rPr>
                <w:color w:val="000000"/>
                <w:sz w:val="22"/>
                <w:szCs w:val="22"/>
              </w:rPr>
              <w:t>5225,28</w:t>
            </w:r>
          </w:p>
        </w:tc>
        <w:tc>
          <w:tcPr>
            <w:tcW w:w="4513" w:type="dxa"/>
            <w:gridSpan w:val="2"/>
            <w:tcBorders>
              <w:top w:val="nil"/>
              <w:left w:val="nil"/>
              <w:bottom w:val="single" w:sz="4" w:space="0" w:color="auto"/>
              <w:right w:val="single" w:sz="4" w:space="0" w:color="auto"/>
            </w:tcBorders>
            <w:shd w:val="clear" w:color="auto" w:fill="auto"/>
            <w:noWrap/>
            <w:vAlign w:val="bottom"/>
          </w:tcPr>
          <w:p w:rsidR="001634A6" w:rsidRPr="001B1C72" w:rsidRDefault="001634A6" w:rsidP="003C2A54">
            <w:pPr>
              <w:jc w:val="right"/>
              <w:rPr>
                <w:color w:val="000000"/>
              </w:rPr>
            </w:pPr>
            <w:r>
              <w:rPr>
                <w:color w:val="000000"/>
                <w:sz w:val="22"/>
                <w:szCs w:val="22"/>
              </w:rPr>
              <w:t>1496,339</w:t>
            </w:r>
          </w:p>
        </w:tc>
      </w:tr>
      <w:tr w:rsidR="001634A6" w:rsidRPr="001B1C72" w:rsidTr="003C2A54">
        <w:trPr>
          <w:trHeight w:val="300"/>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1634A6" w:rsidRPr="001B1C72" w:rsidRDefault="001634A6" w:rsidP="003C2A54">
            <w:pPr>
              <w:jc w:val="right"/>
              <w:rPr>
                <w:color w:val="000000"/>
              </w:rPr>
            </w:pPr>
            <w:r w:rsidRPr="001B1C72">
              <w:rPr>
                <w:color w:val="000000"/>
                <w:sz w:val="22"/>
                <w:szCs w:val="22"/>
              </w:rPr>
              <w:t>2015</w:t>
            </w:r>
          </w:p>
        </w:tc>
        <w:tc>
          <w:tcPr>
            <w:tcW w:w="4359" w:type="dxa"/>
            <w:tcBorders>
              <w:top w:val="nil"/>
              <w:left w:val="nil"/>
              <w:bottom w:val="single" w:sz="4" w:space="0" w:color="auto"/>
              <w:right w:val="single" w:sz="4" w:space="0" w:color="auto"/>
            </w:tcBorders>
            <w:shd w:val="clear" w:color="auto" w:fill="auto"/>
            <w:noWrap/>
            <w:vAlign w:val="bottom"/>
          </w:tcPr>
          <w:p w:rsidR="001634A6" w:rsidRPr="001B1C72" w:rsidRDefault="001634A6" w:rsidP="003C2A54">
            <w:pPr>
              <w:jc w:val="right"/>
              <w:rPr>
                <w:color w:val="000000"/>
              </w:rPr>
            </w:pPr>
            <w:r w:rsidRPr="001B1C72">
              <w:rPr>
                <w:color w:val="000000"/>
                <w:sz w:val="22"/>
                <w:szCs w:val="22"/>
              </w:rPr>
              <w:t>5707,84</w:t>
            </w:r>
          </w:p>
        </w:tc>
        <w:tc>
          <w:tcPr>
            <w:tcW w:w="4513" w:type="dxa"/>
            <w:gridSpan w:val="2"/>
            <w:tcBorders>
              <w:top w:val="nil"/>
              <w:left w:val="nil"/>
              <w:bottom w:val="single" w:sz="4" w:space="0" w:color="auto"/>
              <w:right w:val="single" w:sz="4" w:space="0" w:color="auto"/>
            </w:tcBorders>
            <w:shd w:val="clear" w:color="auto" w:fill="auto"/>
            <w:noWrap/>
            <w:vAlign w:val="bottom"/>
          </w:tcPr>
          <w:p w:rsidR="001634A6" w:rsidRPr="001B1C72" w:rsidRDefault="001634A6" w:rsidP="003C2A54">
            <w:pPr>
              <w:jc w:val="right"/>
              <w:rPr>
                <w:color w:val="000000"/>
              </w:rPr>
            </w:pPr>
            <w:r>
              <w:rPr>
                <w:color w:val="000000"/>
                <w:sz w:val="22"/>
                <w:szCs w:val="22"/>
              </w:rPr>
              <w:t>1409,194</w:t>
            </w:r>
          </w:p>
        </w:tc>
      </w:tr>
      <w:tr w:rsidR="001634A6" w:rsidRPr="001B1C72" w:rsidTr="003C2A54">
        <w:trPr>
          <w:trHeight w:val="300"/>
        </w:trPr>
        <w:tc>
          <w:tcPr>
            <w:tcW w:w="1119" w:type="dxa"/>
            <w:tcBorders>
              <w:top w:val="nil"/>
              <w:left w:val="single" w:sz="4" w:space="0" w:color="auto"/>
              <w:bottom w:val="single" w:sz="4" w:space="0" w:color="auto"/>
              <w:right w:val="single" w:sz="4" w:space="0" w:color="auto"/>
            </w:tcBorders>
            <w:shd w:val="clear" w:color="auto" w:fill="auto"/>
            <w:noWrap/>
            <w:vAlign w:val="bottom"/>
          </w:tcPr>
          <w:p w:rsidR="001634A6" w:rsidRPr="001B1C72" w:rsidRDefault="001634A6" w:rsidP="003C2A54">
            <w:pPr>
              <w:jc w:val="right"/>
              <w:rPr>
                <w:color w:val="000000"/>
              </w:rPr>
            </w:pPr>
            <w:r w:rsidRPr="001B1C72">
              <w:rPr>
                <w:color w:val="000000"/>
                <w:sz w:val="22"/>
                <w:szCs w:val="22"/>
              </w:rPr>
              <w:t>2016</w:t>
            </w:r>
          </w:p>
        </w:tc>
        <w:tc>
          <w:tcPr>
            <w:tcW w:w="4359" w:type="dxa"/>
            <w:tcBorders>
              <w:top w:val="nil"/>
              <w:left w:val="nil"/>
              <w:bottom w:val="single" w:sz="4" w:space="0" w:color="auto"/>
              <w:right w:val="single" w:sz="4" w:space="0" w:color="auto"/>
            </w:tcBorders>
            <w:shd w:val="clear" w:color="auto" w:fill="auto"/>
            <w:noWrap/>
            <w:vAlign w:val="bottom"/>
          </w:tcPr>
          <w:p w:rsidR="001634A6" w:rsidRPr="001B1C72" w:rsidRDefault="001634A6" w:rsidP="003C2A54">
            <w:pPr>
              <w:jc w:val="right"/>
              <w:rPr>
                <w:color w:val="000000"/>
              </w:rPr>
            </w:pPr>
            <w:r w:rsidRPr="001B1C72">
              <w:rPr>
                <w:color w:val="000000"/>
                <w:sz w:val="22"/>
                <w:szCs w:val="22"/>
              </w:rPr>
              <w:t>5485,81</w:t>
            </w:r>
          </w:p>
        </w:tc>
        <w:tc>
          <w:tcPr>
            <w:tcW w:w="4513" w:type="dxa"/>
            <w:gridSpan w:val="2"/>
            <w:tcBorders>
              <w:top w:val="nil"/>
              <w:left w:val="nil"/>
              <w:bottom w:val="single" w:sz="4" w:space="0" w:color="auto"/>
              <w:right w:val="single" w:sz="4" w:space="0" w:color="auto"/>
            </w:tcBorders>
            <w:shd w:val="clear" w:color="auto" w:fill="auto"/>
            <w:noWrap/>
            <w:vAlign w:val="bottom"/>
          </w:tcPr>
          <w:p w:rsidR="001634A6" w:rsidRPr="001B1C72" w:rsidRDefault="001634A6" w:rsidP="003C2A54">
            <w:pPr>
              <w:jc w:val="right"/>
              <w:rPr>
                <w:color w:val="000000"/>
              </w:rPr>
            </w:pPr>
            <w:r>
              <w:rPr>
                <w:color w:val="000000"/>
                <w:sz w:val="22"/>
                <w:szCs w:val="22"/>
              </w:rPr>
              <w:t>1372,263</w:t>
            </w:r>
          </w:p>
        </w:tc>
      </w:tr>
      <w:tr w:rsidR="001634A6" w:rsidRPr="001B1C72" w:rsidTr="003C2A54">
        <w:trPr>
          <w:trHeight w:val="300"/>
        </w:trPr>
        <w:tc>
          <w:tcPr>
            <w:tcW w:w="1119" w:type="dxa"/>
            <w:tcBorders>
              <w:top w:val="nil"/>
              <w:left w:val="single" w:sz="4" w:space="0" w:color="auto"/>
              <w:bottom w:val="single" w:sz="4" w:space="0" w:color="auto"/>
              <w:right w:val="single" w:sz="4" w:space="0" w:color="auto"/>
            </w:tcBorders>
            <w:shd w:val="clear" w:color="auto" w:fill="auto"/>
            <w:noWrap/>
            <w:vAlign w:val="bottom"/>
          </w:tcPr>
          <w:p w:rsidR="001634A6" w:rsidRPr="001B1C72" w:rsidRDefault="001634A6" w:rsidP="003C2A54">
            <w:pPr>
              <w:jc w:val="right"/>
              <w:rPr>
                <w:color w:val="000000"/>
              </w:rPr>
            </w:pPr>
            <w:r w:rsidRPr="001B1C72">
              <w:rPr>
                <w:color w:val="000000"/>
                <w:sz w:val="22"/>
                <w:szCs w:val="22"/>
              </w:rPr>
              <w:t>201</w:t>
            </w:r>
            <w:r>
              <w:rPr>
                <w:color w:val="000000"/>
                <w:sz w:val="22"/>
                <w:szCs w:val="22"/>
              </w:rPr>
              <w:t>7</w:t>
            </w:r>
          </w:p>
        </w:tc>
        <w:tc>
          <w:tcPr>
            <w:tcW w:w="4359" w:type="dxa"/>
            <w:tcBorders>
              <w:top w:val="nil"/>
              <w:left w:val="nil"/>
              <w:bottom w:val="single" w:sz="4" w:space="0" w:color="auto"/>
              <w:right w:val="single" w:sz="4" w:space="0" w:color="auto"/>
            </w:tcBorders>
            <w:shd w:val="clear" w:color="auto" w:fill="auto"/>
            <w:noWrap/>
            <w:vAlign w:val="bottom"/>
          </w:tcPr>
          <w:p w:rsidR="001634A6" w:rsidRPr="001B1C72" w:rsidRDefault="001634A6" w:rsidP="003C2A54">
            <w:pPr>
              <w:jc w:val="right"/>
              <w:rPr>
                <w:color w:val="000000"/>
              </w:rPr>
            </w:pPr>
            <w:r w:rsidRPr="001B1C72">
              <w:rPr>
                <w:color w:val="000000"/>
                <w:sz w:val="22"/>
                <w:szCs w:val="22"/>
              </w:rPr>
              <w:t>5</w:t>
            </w:r>
            <w:r>
              <w:rPr>
                <w:color w:val="000000"/>
                <w:sz w:val="22"/>
                <w:szCs w:val="22"/>
              </w:rPr>
              <w:t>378,63</w:t>
            </w:r>
          </w:p>
        </w:tc>
        <w:tc>
          <w:tcPr>
            <w:tcW w:w="4513" w:type="dxa"/>
            <w:gridSpan w:val="2"/>
            <w:tcBorders>
              <w:top w:val="nil"/>
              <w:left w:val="nil"/>
              <w:bottom w:val="single" w:sz="4" w:space="0" w:color="auto"/>
              <w:right w:val="single" w:sz="4" w:space="0" w:color="auto"/>
            </w:tcBorders>
            <w:shd w:val="clear" w:color="auto" w:fill="auto"/>
            <w:noWrap/>
            <w:vAlign w:val="bottom"/>
          </w:tcPr>
          <w:p w:rsidR="001634A6" w:rsidRPr="001B1C72" w:rsidRDefault="001634A6" w:rsidP="003C2A54">
            <w:pPr>
              <w:jc w:val="right"/>
              <w:rPr>
                <w:color w:val="000000"/>
              </w:rPr>
            </w:pPr>
            <w:r>
              <w:rPr>
                <w:color w:val="000000"/>
                <w:sz w:val="22"/>
                <w:szCs w:val="22"/>
              </w:rPr>
              <w:t>1298,5</w:t>
            </w:r>
          </w:p>
        </w:tc>
      </w:tr>
      <w:tr w:rsidR="001634A6" w:rsidRPr="001B1C72" w:rsidTr="003C2A54">
        <w:trPr>
          <w:trHeight w:val="300"/>
        </w:trPr>
        <w:tc>
          <w:tcPr>
            <w:tcW w:w="1119" w:type="dxa"/>
            <w:tcBorders>
              <w:top w:val="nil"/>
              <w:left w:val="single" w:sz="4" w:space="0" w:color="auto"/>
              <w:bottom w:val="single" w:sz="4" w:space="0" w:color="auto"/>
              <w:right w:val="single" w:sz="4" w:space="0" w:color="auto"/>
            </w:tcBorders>
            <w:shd w:val="clear" w:color="auto" w:fill="auto"/>
            <w:noWrap/>
            <w:vAlign w:val="bottom"/>
            <w:hideMark/>
          </w:tcPr>
          <w:p w:rsidR="001634A6" w:rsidRPr="001B1C72" w:rsidRDefault="001634A6" w:rsidP="003C2A54">
            <w:pPr>
              <w:jc w:val="right"/>
              <w:rPr>
                <w:color w:val="000000"/>
              </w:rPr>
            </w:pPr>
            <w:r>
              <w:rPr>
                <w:color w:val="000000"/>
                <w:sz w:val="22"/>
                <w:szCs w:val="22"/>
              </w:rPr>
              <w:t>2018</w:t>
            </w:r>
          </w:p>
        </w:tc>
        <w:tc>
          <w:tcPr>
            <w:tcW w:w="4359" w:type="dxa"/>
            <w:tcBorders>
              <w:top w:val="nil"/>
              <w:left w:val="nil"/>
              <w:bottom w:val="single" w:sz="4" w:space="0" w:color="auto"/>
              <w:right w:val="single" w:sz="4" w:space="0" w:color="auto"/>
            </w:tcBorders>
            <w:shd w:val="clear" w:color="auto" w:fill="auto"/>
            <w:noWrap/>
            <w:vAlign w:val="bottom"/>
          </w:tcPr>
          <w:p w:rsidR="001634A6" w:rsidRPr="001B1C72" w:rsidRDefault="001634A6" w:rsidP="003C2A54">
            <w:pPr>
              <w:jc w:val="right"/>
              <w:rPr>
                <w:color w:val="000000"/>
              </w:rPr>
            </w:pPr>
            <w:r>
              <w:rPr>
                <w:color w:val="000000"/>
              </w:rPr>
              <w:t>5373,3</w:t>
            </w:r>
          </w:p>
        </w:tc>
        <w:tc>
          <w:tcPr>
            <w:tcW w:w="4513" w:type="dxa"/>
            <w:gridSpan w:val="2"/>
            <w:tcBorders>
              <w:top w:val="nil"/>
              <w:left w:val="nil"/>
              <w:bottom w:val="single" w:sz="4" w:space="0" w:color="auto"/>
              <w:right w:val="single" w:sz="4" w:space="0" w:color="auto"/>
            </w:tcBorders>
            <w:shd w:val="clear" w:color="auto" w:fill="auto"/>
            <w:noWrap/>
            <w:vAlign w:val="bottom"/>
          </w:tcPr>
          <w:p w:rsidR="001634A6" w:rsidRPr="001B1C72" w:rsidRDefault="001634A6" w:rsidP="003C2A54">
            <w:pPr>
              <w:jc w:val="right"/>
              <w:rPr>
                <w:color w:val="000000"/>
              </w:rPr>
            </w:pPr>
            <w:r>
              <w:rPr>
                <w:color w:val="000000"/>
              </w:rPr>
              <w:t>1189,0</w:t>
            </w:r>
          </w:p>
        </w:tc>
      </w:tr>
    </w:tbl>
    <w:p w:rsidR="00D91382" w:rsidRDefault="00D91382" w:rsidP="00D91382">
      <w:pPr>
        <w:pStyle w:val="af1"/>
        <w:jc w:val="both"/>
        <w:rPr>
          <w:rFonts w:ascii="Times New Roman" w:hAnsi="Times New Roman"/>
          <w:sz w:val="24"/>
          <w:szCs w:val="24"/>
        </w:rPr>
      </w:pPr>
    </w:p>
    <w:p w:rsidR="001634A6" w:rsidRDefault="001634A6" w:rsidP="001634A6">
      <w:pPr>
        <w:pStyle w:val="af1"/>
        <w:jc w:val="both"/>
        <w:rPr>
          <w:rFonts w:ascii="Times New Roman" w:hAnsi="Times New Roman"/>
          <w:sz w:val="24"/>
          <w:szCs w:val="24"/>
        </w:rPr>
      </w:pPr>
      <w:r>
        <w:rPr>
          <w:rFonts w:ascii="Times New Roman" w:hAnsi="Times New Roman"/>
          <w:sz w:val="24"/>
          <w:szCs w:val="24"/>
        </w:rPr>
        <w:t>Рис. 2 – График сравнения поступления стоков и реализации КОС г. Калтан</w:t>
      </w:r>
    </w:p>
    <w:p w:rsidR="001634A6" w:rsidRDefault="001634A6" w:rsidP="001634A6">
      <w:pPr>
        <w:pStyle w:val="af1"/>
        <w:jc w:val="both"/>
        <w:rPr>
          <w:rFonts w:ascii="Times New Roman" w:hAnsi="Times New Roman"/>
          <w:sz w:val="24"/>
          <w:szCs w:val="24"/>
        </w:rPr>
      </w:pPr>
    </w:p>
    <w:p w:rsidR="001634A6" w:rsidRDefault="001634A6" w:rsidP="001634A6">
      <w:pPr>
        <w:pStyle w:val="af1"/>
        <w:jc w:val="center"/>
        <w:rPr>
          <w:rFonts w:ascii="Times New Roman" w:hAnsi="Times New Roman"/>
          <w:sz w:val="24"/>
          <w:szCs w:val="24"/>
        </w:rPr>
      </w:pPr>
      <w:r>
        <w:rPr>
          <w:noProof/>
          <w:lang w:eastAsia="ru-RU"/>
        </w:rPr>
        <w:drawing>
          <wp:inline distT="0" distB="0" distL="0" distR="0" wp14:anchorId="7BD3C942" wp14:editId="06DCD540">
            <wp:extent cx="4572000" cy="2743200"/>
            <wp:effectExtent l="0" t="0" r="19050" b="19050"/>
            <wp:docPr id="3" name="Диаграмма 3"/>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p w:rsidR="001634A6" w:rsidRDefault="001634A6" w:rsidP="001634A6">
      <w:pPr>
        <w:pStyle w:val="af1"/>
        <w:jc w:val="both"/>
        <w:rPr>
          <w:rFonts w:ascii="Times New Roman" w:hAnsi="Times New Roman"/>
          <w:sz w:val="24"/>
          <w:szCs w:val="24"/>
        </w:rPr>
      </w:pPr>
    </w:p>
    <w:p w:rsidR="001634A6" w:rsidRDefault="001634A6" w:rsidP="001634A6">
      <w:pPr>
        <w:pStyle w:val="af1"/>
        <w:jc w:val="both"/>
        <w:rPr>
          <w:rFonts w:ascii="Times New Roman" w:hAnsi="Times New Roman"/>
          <w:b/>
          <w:sz w:val="24"/>
          <w:szCs w:val="24"/>
        </w:rPr>
      </w:pPr>
    </w:p>
    <w:p w:rsidR="001634A6" w:rsidRDefault="001634A6" w:rsidP="001634A6">
      <w:pPr>
        <w:pStyle w:val="af1"/>
        <w:jc w:val="both"/>
        <w:rPr>
          <w:rFonts w:ascii="Times New Roman" w:hAnsi="Times New Roman"/>
          <w:b/>
          <w:sz w:val="24"/>
          <w:szCs w:val="24"/>
        </w:rPr>
      </w:pPr>
    </w:p>
    <w:p w:rsidR="001634A6" w:rsidRDefault="001634A6" w:rsidP="001634A6">
      <w:pPr>
        <w:pStyle w:val="af1"/>
        <w:jc w:val="both"/>
        <w:rPr>
          <w:rFonts w:ascii="Times New Roman" w:hAnsi="Times New Roman"/>
          <w:sz w:val="24"/>
          <w:szCs w:val="24"/>
        </w:rPr>
      </w:pPr>
      <w:r>
        <w:rPr>
          <w:rFonts w:ascii="Times New Roman" w:hAnsi="Times New Roman"/>
          <w:sz w:val="24"/>
          <w:szCs w:val="24"/>
        </w:rPr>
        <w:lastRenderedPageBreak/>
        <w:t>Рис.6 – График сравнения поступления стоков и реализации КОС п. Постоянный</w:t>
      </w:r>
    </w:p>
    <w:p w:rsidR="001634A6" w:rsidRDefault="001634A6" w:rsidP="001634A6">
      <w:pPr>
        <w:pStyle w:val="af1"/>
        <w:jc w:val="both"/>
        <w:rPr>
          <w:rFonts w:ascii="Times New Roman" w:hAnsi="Times New Roman"/>
          <w:b/>
          <w:sz w:val="24"/>
          <w:szCs w:val="24"/>
        </w:rPr>
      </w:pPr>
    </w:p>
    <w:p w:rsidR="001634A6" w:rsidRDefault="001634A6" w:rsidP="001634A6">
      <w:pPr>
        <w:pStyle w:val="af1"/>
        <w:jc w:val="center"/>
        <w:rPr>
          <w:rFonts w:ascii="Times New Roman" w:hAnsi="Times New Roman"/>
          <w:b/>
          <w:sz w:val="24"/>
          <w:szCs w:val="24"/>
        </w:rPr>
      </w:pPr>
      <w:r>
        <w:rPr>
          <w:noProof/>
          <w:lang w:eastAsia="ru-RU"/>
        </w:rPr>
        <w:drawing>
          <wp:inline distT="0" distB="0" distL="0" distR="0" wp14:anchorId="413F210E" wp14:editId="2DE3EF7A">
            <wp:extent cx="4572000" cy="2743200"/>
            <wp:effectExtent l="0" t="0" r="19050" b="19050"/>
            <wp:docPr id="96" name="Диаграмма 96"/>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1634A6" w:rsidRDefault="001634A6" w:rsidP="001634A6">
      <w:pPr>
        <w:pStyle w:val="af1"/>
        <w:jc w:val="both"/>
        <w:rPr>
          <w:rFonts w:ascii="Times New Roman" w:hAnsi="Times New Roman"/>
          <w:b/>
          <w:sz w:val="24"/>
          <w:szCs w:val="24"/>
        </w:rPr>
      </w:pPr>
    </w:p>
    <w:p w:rsidR="001634A6" w:rsidRDefault="001634A6" w:rsidP="001634A6">
      <w:pPr>
        <w:pStyle w:val="af1"/>
        <w:jc w:val="both"/>
        <w:rPr>
          <w:rFonts w:ascii="Times New Roman" w:hAnsi="Times New Roman"/>
          <w:sz w:val="24"/>
          <w:szCs w:val="24"/>
        </w:rPr>
      </w:pPr>
    </w:p>
    <w:p w:rsidR="001634A6" w:rsidRDefault="001634A6" w:rsidP="001634A6">
      <w:pPr>
        <w:pStyle w:val="af1"/>
        <w:jc w:val="both"/>
        <w:rPr>
          <w:rFonts w:ascii="Times New Roman" w:hAnsi="Times New Roman"/>
          <w:sz w:val="24"/>
          <w:szCs w:val="24"/>
        </w:rPr>
      </w:pPr>
      <w:r>
        <w:rPr>
          <w:rFonts w:ascii="Times New Roman" w:hAnsi="Times New Roman"/>
          <w:sz w:val="24"/>
          <w:szCs w:val="24"/>
        </w:rPr>
        <w:t>Рис.7 – График сравнения поступления стоков и реализации КОС п. Малиновка</w:t>
      </w:r>
    </w:p>
    <w:p w:rsidR="001634A6" w:rsidRDefault="001634A6" w:rsidP="001634A6">
      <w:pPr>
        <w:pStyle w:val="af1"/>
        <w:jc w:val="both"/>
        <w:rPr>
          <w:rFonts w:ascii="Times New Roman" w:hAnsi="Times New Roman"/>
          <w:sz w:val="24"/>
          <w:szCs w:val="24"/>
        </w:rPr>
      </w:pPr>
    </w:p>
    <w:p w:rsidR="001634A6" w:rsidRDefault="001634A6" w:rsidP="001634A6">
      <w:pPr>
        <w:pStyle w:val="af1"/>
        <w:jc w:val="center"/>
        <w:rPr>
          <w:rFonts w:ascii="Times New Roman" w:hAnsi="Times New Roman"/>
          <w:sz w:val="24"/>
          <w:szCs w:val="24"/>
        </w:rPr>
      </w:pPr>
      <w:r>
        <w:rPr>
          <w:noProof/>
          <w:lang w:eastAsia="ru-RU"/>
        </w:rPr>
        <w:drawing>
          <wp:inline distT="0" distB="0" distL="0" distR="0" wp14:anchorId="79AA8576" wp14:editId="1DCEF150">
            <wp:extent cx="4572000" cy="2743200"/>
            <wp:effectExtent l="0" t="0" r="19050" b="19050"/>
            <wp:docPr id="97" name="Диаграмма 97"/>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1634A6" w:rsidRDefault="001634A6" w:rsidP="001634A6">
      <w:pPr>
        <w:pStyle w:val="af1"/>
        <w:jc w:val="both"/>
        <w:rPr>
          <w:rFonts w:ascii="Times New Roman" w:hAnsi="Times New Roman"/>
          <w:b/>
          <w:sz w:val="24"/>
          <w:szCs w:val="24"/>
        </w:rPr>
      </w:pPr>
    </w:p>
    <w:p w:rsidR="001634A6" w:rsidRDefault="001634A6" w:rsidP="001634A6">
      <w:pPr>
        <w:pStyle w:val="af1"/>
        <w:jc w:val="both"/>
        <w:rPr>
          <w:rFonts w:ascii="Times New Roman" w:hAnsi="Times New Roman"/>
          <w:b/>
          <w:sz w:val="24"/>
          <w:szCs w:val="24"/>
        </w:rPr>
      </w:pPr>
    </w:p>
    <w:p w:rsidR="001634A6" w:rsidRDefault="001634A6" w:rsidP="001634A6">
      <w:pPr>
        <w:pStyle w:val="af1"/>
        <w:jc w:val="both"/>
        <w:rPr>
          <w:rFonts w:ascii="Times New Roman" w:hAnsi="Times New Roman"/>
          <w:sz w:val="24"/>
          <w:szCs w:val="24"/>
        </w:rPr>
      </w:pPr>
    </w:p>
    <w:p w:rsidR="001634A6" w:rsidRDefault="001634A6" w:rsidP="001634A6">
      <w:pPr>
        <w:pStyle w:val="af1"/>
        <w:jc w:val="both"/>
        <w:rPr>
          <w:rFonts w:ascii="Times New Roman" w:hAnsi="Times New Roman"/>
          <w:sz w:val="24"/>
          <w:szCs w:val="24"/>
        </w:rPr>
      </w:pPr>
    </w:p>
    <w:p w:rsidR="001634A6" w:rsidRDefault="001634A6" w:rsidP="001634A6">
      <w:pPr>
        <w:pStyle w:val="af1"/>
        <w:jc w:val="both"/>
        <w:rPr>
          <w:rFonts w:ascii="Times New Roman" w:hAnsi="Times New Roman"/>
          <w:sz w:val="24"/>
          <w:szCs w:val="24"/>
        </w:rPr>
      </w:pPr>
    </w:p>
    <w:p w:rsidR="001634A6" w:rsidRDefault="001634A6" w:rsidP="001634A6">
      <w:pPr>
        <w:pStyle w:val="af1"/>
        <w:jc w:val="both"/>
        <w:rPr>
          <w:rFonts w:ascii="Times New Roman" w:hAnsi="Times New Roman"/>
          <w:sz w:val="24"/>
          <w:szCs w:val="24"/>
        </w:rPr>
      </w:pPr>
    </w:p>
    <w:p w:rsidR="001634A6" w:rsidRDefault="001634A6" w:rsidP="001634A6">
      <w:pPr>
        <w:pStyle w:val="af1"/>
        <w:jc w:val="both"/>
        <w:rPr>
          <w:rFonts w:ascii="Times New Roman" w:hAnsi="Times New Roman"/>
          <w:sz w:val="24"/>
          <w:szCs w:val="24"/>
        </w:rPr>
      </w:pPr>
    </w:p>
    <w:p w:rsidR="001634A6" w:rsidRDefault="001634A6" w:rsidP="001634A6">
      <w:pPr>
        <w:pStyle w:val="af1"/>
        <w:jc w:val="both"/>
        <w:rPr>
          <w:rFonts w:ascii="Times New Roman" w:hAnsi="Times New Roman"/>
          <w:sz w:val="24"/>
          <w:szCs w:val="24"/>
        </w:rPr>
      </w:pPr>
    </w:p>
    <w:p w:rsidR="001634A6" w:rsidRDefault="001634A6" w:rsidP="001634A6">
      <w:pPr>
        <w:pStyle w:val="af1"/>
        <w:jc w:val="both"/>
        <w:rPr>
          <w:rFonts w:ascii="Times New Roman" w:hAnsi="Times New Roman"/>
          <w:sz w:val="24"/>
          <w:szCs w:val="24"/>
        </w:rPr>
      </w:pPr>
    </w:p>
    <w:p w:rsidR="001634A6" w:rsidRDefault="001634A6" w:rsidP="001634A6">
      <w:pPr>
        <w:pStyle w:val="af1"/>
        <w:jc w:val="both"/>
        <w:rPr>
          <w:rFonts w:ascii="Times New Roman" w:hAnsi="Times New Roman"/>
          <w:sz w:val="24"/>
          <w:szCs w:val="24"/>
        </w:rPr>
      </w:pPr>
    </w:p>
    <w:p w:rsidR="001634A6" w:rsidRDefault="001634A6" w:rsidP="001634A6">
      <w:pPr>
        <w:pStyle w:val="af1"/>
        <w:jc w:val="both"/>
        <w:rPr>
          <w:rFonts w:ascii="Times New Roman" w:hAnsi="Times New Roman"/>
          <w:sz w:val="24"/>
          <w:szCs w:val="24"/>
        </w:rPr>
      </w:pPr>
    </w:p>
    <w:p w:rsidR="001634A6" w:rsidRDefault="001634A6" w:rsidP="001634A6">
      <w:pPr>
        <w:pStyle w:val="af1"/>
        <w:jc w:val="both"/>
        <w:rPr>
          <w:rFonts w:ascii="Times New Roman" w:hAnsi="Times New Roman"/>
          <w:sz w:val="24"/>
          <w:szCs w:val="24"/>
        </w:rPr>
      </w:pPr>
    </w:p>
    <w:p w:rsidR="001634A6" w:rsidRDefault="001634A6" w:rsidP="001634A6">
      <w:pPr>
        <w:pStyle w:val="af1"/>
        <w:jc w:val="both"/>
        <w:rPr>
          <w:rFonts w:ascii="Times New Roman" w:hAnsi="Times New Roman"/>
          <w:sz w:val="24"/>
          <w:szCs w:val="24"/>
        </w:rPr>
      </w:pPr>
    </w:p>
    <w:p w:rsidR="001634A6" w:rsidRDefault="001634A6" w:rsidP="001634A6">
      <w:pPr>
        <w:pStyle w:val="af1"/>
        <w:jc w:val="both"/>
        <w:rPr>
          <w:rFonts w:ascii="Times New Roman" w:hAnsi="Times New Roman"/>
          <w:sz w:val="24"/>
          <w:szCs w:val="24"/>
        </w:rPr>
      </w:pPr>
    </w:p>
    <w:p w:rsidR="001634A6" w:rsidRDefault="001634A6" w:rsidP="001634A6">
      <w:pPr>
        <w:pStyle w:val="af1"/>
        <w:jc w:val="both"/>
        <w:rPr>
          <w:rFonts w:ascii="Times New Roman" w:hAnsi="Times New Roman"/>
          <w:sz w:val="24"/>
          <w:szCs w:val="24"/>
        </w:rPr>
      </w:pPr>
    </w:p>
    <w:p w:rsidR="001634A6" w:rsidRDefault="001634A6" w:rsidP="001634A6">
      <w:pPr>
        <w:pStyle w:val="af1"/>
        <w:jc w:val="both"/>
        <w:rPr>
          <w:rFonts w:ascii="Times New Roman" w:hAnsi="Times New Roman"/>
          <w:sz w:val="24"/>
          <w:szCs w:val="24"/>
        </w:rPr>
      </w:pPr>
    </w:p>
    <w:p w:rsidR="001634A6" w:rsidRDefault="001634A6" w:rsidP="001634A6">
      <w:pPr>
        <w:pStyle w:val="af1"/>
        <w:jc w:val="both"/>
        <w:rPr>
          <w:rFonts w:ascii="Times New Roman" w:hAnsi="Times New Roman"/>
          <w:sz w:val="24"/>
          <w:szCs w:val="24"/>
        </w:rPr>
      </w:pPr>
      <w:proofErr w:type="gramStart"/>
      <w:r>
        <w:rPr>
          <w:rFonts w:ascii="Times New Roman" w:hAnsi="Times New Roman"/>
          <w:sz w:val="24"/>
          <w:szCs w:val="24"/>
        </w:rPr>
        <w:lastRenderedPageBreak/>
        <w:t>Рис.8 – График сравнения поступления стоков и реализации на КОС Калтанского городского округа</w:t>
      </w:r>
      <w:proofErr w:type="gramEnd"/>
    </w:p>
    <w:p w:rsidR="001634A6" w:rsidRDefault="001634A6" w:rsidP="001634A6">
      <w:pPr>
        <w:pStyle w:val="af1"/>
        <w:jc w:val="both"/>
        <w:rPr>
          <w:rFonts w:ascii="Times New Roman" w:hAnsi="Times New Roman"/>
          <w:b/>
          <w:sz w:val="24"/>
          <w:szCs w:val="24"/>
        </w:rPr>
      </w:pPr>
    </w:p>
    <w:p w:rsidR="001634A6" w:rsidRDefault="001634A6" w:rsidP="001634A6">
      <w:pPr>
        <w:pStyle w:val="af1"/>
        <w:jc w:val="center"/>
        <w:rPr>
          <w:rFonts w:ascii="Times New Roman" w:hAnsi="Times New Roman"/>
          <w:b/>
          <w:sz w:val="24"/>
          <w:szCs w:val="24"/>
        </w:rPr>
      </w:pPr>
      <w:r>
        <w:rPr>
          <w:noProof/>
          <w:lang w:eastAsia="ru-RU"/>
        </w:rPr>
        <w:drawing>
          <wp:inline distT="0" distB="0" distL="0" distR="0" wp14:anchorId="46B41BA7" wp14:editId="0695A206">
            <wp:extent cx="4572000" cy="2743200"/>
            <wp:effectExtent l="0" t="0" r="19050" b="19050"/>
            <wp:docPr id="98" name="Диаграмма 98"/>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1634A6" w:rsidRDefault="001634A6" w:rsidP="001634A6">
      <w:pPr>
        <w:pStyle w:val="af1"/>
        <w:jc w:val="both"/>
        <w:rPr>
          <w:rFonts w:ascii="Times New Roman" w:hAnsi="Times New Roman"/>
          <w:b/>
          <w:sz w:val="24"/>
          <w:szCs w:val="24"/>
        </w:rPr>
      </w:pPr>
    </w:p>
    <w:p w:rsidR="001634A6" w:rsidRPr="001634A6" w:rsidRDefault="001634A6" w:rsidP="001634A6">
      <w:pPr>
        <w:pStyle w:val="af1"/>
        <w:jc w:val="both"/>
        <w:rPr>
          <w:rFonts w:ascii="Times New Roman" w:hAnsi="Times New Roman"/>
          <w:sz w:val="24"/>
          <w:szCs w:val="24"/>
        </w:rPr>
      </w:pPr>
      <w:r w:rsidRPr="001634A6">
        <w:rPr>
          <w:rFonts w:ascii="Times New Roman" w:hAnsi="Times New Roman"/>
          <w:sz w:val="24"/>
          <w:szCs w:val="24"/>
        </w:rPr>
        <w:t>Выводы:</w:t>
      </w:r>
    </w:p>
    <w:p w:rsidR="001634A6" w:rsidRPr="001634A6" w:rsidRDefault="001634A6" w:rsidP="001634A6">
      <w:pPr>
        <w:pStyle w:val="af1"/>
        <w:numPr>
          <w:ilvl w:val="0"/>
          <w:numId w:val="21"/>
        </w:numPr>
        <w:jc w:val="both"/>
        <w:rPr>
          <w:rFonts w:ascii="Times New Roman" w:hAnsi="Times New Roman"/>
          <w:sz w:val="24"/>
          <w:szCs w:val="24"/>
        </w:rPr>
      </w:pPr>
      <w:r w:rsidRPr="001634A6">
        <w:rPr>
          <w:rFonts w:ascii="Times New Roman" w:hAnsi="Times New Roman"/>
          <w:sz w:val="24"/>
          <w:szCs w:val="24"/>
        </w:rPr>
        <w:t xml:space="preserve">Наряду с отсутствием тенденции </w:t>
      </w:r>
      <w:r w:rsidRPr="001634A6">
        <w:rPr>
          <w:rFonts w:ascii="Times New Roman" w:hAnsi="Times New Roman"/>
          <w:bCs/>
          <w:color w:val="000000"/>
          <w:sz w:val="24"/>
          <w:szCs w:val="24"/>
        </w:rPr>
        <w:t>снижения или повышения поступления сточных вод на очистные сооружения</w:t>
      </w:r>
      <w:r w:rsidRPr="001634A6">
        <w:rPr>
          <w:bCs/>
          <w:color w:val="000000"/>
        </w:rPr>
        <w:t xml:space="preserve"> н</w:t>
      </w:r>
      <w:r w:rsidRPr="001634A6">
        <w:rPr>
          <w:rFonts w:ascii="Times New Roman" w:hAnsi="Times New Roman"/>
          <w:sz w:val="24"/>
          <w:szCs w:val="24"/>
        </w:rPr>
        <w:t>аблюдается ежегодный спад объемов реализации услуги водоотведения.</w:t>
      </w:r>
    </w:p>
    <w:p w:rsidR="001634A6" w:rsidRPr="001634A6" w:rsidRDefault="001634A6" w:rsidP="001634A6">
      <w:pPr>
        <w:pStyle w:val="af1"/>
        <w:numPr>
          <w:ilvl w:val="0"/>
          <w:numId w:val="21"/>
        </w:numPr>
        <w:jc w:val="both"/>
        <w:rPr>
          <w:rFonts w:ascii="Times New Roman" w:hAnsi="Times New Roman"/>
          <w:sz w:val="24"/>
          <w:szCs w:val="24"/>
        </w:rPr>
      </w:pPr>
      <w:r w:rsidRPr="001634A6">
        <w:rPr>
          <w:rFonts w:ascii="Times New Roman" w:hAnsi="Times New Roman"/>
          <w:sz w:val="24"/>
          <w:szCs w:val="24"/>
        </w:rPr>
        <w:t>Наблюдается большая разница между объемами реализации услуги водоотведения и объемом стоков, поступающих на очистные сооружения. Данная разница объясняется поступлением ливневых и грунтовых вод в систему водоотведения и составляет в среднем 78% от общего объема поступающих на очистные сооружения сточных вод.</w:t>
      </w:r>
    </w:p>
    <w:p w:rsidR="001634A6" w:rsidRDefault="001634A6" w:rsidP="001634A6">
      <w:pPr>
        <w:pStyle w:val="af1"/>
        <w:jc w:val="both"/>
        <w:rPr>
          <w:rFonts w:ascii="Times New Roman" w:hAnsi="Times New Roman"/>
          <w:b/>
          <w:sz w:val="24"/>
          <w:szCs w:val="24"/>
        </w:rPr>
      </w:pPr>
    </w:p>
    <w:p w:rsidR="00DB5E77" w:rsidRDefault="00DB5E77" w:rsidP="00A80E9C">
      <w:pPr>
        <w:pStyle w:val="af1"/>
        <w:jc w:val="both"/>
        <w:rPr>
          <w:rFonts w:ascii="Times New Roman" w:hAnsi="Times New Roman"/>
          <w:b/>
          <w:sz w:val="24"/>
          <w:szCs w:val="24"/>
        </w:rPr>
      </w:pPr>
      <w:r>
        <w:rPr>
          <w:rFonts w:ascii="Times New Roman" w:hAnsi="Times New Roman"/>
          <w:b/>
          <w:sz w:val="24"/>
          <w:szCs w:val="24"/>
        </w:rPr>
        <w:t xml:space="preserve">2.5. </w:t>
      </w:r>
      <w:r w:rsidR="00A80E9C">
        <w:rPr>
          <w:rFonts w:ascii="Times New Roman" w:hAnsi="Times New Roman"/>
          <w:b/>
          <w:sz w:val="24"/>
          <w:szCs w:val="24"/>
        </w:rPr>
        <w:t>Результаты анализа гидравлических режимов и режимов работы элементов централизованной системы водоотведения</w:t>
      </w:r>
    </w:p>
    <w:p w:rsidR="00A80E9C" w:rsidRPr="00A80E9C" w:rsidRDefault="00A80E9C" w:rsidP="00A80E9C">
      <w:pPr>
        <w:pStyle w:val="af1"/>
        <w:ind w:firstLine="709"/>
        <w:jc w:val="both"/>
        <w:rPr>
          <w:rFonts w:ascii="Times New Roman" w:hAnsi="Times New Roman"/>
          <w:sz w:val="24"/>
          <w:szCs w:val="24"/>
        </w:rPr>
      </w:pPr>
      <w:r w:rsidRPr="00A80E9C">
        <w:rPr>
          <w:rFonts w:ascii="Times New Roman" w:hAnsi="Times New Roman"/>
          <w:sz w:val="24"/>
          <w:szCs w:val="24"/>
        </w:rPr>
        <w:t>Анализ гидравлических режимов работы системы водоотведения Калтанского городского округа и отдельных элементов централизованной системы водоотведе</w:t>
      </w:r>
      <w:r w:rsidRPr="00A80E9C">
        <w:rPr>
          <w:rFonts w:ascii="Times New Roman" w:hAnsi="Times New Roman"/>
          <w:sz w:val="24"/>
          <w:szCs w:val="24"/>
        </w:rPr>
        <w:softHyphen/>
        <w:t>ния выполнен по технологическим зонам водоотведения с использованием элек</w:t>
      </w:r>
      <w:r w:rsidRPr="00A80E9C">
        <w:rPr>
          <w:rFonts w:ascii="Times New Roman" w:hAnsi="Times New Roman"/>
          <w:sz w:val="24"/>
          <w:szCs w:val="24"/>
        </w:rPr>
        <w:softHyphen/>
        <w:t>тронной модели системы водоотведения и фактических данных по расходам, пре</w:t>
      </w:r>
      <w:r w:rsidRPr="00A80E9C">
        <w:rPr>
          <w:rFonts w:ascii="Times New Roman" w:hAnsi="Times New Roman"/>
          <w:sz w:val="24"/>
          <w:szCs w:val="24"/>
        </w:rPr>
        <w:softHyphen/>
        <w:t>доставленным эксплуатирующей организацией. Электронная модель системы водо</w:t>
      </w:r>
      <w:r w:rsidRPr="00A80E9C">
        <w:rPr>
          <w:rFonts w:ascii="Times New Roman" w:hAnsi="Times New Roman"/>
          <w:sz w:val="24"/>
          <w:szCs w:val="24"/>
        </w:rPr>
        <w:softHyphen/>
        <w:t>отведения городского округа создана на базе программных комплексов «</w:t>
      </w:r>
      <w:proofErr w:type="spellStart"/>
      <w:r w:rsidRPr="00A80E9C">
        <w:rPr>
          <w:rFonts w:ascii="Times New Roman" w:hAnsi="Times New Roman"/>
          <w:sz w:val="24"/>
          <w:szCs w:val="24"/>
        </w:rPr>
        <w:t>ZuluDrain</w:t>
      </w:r>
      <w:proofErr w:type="spellEnd"/>
      <w:r w:rsidRPr="00A80E9C">
        <w:rPr>
          <w:rFonts w:ascii="Times New Roman" w:hAnsi="Times New Roman"/>
          <w:sz w:val="24"/>
          <w:szCs w:val="24"/>
        </w:rPr>
        <w:t>» (моделирование и расчет самотечных сетей канализации) и «</w:t>
      </w:r>
      <w:proofErr w:type="spellStart"/>
      <w:r w:rsidRPr="00A80E9C">
        <w:rPr>
          <w:rFonts w:ascii="Times New Roman" w:hAnsi="Times New Roman"/>
          <w:sz w:val="24"/>
          <w:szCs w:val="24"/>
        </w:rPr>
        <w:t>ZuluHydro</w:t>
      </w:r>
      <w:proofErr w:type="spellEnd"/>
      <w:r w:rsidRPr="00A80E9C">
        <w:rPr>
          <w:rFonts w:ascii="Times New Roman" w:hAnsi="Times New Roman"/>
          <w:sz w:val="24"/>
          <w:szCs w:val="24"/>
        </w:rPr>
        <w:t>» (модели</w:t>
      </w:r>
      <w:r w:rsidRPr="00A80E9C">
        <w:rPr>
          <w:rFonts w:ascii="Times New Roman" w:hAnsi="Times New Roman"/>
          <w:sz w:val="24"/>
          <w:szCs w:val="24"/>
        </w:rPr>
        <w:softHyphen/>
        <w:t>рование и расчет напорных сетей канализации), разработанных ООО «</w:t>
      </w:r>
      <w:proofErr w:type="spellStart"/>
      <w:r w:rsidRPr="00A80E9C">
        <w:rPr>
          <w:rFonts w:ascii="Times New Roman" w:hAnsi="Times New Roman"/>
          <w:sz w:val="24"/>
          <w:szCs w:val="24"/>
        </w:rPr>
        <w:t>Политерм</w:t>
      </w:r>
      <w:proofErr w:type="spellEnd"/>
      <w:r w:rsidRPr="00A80E9C">
        <w:rPr>
          <w:rFonts w:ascii="Times New Roman" w:hAnsi="Times New Roman"/>
          <w:sz w:val="24"/>
          <w:szCs w:val="24"/>
        </w:rPr>
        <w:t>» (г. Санкт-Петербург).</w:t>
      </w:r>
    </w:p>
    <w:p w:rsidR="00A80E9C" w:rsidRDefault="00A80E9C" w:rsidP="00A80E9C">
      <w:pPr>
        <w:pStyle w:val="af1"/>
        <w:ind w:firstLine="709"/>
        <w:jc w:val="both"/>
        <w:rPr>
          <w:rFonts w:ascii="Times New Roman" w:hAnsi="Times New Roman"/>
          <w:sz w:val="24"/>
          <w:szCs w:val="24"/>
        </w:rPr>
      </w:pPr>
      <w:r w:rsidRPr="00A80E9C">
        <w:rPr>
          <w:rFonts w:ascii="Times New Roman" w:hAnsi="Times New Roman"/>
          <w:sz w:val="24"/>
          <w:szCs w:val="24"/>
        </w:rPr>
        <w:t>В результате проведенных гидравлических расчетов магистральный канализа</w:t>
      </w:r>
      <w:r w:rsidRPr="00A80E9C">
        <w:rPr>
          <w:rFonts w:ascii="Times New Roman" w:hAnsi="Times New Roman"/>
          <w:sz w:val="24"/>
          <w:szCs w:val="24"/>
        </w:rPr>
        <w:softHyphen/>
        <w:t xml:space="preserve">ционный коллектор по ул. Комсомольская г. Калтан не обладает достаточной пропускной способностью для обеспечения в полной мере приема и транспортировки расчетных объемов сточных вод от </w:t>
      </w:r>
      <w:proofErr w:type="gramStart"/>
      <w:r w:rsidRPr="00A80E9C">
        <w:rPr>
          <w:rFonts w:ascii="Times New Roman" w:hAnsi="Times New Roman"/>
          <w:sz w:val="24"/>
          <w:szCs w:val="24"/>
        </w:rPr>
        <w:t>районов</w:t>
      </w:r>
      <w:proofErr w:type="gramEnd"/>
      <w:r w:rsidRPr="00A80E9C">
        <w:rPr>
          <w:rFonts w:ascii="Times New Roman" w:hAnsi="Times New Roman"/>
          <w:sz w:val="24"/>
          <w:szCs w:val="24"/>
        </w:rPr>
        <w:t xml:space="preserve"> существующей и перспективной застройки г. Калтан с соблюдением нормативных требований</w:t>
      </w:r>
      <w:r>
        <w:rPr>
          <w:rFonts w:ascii="Times New Roman" w:hAnsi="Times New Roman"/>
          <w:sz w:val="24"/>
          <w:szCs w:val="24"/>
        </w:rPr>
        <w:t>.</w:t>
      </w:r>
    </w:p>
    <w:p w:rsidR="00A80E9C" w:rsidRDefault="00A80E9C" w:rsidP="00A80E9C">
      <w:pPr>
        <w:pStyle w:val="af1"/>
        <w:jc w:val="both"/>
        <w:rPr>
          <w:rFonts w:ascii="Times New Roman" w:hAnsi="Times New Roman"/>
          <w:sz w:val="24"/>
          <w:szCs w:val="24"/>
        </w:rPr>
      </w:pPr>
    </w:p>
    <w:p w:rsidR="00A80E9C" w:rsidRDefault="00A80E9C" w:rsidP="00A80E9C">
      <w:pPr>
        <w:pStyle w:val="af1"/>
        <w:jc w:val="both"/>
        <w:rPr>
          <w:rFonts w:ascii="Times New Roman" w:hAnsi="Times New Roman"/>
          <w:b/>
          <w:sz w:val="24"/>
          <w:szCs w:val="24"/>
        </w:rPr>
      </w:pPr>
      <w:r>
        <w:rPr>
          <w:rFonts w:ascii="Times New Roman" w:hAnsi="Times New Roman"/>
          <w:b/>
          <w:sz w:val="24"/>
          <w:szCs w:val="24"/>
        </w:rPr>
        <w:t>2.6. Анализ резервов производственных мощностей и возможности расширения зоны действия очистных сооружений.</w:t>
      </w:r>
    </w:p>
    <w:p w:rsidR="00CF1F40" w:rsidRDefault="00A80E9C" w:rsidP="00A80E9C">
      <w:pPr>
        <w:pStyle w:val="af1"/>
        <w:jc w:val="both"/>
        <w:rPr>
          <w:rFonts w:ascii="Times New Roman" w:hAnsi="Times New Roman"/>
          <w:sz w:val="24"/>
          <w:szCs w:val="24"/>
        </w:rPr>
      </w:pPr>
      <w:r>
        <w:rPr>
          <w:rFonts w:ascii="Times New Roman" w:hAnsi="Times New Roman"/>
          <w:sz w:val="24"/>
          <w:szCs w:val="24"/>
        </w:rPr>
        <w:tab/>
        <w:t>По состоянию на 201</w:t>
      </w:r>
      <w:r w:rsidR="001634A6">
        <w:rPr>
          <w:rFonts w:ascii="Times New Roman" w:hAnsi="Times New Roman"/>
          <w:sz w:val="24"/>
          <w:szCs w:val="24"/>
        </w:rPr>
        <w:t>8</w:t>
      </w:r>
      <w:r w:rsidR="00B7138F">
        <w:rPr>
          <w:rFonts w:ascii="Times New Roman" w:hAnsi="Times New Roman"/>
          <w:sz w:val="24"/>
          <w:szCs w:val="24"/>
        </w:rPr>
        <w:t>г. с</w:t>
      </w:r>
      <w:r>
        <w:rPr>
          <w:rFonts w:ascii="Times New Roman" w:hAnsi="Times New Roman"/>
          <w:sz w:val="24"/>
          <w:szCs w:val="24"/>
        </w:rPr>
        <w:t xml:space="preserve">уществующие очистные сооружения канализации г. Калтан работают с дефицитом мощности в </w:t>
      </w:r>
      <w:r w:rsidR="001634A6">
        <w:rPr>
          <w:rFonts w:ascii="Times New Roman" w:hAnsi="Times New Roman"/>
          <w:sz w:val="24"/>
          <w:szCs w:val="24"/>
        </w:rPr>
        <w:t>54,8</w:t>
      </w:r>
      <w:r w:rsidR="00CF1F40">
        <w:rPr>
          <w:rFonts w:ascii="Times New Roman" w:hAnsi="Times New Roman"/>
          <w:sz w:val="24"/>
          <w:szCs w:val="24"/>
        </w:rPr>
        <w:t>%. Очистные сооружения п. Постоянн</w:t>
      </w:r>
      <w:r w:rsidR="00B7138F">
        <w:rPr>
          <w:rFonts w:ascii="Times New Roman" w:hAnsi="Times New Roman"/>
          <w:sz w:val="24"/>
          <w:szCs w:val="24"/>
        </w:rPr>
        <w:t xml:space="preserve">ый и п. Малиновка загружены на </w:t>
      </w:r>
      <w:r w:rsidR="001634A6">
        <w:rPr>
          <w:rFonts w:ascii="Times New Roman" w:hAnsi="Times New Roman"/>
          <w:sz w:val="24"/>
          <w:szCs w:val="24"/>
        </w:rPr>
        <w:t>36</w:t>
      </w:r>
      <w:r w:rsidR="00CF1F40">
        <w:rPr>
          <w:rFonts w:ascii="Times New Roman" w:hAnsi="Times New Roman"/>
          <w:sz w:val="24"/>
          <w:szCs w:val="24"/>
        </w:rPr>
        <w:t xml:space="preserve">% и </w:t>
      </w:r>
      <w:r w:rsidR="001634A6">
        <w:rPr>
          <w:rFonts w:ascii="Times New Roman" w:hAnsi="Times New Roman"/>
          <w:sz w:val="24"/>
          <w:szCs w:val="24"/>
        </w:rPr>
        <w:t>70</w:t>
      </w:r>
      <w:r w:rsidR="00CF1F40">
        <w:rPr>
          <w:rFonts w:ascii="Times New Roman" w:hAnsi="Times New Roman"/>
          <w:sz w:val="24"/>
          <w:szCs w:val="24"/>
        </w:rPr>
        <w:t xml:space="preserve">% соответственно. Таким образом, подключение в полном объеме новых потребителей к централизованной системе хозяйственно-бытовой канализации города невозможно. </w:t>
      </w:r>
    </w:p>
    <w:p w:rsidR="001634A6" w:rsidRDefault="00CF1F40" w:rsidP="00A80E9C">
      <w:pPr>
        <w:pStyle w:val="af1"/>
        <w:jc w:val="both"/>
        <w:rPr>
          <w:rFonts w:ascii="Times New Roman" w:hAnsi="Times New Roman"/>
          <w:sz w:val="24"/>
          <w:szCs w:val="24"/>
        </w:rPr>
      </w:pPr>
      <w:r>
        <w:rPr>
          <w:rFonts w:ascii="Times New Roman" w:hAnsi="Times New Roman"/>
          <w:sz w:val="24"/>
          <w:szCs w:val="24"/>
        </w:rPr>
        <w:tab/>
      </w:r>
    </w:p>
    <w:p w:rsidR="001634A6" w:rsidRDefault="001634A6" w:rsidP="00A80E9C">
      <w:pPr>
        <w:pStyle w:val="af1"/>
        <w:jc w:val="both"/>
        <w:rPr>
          <w:rFonts w:ascii="Times New Roman" w:hAnsi="Times New Roman"/>
          <w:sz w:val="24"/>
          <w:szCs w:val="24"/>
        </w:rPr>
      </w:pPr>
    </w:p>
    <w:p w:rsidR="00A80E9C" w:rsidRPr="00A80E9C" w:rsidRDefault="00CF1F40" w:rsidP="00A80E9C">
      <w:pPr>
        <w:pStyle w:val="af1"/>
        <w:jc w:val="both"/>
        <w:rPr>
          <w:rFonts w:ascii="Times New Roman" w:hAnsi="Times New Roman"/>
          <w:sz w:val="24"/>
          <w:szCs w:val="24"/>
        </w:rPr>
      </w:pPr>
      <w:r>
        <w:rPr>
          <w:rFonts w:ascii="Times New Roman" w:hAnsi="Times New Roman"/>
          <w:sz w:val="24"/>
          <w:szCs w:val="24"/>
        </w:rPr>
        <w:t xml:space="preserve"> </w:t>
      </w:r>
    </w:p>
    <w:p w:rsidR="00464901" w:rsidRPr="00464901" w:rsidRDefault="00464901" w:rsidP="00A80E9C">
      <w:pPr>
        <w:pStyle w:val="af1"/>
        <w:jc w:val="both"/>
        <w:rPr>
          <w:rFonts w:ascii="Times New Roman" w:hAnsi="Times New Roman"/>
          <w:b/>
          <w:sz w:val="28"/>
          <w:szCs w:val="28"/>
        </w:rPr>
      </w:pPr>
      <w:r>
        <w:rPr>
          <w:rFonts w:ascii="Times New Roman" w:hAnsi="Times New Roman"/>
          <w:b/>
          <w:sz w:val="28"/>
          <w:szCs w:val="28"/>
        </w:rPr>
        <w:lastRenderedPageBreak/>
        <w:t>3. Перспективные расчетные расходы сточных вод</w:t>
      </w:r>
    </w:p>
    <w:p w:rsidR="00A80E9C" w:rsidRDefault="00A80E9C" w:rsidP="00A80E9C">
      <w:pPr>
        <w:pStyle w:val="af1"/>
        <w:jc w:val="both"/>
        <w:rPr>
          <w:rFonts w:ascii="Times New Roman" w:hAnsi="Times New Roman"/>
          <w:b/>
          <w:sz w:val="24"/>
          <w:szCs w:val="24"/>
        </w:rPr>
      </w:pPr>
    </w:p>
    <w:p w:rsidR="00464901" w:rsidRDefault="00464901" w:rsidP="00A80E9C">
      <w:pPr>
        <w:pStyle w:val="af1"/>
        <w:jc w:val="both"/>
        <w:rPr>
          <w:rFonts w:ascii="Times New Roman" w:hAnsi="Times New Roman"/>
          <w:b/>
          <w:sz w:val="24"/>
          <w:szCs w:val="24"/>
        </w:rPr>
      </w:pPr>
      <w:r>
        <w:rPr>
          <w:rFonts w:ascii="Times New Roman" w:hAnsi="Times New Roman"/>
          <w:b/>
          <w:sz w:val="24"/>
          <w:szCs w:val="24"/>
        </w:rPr>
        <w:t>3.1. Сведения о фактическом и ожидаемом поступлении сточных вод в централизованную систему водоотведения (годовое, среднесуточное)</w:t>
      </w:r>
    </w:p>
    <w:p w:rsidR="00187C29" w:rsidRDefault="00187C29" w:rsidP="00187C29">
      <w:pPr>
        <w:pStyle w:val="af1"/>
        <w:ind w:firstLine="709"/>
        <w:jc w:val="both"/>
        <w:rPr>
          <w:rFonts w:ascii="Times New Roman" w:hAnsi="Times New Roman"/>
          <w:sz w:val="24"/>
          <w:szCs w:val="24"/>
        </w:rPr>
      </w:pPr>
      <w:r w:rsidRPr="00B755BC">
        <w:rPr>
          <w:rFonts w:ascii="Times New Roman" w:hAnsi="Times New Roman"/>
          <w:sz w:val="24"/>
          <w:szCs w:val="24"/>
        </w:rPr>
        <w:t xml:space="preserve">Данные по перспективным потребителям (по наиболее вероятному сценарию) приняты на основании утвержденной «Корректировки генерального плана Муниципального образования «Калтанский городской округ». </w:t>
      </w:r>
    </w:p>
    <w:p w:rsidR="00464901" w:rsidRDefault="00464901" w:rsidP="00A80E9C">
      <w:pPr>
        <w:pStyle w:val="af1"/>
        <w:jc w:val="both"/>
        <w:rPr>
          <w:rFonts w:ascii="Times New Roman" w:hAnsi="Times New Roman"/>
          <w:sz w:val="24"/>
          <w:szCs w:val="24"/>
        </w:rPr>
      </w:pPr>
    </w:p>
    <w:p w:rsidR="003670D9" w:rsidRDefault="003670D9" w:rsidP="00A80E9C">
      <w:pPr>
        <w:pStyle w:val="af1"/>
        <w:jc w:val="both"/>
        <w:rPr>
          <w:rFonts w:ascii="Times New Roman" w:hAnsi="Times New Roman"/>
          <w:sz w:val="24"/>
          <w:szCs w:val="24"/>
        </w:rPr>
      </w:pPr>
      <w:r>
        <w:rPr>
          <w:rFonts w:ascii="Times New Roman" w:hAnsi="Times New Roman"/>
          <w:sz w:val="24"/>
          <w:szCs w:val="24"/>
        </w:rPr>
        <w:t xml:space="preserve">Таблица </w:t>
      </w:r>
      <w:r w:rsidR="00030A27">
        <w:rPr>
          <w:rFonts w:ascii="Times New Roman" w:hAnsi="Times New Roman"/>
          <w:sz w:val="24"/>
          <w:szCs w:val="24"/>
        </w:rPr>
        <w:t xml:space="preserve">3.1 </w:t>
      </w:r>
      <w:r>
        <w:rPr>
          <w:rFonts w:ascii="Times New Roman" w:hAnsi="Times New Roman"/>
          <w:sz w:val="24"/>
          <w:szCs w:val="24"/>
        </w:rPr>
        <w:t>– Фактическое и ожидаемое поступление сточных вод на очистные сооружения.</w:t>
      </w:r>
    </w:p>
    <w:tbl>
      <w:tblPr>
        <w:tblStyle w:val="a4"/>
        <w:tblW w:w="0" w:type="auto"/>
        <w:tblLook w:val="04A0" w:firstRow="1" w:lastRow="0" w:firstColumn="1" w:lastColumn="0" w:noHBand="0" w:noVBand="1"/>
      </w:tblPr>
      <w:tblGrid>
        <w:gridCol w:w="1101"/>
        <w:gridCol w:w="1559"/>
        <w:gridCol w:w="1831"/>
        <w:gridCol w:w="1497"/>
        <w:gridCol w:w="1497"/>
        <w:gridCol w:w="1497"/>
        <w:gridCol w:w="1497"/>
      </w:tblGrid>
      <w:tr w:rsidR="003670D9" w:rsidRPr="003670D9" w:rsidTr="00C2375F">
        <w:tc>
          <w:tcPr>
            <w:tcW w:w="1101" w:type="dxa"/>
            <w:vMerge w:val="restart"/>
          </w:tcPr>
          <w:p w:rsidR="003670D9" w:rsidRPr="003670D9" w:rsidRDefault="003670D9" w:rsidP="003670D9">
            <w:pPr>
              <w:pStyle w:val="af1"/>
              <w:jc w:val="center"/>
              <w:rPr>
                <w:rFonts w:ascii="Times New Roman" w:hAnsi="Times New Roman"/>
                <w:b/>
                <w:sz w:val="24"/>
                <w:szCs w:val="24"/>
              </w:rPr>
            </w:pPr>
            <w:r>
              <w:rPr>
                <w:rFonts w:ascii="Times New Roman" w:hAnsi="Times New Roman"/>
                <w:b/>
                <w:sz w:val="24"/>
                <w:szCs w:val="24"/>
              </w:rPr>
              <w:t>Год</w:t>
            </w:r>
          </w:p>
        </w:tc>
        <w:tc>
          <w:tcPr>
            <w:tcW w:w="3390" w:type="dxa"/>
            <w:gridSpan w:val="2"/>
          </w:tcPr>
          <w:p w:rsidR="003670D9" w:rsidRPr="003670D9" w:rsidRDefault="003670D9" w:rsidP="003670D9">
            <w:pPr>
              <w:pStyle w:val="af1"/>
              <w:jc w:val="center"/>
              <w:rPr>
                <w:rFonts w:ascii="Times New Roman" w:hAnsi="Times New Roman"/>
                <w:b/>
                <w:sz w:val="24"/>
                <w:szCs w:val="24"/>
              </w:rPr>
            </w:pPr>
            <w:r>
              <w:rPr>
                <w:rFonts w:ascii="Times New Roman" w:hAnsi="Times New Roman"/>
                <w:b/>
                <w:sz w:val="24"/>
                <w:szCs w:val="24"/>
              </w:rPr>
              <w:t>Фактическое и ожидаемое поступление стоков КОС г. Калтан</w:t>
            </w:r>
          </w:p>
        </w:tc>
        <w:tc>
          <w:tcPr>
            <w:tcW w:w="2994" w:type="dxa"/>
            <w:gridSpan w:val="2"/>
          </w:tcPr>
          <w:p w:rsidR="003670D9" w:rsidRPr="003670D9" w:rsidRDefault="003670D9" w:rsidP="003670D9">
            <w:pPr>
              <w:pStyle w:val="af1"/>
              <w:jc w:val="center"/>
              <w:rPr>
                <w:rFonts w:ascii="Times New Roman" w:hAnsi="Times New Roman"/>
                <w:b/>
                <w:sz w:val="24"/>
                <w:szCs w:val="24"/>
              </w:rPr>
            </w:pPr>
            <w:r>
              <w:rPr>
                <w:rFonts w:ascii="Times New Roman" w:hAnsi="Times New Roman"/>
                <w:b/>
                <w:sz w:val="24"/>
                <w:szCs w:val="24"/>
              </w:rPr>
              <w:t xml:space="preserve">Фактическое и ожидаемое поступление стоков КОС п. </w:t>
            </w:r>
            <w:proofErr w:type="gramStart"/>
            <w:r>
              <w:rPr>
                <w:rFonts w:ascii="Times New Roman" w:hAnsi="Times New Roman"/>
                <w:b/>
                <w:sz w:val="24"/>
                <w:szCs w:val="24"/>
              </w:rPr>
              <w:t>Постоянный</w:t>
            </w:r>
            <w:proofErr w:type="gramEnd"/>
          </w:p>
        </w:tc>
        <w:tc>
          <w:tcPr>
            <w:tcW w:w="2994" w:type="dxa"/>
            <w:gridSpan w:val="2"/>
          </w:tcPr>
          <w:p w:rsidR="003670D9" w:rsidRPr="003670D9" w:rsidRDefault="003670D9" w:rsidP="003670D9">
            <w:pPr>
              <w:pStyle w:val="af1"/>
              <w:jc w:val="center"/>
              <w:rPr>
                <w:rFonts w:ascii="Times New Roman" w:hAnsi="Times New Roman"/>
                <w:b/>
                <w:sz w:val="24"/>
                <w:szCs w:val="24"/>
              </w:rPr>
            </w:pPr>
            <w:r>
              <w:rPr>
                <w:rFonts w:ascii="Times New Roman" w:hAnsi="Times New Roman"/>
                <w:b/>
                <w:sz w:val="24"/>
                <w:szCs w:val="24"/>
              </w:rPr>
              <w:t>Фактическое и ожидаемое поступление стоков КОС п. Малиновка</w:t>
            </w:r>
          </w:p>
        </w:tc>
      </w:tr>
      <w:tr w:rsidR="003670D9" w:rsidTr="003670D9">
        <w:tc>
          <w:tcPr>
            <w:tcW w:w="1101" w:type="dxa"/>
            <w:vMerge/>
          </w:tcPr>
          <w:p w:rsidR="003670D9" w:rsidRDefault="003670D9" w:rsidP="00A80E9C">
            <w:pPr>
              <w:pStyle w:val="af1"/>
              <w:jc w:val="both"/>
              <w:rPr>
                <w:rFonts w:ascii="Times New Roman" w:hAnsi="Times New Roman"/>
                <w:sz w:val="24"/>
                <w:szCs w:val="24"/>
              </w:rPr>
            </w:pPr>
          </w:p>
        </w:tc>
        <w:tc>
          <w:tcPr>
            <w:tcW w:w="1559" w:type="dxa"/>
          </w:tcPr>
          <w:p w:rsidR="003670D9" w:rsidRPr="003670D9" w:rsidRDefault="003670D9" w:rsidP="003670D9">
            <w:pPr>
              <w:pStyle w:val="af1"/>
              <w:jc w:val="center"/>
              <w:rPr>
                <w:rFonts w:ascii="Times New Roman" w:hAnsi="Times New Roman"/>
                <w:b/>
                <w:sz w:val="24"/>
                <w:szCs w:val="24"/>
              </w:rPr>
            </w:pPr>
            <w:r>
              <w:rPr>
                <w:rFonts w:ascii="Times New Roman" w:hAnsi="Times New Roman"/>
                <w:b/>
                <w:sz w:val="24"/>
                <w:szCs w:val="24"/>
              </w:rPr>
              <w:t>тыс</w:t>
            </w:r>
            <w:proofErr w:type="gramStart"/>
            <w:r>
              <w:rPr>
                <w:rFonts w:ascii="Times New Roman" w:hAnsi="Times New Roman"/>
                <w:b/>
                <w:sz w:val="24"/>
                <w:szCs w:val="24"/>
              </w:rPr>
              <w:t>.м</w:t>
            </w:r>
            <w:proofErr w:type="gramEnd"/>
            <w:r>
              <w:rPr>
                <w:rFonts w:ascii="Times New Roman" w:hAnsi="Times New Roman"/>
                <w:b/>
                <w:sz w:val="24"/>
                <w:szCs w:val="24"/>
              </w:rPr>
              <w:t>3/год</w:t>
            </w:r>
          </w:p>
        </w:tc>
        <w:tc>
          <w:tcPr>
            <w:tcW w:w="1831" w:type="dxa"/>
          </w:tcPr>
          <w:p w:rsidR="003670D9" w:rsidRPr="003670D9" w:rsidRDefault="003670D9" w:rsidP="003670D9">
            <w:pPr>
              <w:pStyle w:val="af1"/>
              <w:jc w:val="center"/>
              <w:rPr>
                <w:rFonts w:ascii="Times New Roman" w:hAnsi="Times New Roman"/>
                <w:b/>
                <w:sz w:val="24"/>
                <w:szCs w:val="24"/>
              </w:rPr>
            </w:pPr>
            <w:r>
              <w:rPr>
                <w:rFonts w:ascii="Times New Roman" w:hAnsi="Times New Roman"/>
                <w:b/>
                <w:sz w:val="24"/>
                <w:szCs w:val="24"/>
              </w:rPr>
              <w:t>м3/</w:t>
            </w:r>
            <w:proofErr w:type="spellStart"/>
            <w:r>
              <w:rPr>
                <w:rFonts w:ascii="Times New Roman" w:hAnsi="Times New Roman"/>
                <w:b/>
                <w:sz w:val="24"/>
                <w:szCs w:val="24"/>
              </w:rPr>
              <w:t>сут</w:t>
            </w:r>
            <w:proofErr w:type="spellEnd"/>
          </w:p>
        </w:tc>
        <w:tc>
          <w:tcPr>
            <w:tcW w:w="1497" w:type="dxa"/>
          </w:tcPr>
          <w:p w:rsidR="003670D9" w:rsidRPr="003670D9" w:rsidRDefault="003670D9" w:rsidP="00C2375F">
            <w:pPr>
              <w:pStyle w:val="af1"/>
              <w:jc w:val="center"/>
              <w:rPr>
                <w:rFonts w:ascii="Times New Roman" w:hAnsi="Times New Roman"/>
                <w:b/>
                <w:sz w:val="24"/>
                <w:szCs w:val="24"/>
              </w:rPr>
            </w:pPr>
            <w:r>
              <w:rPr>
                <w:rFonts w:ascii="Times New Roman" w:hAnsi="Times New Roman"/>
                <w:b/>
                <w:sz w:val="24"/>
                <w:szCs w:val="24"/>
              </w:rPr>
              <w:t>тыс</w:t>
            </w:r>
            <w:proofErr w:type="gramStart"/>
            <w:r>
              <w:rPr>
                <w:rFonts w:ascii="Times New Roman" w:hAnsi="Times New Roman"/>
                <w:b/>
                <w:sz w:val="24"/>
                <w:szCs w:val="24"/>
              </w:rPr>
              <w:t>.м</w:t>
            </w:r>
            <w:proofErr w:type="gramEnd"/>
            <w:r>
              <w:rPr>
                <w:rFonts w:ascii="Times New Roman" w:hAnsi="Times New Roman"/>
                <w:b/>
                <w:sz w:val="24"/>
                <w:szCs w:val="24"/>
              </w:rPr>
              <w:t>3/год</w:t>
            </w:r>
          </w:p>
        </w:tc>
        <w:tc>
          <w:tcPr>
            <w:tcW w:w="1497" w:type="dxa"/>
          </w:tcPr>
          <w:p w:rsidR="003670D9" w:rsidRPr="003670D9" w:rsidRDefault="003670D9" w:rsidP="00C2375F">
            <w:pPr>
              <w:pStyle w:val="af1"/>
              <w:jc w:val="center"/>
              <w:rPr>
                <w:rFonts w:ascii="Times New Roman" w:hAnsi="Times New Roman"/>
                <w:b/>
                <w:sz w:val="24"/>
                <w:szCs w:val="24"/>
              </w:rPr>
            </w:pPr>
            <w:r>
              <w:rPr>
                <w:rFonts w:ascii="Times New Roman" w:hAnsi="Times New Roman"/>
                <w:b/>
                <w:sz w:val="24"/>
                <w:szCs w:val="24"/>
              </w:rPr>
              <w:t>м3/</w:t>
            </w:r>
            <w:proofErr w:type="spellStart"/>
            <w:r>
              <w:rPr>
                <w:rFonts w:ascii="Times New Roman" w:hAnsi="Times New Roman"/>
                <w:b/>
                <w:sz w:val="24"/>
                <w:szCs w:val="24"/>
              </w:rPr>
              <w:t>сут</w:t>
            </w:r>
            <w:proofErr w:type="spellEnd"/>
          </w:p>
        </w:tc>
        <w:tc>
          <w:tcPr>
            <w:tcW w:w="1497" w:type="dxa"/>
          </w:tcPr>
          <w:p w:rsidR="003670D9" w:rsidRPr="003670D9" w:rsidRDefault="003670D9" w:rsidP="00C2375F">
            <w:pPr>
              <w:pStyle w:val="af1"/>
              <w:jc w:val="center"/>
              <w:rPr>
                <w:rFonts w:ascii="Times New Roman" w:hAnsi="Times New Roman"/>
                <w:b/>
                <w:sz w:val="24"/>
                <w:szCs w:val="24"/>
              </w:rPr>
            </w:pPr>
            <w:r>
              <w:rPr>
                <w:rFonts w:ascii="Times New Roman" w:hAnsi="Times New Roman"/>
                <w:b/>
                <w:sz w:val="24"/>
                <w:szCs w:val="24"/>
              </w:rPr>
              <w:t>тыс</w:t>
            </w:r>
            <w:proofErr w:type="gramStart"/>
            <w:r>
              <w:rPr>
                <w:rFonts w:ascii="Times New Roman" w:hAnsi="Times New Roman"/>
                <w:b/>
                <w:sz w:val="24"/>
                <w:szCs w:val="24"/>
              </w:rPr>
              <w:t>.м</w:t>
            </w:r>
            <w:proofErr w:type="gramEnd"/>
            <w:r>
              <w:rPr>
                <w:rFonts w:ascii="Times New Roman" w:hAnsi="Times New Roman"/>
                <w:b/>
                <w:sz w:val="24"/>
                <w:szCs w:val="24"/>
              </w:rPr>
              <w:t>3/год</w:t>
            </w:r>
          </w:p>
        </w:tc>
        <w:tc>
          <w:tcPr>
            <w:tcW w:w="1497" w:type="dxa"/>
          </w:tcPr>
          <w:p w:rsidR="003670D9" w:rsidRPr="003670D9" w:rsidRDefault="003670D9" w:rsidP="00C2375F">
            <w:pPr>
              <w:pStyle w:val="af1"/>
              <w:jc w:val="center"/>
              <w:rPr>
                <w:rFonts w:ascii="Times New Roman" w:hAnsi="Times New Roman"/>
                <w:b/>
                <w:sz w:val="24"/>
                <w:szCs w:val="24"/>
              </w:rPr>
            </w:pPr>
            <w:r>
              <w:rPr>
                <w:rFonts w:ascii="Times New Roman" w:hAnsi="Times New Roman"/>
                <w:b/>
                <w:sz w:val="24"/>
                <w:szCs w:val="24"/>
              </w:rPr>
              <w:t>м3/</w:t>
            </w:r>
            <w:proofErr w:type="spellStart"/>
            <w:r>
              <w:rPr>
                <w:rFonts w:ascii="Times New Roman" w:hAnsi="Times New Roman"/>
                <w:b/>
                <w:sz w:val="24"/>
                <w:szCs w:val="24"/>
              </w:rPr>
              <w:t>сут</w:t>
            </w:r>
            <w:proofErr w:type="spellEnd"/>
          </w:p>
        </w:tc>
      </w:tr>
      <w:tr w:rsidR="003670D9" w:rsidTr="003670D9">
        <w:tc>
          <w:tcPr>
            <w:tcW w:w="1101" w:type="dxa"/>
          </w:tcPr>
          <w:p w:rsidR="003670D9" w:rsidRPr="003670D9" w:rsidRDefault="003670D9" w:rsidP="003670D9">
            <w:pPr>
              <w:pStyle w:val="af1"/>
              <w:jc w:val="center"/>
              <w:rPr>
                <w:rFonts w:ascii="Times New Roman" w:hAnsi="Times New Roman"/>
                <w:b/>
                <w:sz w:val="24"/>
                <w:szCs w:val="24"/>
              </w:rPr>
            </w:pPr>
            <w:r>
              <w:rPr>
                <w:rFonts w:ascii="Times New Roman" w:hAnsi="Times New Roman"/>
                <w:b/>
                <w:sz w:val="24"/>
                <w:szCs w:val="24"/>
              </w:rPr>
              <w:t>2018</w:t>
            </w:r>
          </w:p>
        </w:tc>
        <w:tc>
          <w:tcPr>
            <w:tcW w:w="1559" w:type="dxa"/>
          </w:tcPr>
          <w:p w:rsidR="003670D9" w:rsidRPr="006A3FED" w:rsidRDefault="00634336" w:rsidP="003670D9">
            <w:pPr>
              <w:pStyle w:val="af1"/>
              <w:jc w:val="center"/>
              <w:rPr>
                <w:rFonts w:ascii="Times New Roman" w:hAnsi="Times New Roman"/>
                <w:sz w:val="24"/>
                <w:szCs w:val="24"/>
              </w:rPr>
            </w:pPr>
            <w:r>
              <w:rPr>
                <w:rFonts w:ascii="Times New Roman" w:hAnsi="Times New Roman"/>
                <w:sz w:val="24"/>
                <w:szCs w:val="24"/>
              </w:rPr>
              <w:t>4182,6</w:t>
            </w:r>
          </w:p>
        </w:tc>
        <w:tc>
          <w:tcPr>
            <w:tcW w:w="1831" w:type="dxa"/>
          </w:tcPr>
          <w:p w:rsidR="003670D9" w:rsidRPr="00634336" w:rsidRDefault="00634336" w:rsidP="003670D9">
            <w:pPr>
              <w:pStyle w:val="af1"/>
              <w:jc w:val="center"/>
              <w:rPr>
                <w:rFonts w:ascii="Times New Roman" w:hAnsi="Times New Roman"/>
                <w:sz w:val="24"/>
                <w:szCs w:val="24"/>
              </w:rPr>
            </w:pPr>
            <w:r>
              <w:rPr>
                <w:rFonts w:ascii="Times New Roman" w:hAnsi="Times New Roman"/>
                <w:sz w:val="24"/>
                <w:szCs w:val="24"/>
              </w:rPr>
              <w:t>11459</w:t>
            </w:r>
          </w:p>
        </w:tc>
        <w:tc>
          <w:tcPr>
            <w:tcW w:w="1497" w:type="dxa"/>
          </w:tcPr>
          <w:p w:rsidR="003670D9" w:rsidRPr="00634336" w:rsidRDefault="00634336" w:rsidP="003670D9">
            <w:pPr>
              <w:pStyle w:val="af1"/>
              <w:jc w:val="center"/>
              <w:rPr>
                <w:rFonts w:ascii="Times New Roman" w:hAnsi="Times New Roman"/>
                <w:sz w:val="24"/>
                <w:szCs w:val="24"/>
              </w:rPr>
            </w:pPr>
            <w:r>
              <w:rPr>
                <w:rFonts w:ascii="Times New Roman" w:hAnsi="Times New Roman"/>
                <w:sz w:val="24"/>
                <w:szCs w:val="24"/>
              </w:rPr>
              <w:t>551,2</w:t>
            </w:r>
          </w:p>
        </w:tc>
        <w:tc>
          <w:tcPr>
            <w:tcW w:w="1497" w:type="dxa"/>
          </w:tcPr>
          <w:p w:rsidR="003670D9" w:rsidRPr="00634336" w:rsidRDefault="00634336" w:rsidP="003670D9">
            <w:pPr>
              <w:pStyle w:val="af1"/>
              <w:jc w:val="center"/>
              <w:rPr>
                <w:rFonts w:ascii="Times New Roman" w:hAnsi="Times New Roman"/>
                <w:sz w:val="24"/>
                <w:szCs w:val="24"/>
              </w:rPr>
            </w:pPr>
            <w:r>
              <w:rPr>
                <w:rFonts w:ascii="Times New Roman" w:hAnsi="Times New Roman"/>
                <w:sz w:val="24"/>
                <w:szCs w:val="24"/>
              </w:rPr>
              <w:t>1510,1</w:t>
            </w:r>
          </w:p>
        </w:tc>
        <w:tc>
          <w:tcPr>
            <w:tcW w:w="1497" w:type="dxa"/>
          </w:tcPr>
          <w:p w:rsidR="003670D9" w:rsidRDefault="00634336" w:rsidP="003670D9">
            <w:pPr>
              <w:pStyle w:val="af1"/>
              <w:jc w:val="center"/>
              <w:rPr>
                <w:rFonts w:ascii="Times New Roman" w:hAnsi="Times New Roman"/>
                <w:sz w:val="24"/>
                <w:szCs w:val="24"/>
              </w:rPr>
            </w:pPr>
            <w:r>
              <w:rPr>
                <w:rFonts w:ascii="Times New Roman" w:hAnsi="Times New Roman"/>
                <w:sz w:val="24"/>
                <w:szCs w:val="24"/>
              </w:rPr>
              <w:t>639,4</w:t>
            </w:r>
          </w:p>
        </w:tc>
        <w:tc>
          <w:tcPr>
            <w:tcW w:w="1497" w:type="dxa"/>
          </w:tcPr>
          <w:p w:rsidR="003670D9" w:rsidRPr="00634336" w:rsidRDefault="00634336" w:rsidP="003670D9">
            <w:pPr>
              <w:pStyle w:val="af1"/>
              <w:jc w:val="center"/>
              <w:rPr>
                <w:rFonts w:ascii="Times New Roman" w:hAnsi="Times New Roman"/>
                <w:sz w:val="24"/>
                <w:szCs w:val="24"/>
              </w:rPr>
            </w:pPr>
            <w:r>
              <w:rPr>
                <w:rFonts w:ascii="Times New Roman" w:hAnsi="Times New Roman"/>
                <w:sz w:val="24"/>
                <w:szCs w:val="24"/>
              </w:rPr>
              <w:t>1751,7</w:t>
            </w:r>
          </w:p>
        </w:tc>
      </w:tr>
      <w:tr w:rsidR="003670D9" w:rsidTr="003670D9">
        <w:tc>
          <w:tcPr>
            <w:tcW w:w="1101" w:type="dxa"/>
          </w:tcPr>
          <w:p w:rsidR="003670D9" w:rsidRPr="003670D9" w:rsidRDefault="003670D9" w:rsidP="003670D9">
            <w:pPr>
              <w:pStyle w:val="af1"/>
              <w:jc w:val="center"/>
              <w:rPr>
                <w:rFonts w:ascii="Times New Roman" w:hAnsi="Times New Roman"/>
                <w:b/>
                <w:sz w:val="24"/>
                <w:szCs w:val="24"/>
              </w:rPr>
            </w:pPr>
            <w:r>
              <w:rPr>
                <w:rFonts w:ascii="Times New Roman" w:hAnsi="Times New Roman"/>
                <w:b/>
                <w:sz w:val="24"/>
                <w:szCs w:val="24"/>
              </w:rPr>
              <w:t>2020</w:t>
            </w:r>
          </w:p>
        </w:tc>
        <w:tc>
          <w:tcPr>
            <w:tcW w:w="1559" w:type="dxa"/>
          </w:tcPr>
          <w:p w:rsidR="003670D9" w:rsidRPr="006A3FED" w:rsidRDefault="00634336" w:rsidP="003670D9">
            <w:pPr>
              <w:pStyle w:val="af1"/>
              <w:jc w:val="center"/>
              <w:rPr>
                <w:rFonts w:ascii="Times New Roman" w:hAnsi="Times New Roman"/>
                <w:sz w:val="24"/>
                <w:szCs w:val="24"/>
              </w:rPr>
            </w:pPr>
            <w:r>
              <w:rPr>
                <w:rFonts w:ascii="Times New Roman" w:hAnsi="Times New Roman"/>
                <w:sz w:val="24"/>
                <w:szCs w:val="24"/>
              </w:rPr>
              <w:t>4010,5</w:t>
            </w:r>
          </w:p>
        </w:tc>
        <w:tc>
          <w:tcPr>
            <w:tcW w:w="1831" w:type="dxa"/>
          </w:tcPr>
          <w:p w:rsidR="003670D9" w:rsidRPr="00250055" w:rsidRDefault="00250055" w:rsidP="003670D9">
            <w:pPr>
              <w:pStyle w:val="af1"/>
              <w:jc w:val="center"/>
              <w:rPr>
                <w:rFonts w:ascii="Times New Roman" w:hAnsi="Times New Roman"/>
                <w:sz w:val="24"/>
                <w:szCs w:val="24"/>
              </w:rPr>
            </w:pPr>
            <w:r>
              <w:rPr>
                <w:rFonts w:ascii="Times New Roman" w:hAnsi="Times New Roman"/>
                <w:sz w:val="24"/>
                <w:szCs w:val="24"/>
              </w:rPr>
              <w:t>10987,7</w:t>
            </w:r>
          </w:p>
        </w:tc>
        <w:tc>
          <w:tcPr>
            <w:tcW w:w="1497" w:type="dxa"/>
          </w:tcPr>
          <w:p w:rsidR="003670D9" w:rsidRPr="00250055" w:rsidRDefault="00250055" w:rsidP="003670D9">
            <w:pPr>
              <w:pStyle w:val="af1"/>
              <w:jc w:val="center"/>
              <w:rPr>
                <w:rFonts w:ascii="Times New Roman" w:hAnsi="Times New Roman"/>
                <w:sz w:val="24"/>
                <w:szCs w:val="24"/>
              </w:rPr>
            </w:pPr>
            <w:r>
              <w:rPr>
                <w:rFonts w:ascii="Times New Roman" w:hAnsi="Times New Roman"/>
                <w:sz w:val="24"/>
                <w:szCs w:val="24"/>
              </w:rPr>
              <w:t>553,5</w:t>
            </w:r>
          </w:p>
        </w:tc>
        <w:tc>
          <w:tcPr>
            <w:tcW w:w="1497" w:type="dxa"/>
          </w:tcPr>
          <w:p w:rsidR="003670D9" w:rsidRPr="00250055" w:rsidRDefault="00250055" w:rsidP="00D16B23">
            <w:pPr>
              <w:pStyle w:val="af1"/>
              <w:jc w:val="center"/>
              <w:rPr>
                <w:rFonts w:ascii="Times New Roman" w:hAnsi="Times New Roman"/>
                <w:sz w:val="24"/>
                <w:szCs w:val="24"/>
              </w:rPr>
            </w:pPr>
            <w:r>
              <w:rPr>
                <w:rFonts w:ascii="Times New Roman" w:hAnsi="Times New Roman"/>
                <w:sz w:val="24"/>
                <w:szCs w:val="24"/>
              </w:rPr>
              <w:t>1516,4</w:t>
            </w:r>
          </w:p>
        </w:tc>
        <w:tc>
          <w:tcPr>
            <w:tcW w:w="1497" w:type="dxa"/>
          </w:tcPr>
          <w:p w:rsidR="003670D9" w:rsidRDefault="00250055" w:rsidP="003670D9">
            <w:pPr>
              <w:pStyle w:val="af1"/>
              <w:jc w:val="center"/>
              <w:rPr>
                <w:rFonts w:ascii="Times New Roman" w:hAnsi="Times New Roman"/>
                <w:sz w:val="24"/>
                <w:szCs w:val="24"/>
              </w:rPr>
            </w:pPr>
            <w:r>
              <w:rPr>
                <w:rFonts w:ascii="Times New Roman" w:hAnsi="Times New Roman"/>
                <w:sz w:val="24"/>
                <w:szCs w:val="24"/>
              </w:rPr>
              <w:t>610,5</w:t>
            </w:r>
          </w:p>
        </w:tc>
        <w:tc>
          <w:tcPr>
            <w:tcW w:w="1497" w:type="dxa"/>
          </w:tcPr>
          <w:p w:rsidR="003670D9" w:rsidRPr="00250055" w:rsidRDefault="00250055" w:rsidP="003670D9">
            <w:pPr>
              <w:pStyle w:val="af1"/>
              <w:jc w:val="center"/>
              <w:rPr>
                <w:rFonts w:ascii="Times New Roman" w:hAnsi="Times New Roman"/>
                <w:sz w:val="24"/>
                <w:szCs w:val="24"/>
              </w:rPr>
            </w:pPr>
            <w:r>
              <w:rPr>
                <w:rFonts w:ascii="Times New Roman" w:hAnsi="Times New Roman"/>
                <w:sz w:val="24"/>
                <w:szCs w:val="24"/>
              </w:rPr>
              <w:t>1672,6</w:t>
            </w:r>
          </w:p>
        </w:tc>
      </w:tr>
      <w:tr w:rsidR="003670D9" w:rsidTr="003670D9">
        <w:tc>
          <w:tcPr>
            <w:tcW w:w="1101" w:type="dxa"/>
          </w:tcPr>
          <w:p w:rsidR="003670D9" w:rsidRDefault="003670D9" w:rsidP="003670D9">
            <w:pPr>
              <w:pStyle w:val="af1"/>
              <w:jc w:val="center"/>
              <w:rPr>
                <w:rFonts w:ascii="Times New Roman" w:hAnsi="Times New Roman"/>
                <w:b/>
                <w:sz w:val="24"/>
                <w:szCs w:val="24"/>
              </w:rPr>
            </w:pPr>
            <w:r>
              <w:rPr>
                <w:rFonts w:ascii="Times New Roman" w:hAnsi="Times New Roman"/>
                <w:b/>
                <w:sz w:val="24"/>
                <w:szCs w:val="24"/>
              </w:rPr>
              <w:t>2025</w:t>
            </w:r>
          </w:p>
        </w:tc>
        <w:tc>
          <w:tcPr>
            <w:tcW w:w="1559" w:type="dxa"/>
          </w:tcPr>
          <w:p w:rsidR="003670D9" w:rsidRPr="006A3FED" w:rsidRDefault="00634336" w:rsidP="003670D9">
            <w:pPr>
              <w:pStyle w:val="af1"/>
              <w:jc w:val="center"/>
              <w:rPr>
                <w:rFonts w:ascii="Times New Roman" w:hAnsi="Times New Roman"/>
                <w:sz w:val="24"/>
                <w:szCs w:val="24"/>
              </w:rPr>
            </w:pPr>
            <w:r>
              <w:rPr>
                <w:rFonts w:ascii="Times New Roman" w:hAnsi="Times New Roman"/>
                <w:sz w:val="24"/>
                <w:szCs w:val="24"/>
              </w:rPr>
              <w:t>4120,5</w:t>
            </w:r>
          </w:p>
        </w:tc>
        <w:tc>
          <w:tcPr>
            <w:tcW w:w="1831" w:type="dxa"/>
          </w:tcPr>
          <w:p w:rsidR="003670D9" w:rsidRPr="00250055" w:rsidRDefault="00250055" w:rsidP="003670D9">
            <w:pPr>
              <w:pStyle w:val="af1"/>
              <w:jc w:val="center"/>
              <w:rPr>
                <w:rFonts w:ascii="Times New Roman" w:hAnsi="Times New Roman"/>
                <w:sz w:val="24"/>
                <w:szCs w:val="24"/>
              </w:rPr>
            </w:pPr>
            <w:r>
              <w:rPr>
                <w:rFonts w:ascii="Times New Roman" w:hAnsi="Times New Roman"/>
                <w:sz w:val="24"/>
                <w:szCs w:val="24"/>
              </w:rPr>
              <w:t>11289,0</w:t>
            </w:r>
          </w:p>
        </w:tc>
        <w:tc>
          <w:tcPr>
            <w:tcW w:w="1497" w:type="dxa"/>
          </w:tcPr>
          <w:p w:rsidR="003670D9" w:rsidRPr="00250055" w:rsidRDefault="00250055" w:rsidP="003670D9">
            <w:pPr>
              <w:pStyle w:val="af1"/>
              <w:jc w:val="center"/>
              <w:rPr>
                <w:rFonts w:ascii="Times New Roman" w:hAnsi="Times New Roman"/>
                <w:sz w:val="24"/>
                <w:szCs w:val="24"/>
              </w:rPr>
            </w:pPr>
            <w:r>
              <w:rPr>
                <w:rFonts w:ascii="Times New Roman" w:hAnsi="Times New Roman"/>
                <w:sz w:val="24"/>
                <w:szCs w:val="24"/>
              </w:rPr>
              <w:t>570,0</w:t>
            </w:r>
          </w:p>
        </w:tc>
        <w:tc>
          <w:tcPr>
            <w:tcW w:w="1497" w:type="dxa"/>
          </w:tcPr>
          <w:p w:rsidR="003670D9" w:rsidRPr="00250055" w:rsidRDefault="00250055" w:rsidP="003670D9">
            <w:pPr>
              <w:pStyle w:val="af1"/>
              <w:jc w:val="center"/>
              <w:rPr>
                <w:rFonts w:ascii="Times New Roman" w:hAnsi="Times New Roman"/>
                <w:sz w:val="24"/>
                <w:szCs w:val="24"/>
              </w:rPr>
            </w:pPr>
            <w:r>
              <w:rPr>
                <w:rFonts w:ascii="Times New Roman" w:hAnsi="Times New Roman"/>
                <w:sz w:val="24"/>
                <w:szCs w:val="24"/>
              </w:rPr>
              <w:t>1561,6</w:t>
            </w:r>
          </w:p>
        </w:tc>
        <w:tc>
          <w:tcPr>
            <w:tcW w:w="1497" w:type="dxa"/>
          </w:tcPr>
          <w:p w:rsidR="003670D9" w:rsidRDefault="00250055" w:rsidP="003670D9">
            <w:pPr>
              <w:pStyle w:val="af1"/>
              <w:jc w:val="center"/>
              <w:rPr>
                <w:rFonts w:ascii="Times New Roman" w:hAnsi="Times New Roman"/>
                <w:sz w:val="24"/>
                <w:szCs w:val="24"/>
              </w:rPr>
            </w:pPr>
            <w:r>
              <w:rPr>
                <w:rFonts w:ascii="Times New Roman" w:hAnsi="Times New Roman"/>
                <w:sz w:val="24"/>
                <w:szCs w:val="24"/>
              </w:rPr>
              <w:t>640,2</w:t>
            </w:r>
          </w:p>
        </w:tc>
        <w:tc>
          <w:tcPr>
            <w:tcW w:w="1497" w:type="dxa"/>
          </w:tcPr>
          <w:p w:rsidR="003670D9" w:rsidRPr="00250055" w:rsidRDefault="00250055" w:rsidP="003670D9">
            <w:pPr>
              <w:pStyle w:val="af1"/>
              <w:jc w:val="center"/>
              <w:rPr>
                <w:rFonts w:ascii="Times New Roman" w:hAnsi="Times New Roman"/>
                <w:sz w:val="24"/>
                <w:szCs w:val="24"/>
              </w:rPr>
            </w:pPr>
            <w:r>
              <w:rPr>
                <w:rFonts w:ascii="Times New Roman" w:hAnsi="Times New Roman"/>
                <w:sz w:val="24"/>
                <w:szCs w:val="24"/>
              </w:rPr>
              <w:t>1754,0</w:t>
            </w:r>
          </w:p>
        </w:tc>
      </w:tr>
      <w:tr w:rsidR="003670D9" w:rsidTr="003670D9">
        <w:tc>
          <w:tcPr>
            <w:tcW w:w="1101" w:type="dxa"/>
          </w:tcPr>
          <w:p w:rsidR="003670D9" w:rsidRDefault="003670D9" w:rsidP="003670D9">
            <w:pPr>
              <w:pStyle w:val="af1"/>
              <w:jc w:val="center"/>
              <w:rPr>
                <w:rFonts w:ascii="Times New Roman" w:hAnsi="Times New Roman"/>
                <w:b/>
                <w:sz w:val="24"/>
                <w:szCs w:val="24"/>
              </w:rPr>
            </w:pPr>
            <w:r>
              <w:rPr>
                <w:rFonts w:ascii="Times New Roman" w:hAnsi="Times New Roman"/>
                <w:b/>
                <w:sz w:val="24"/>
                <w:szCs w:val="24"/>
              </w:rPr>
              <w:t>2030</w:t>
            </w:r>
          </w:p>
        </w:tc>
        <w:tc>
          <w:tcPr>
            <w:tcW w:w="1559" w:type="dxa"/>
          </w:tcPr>
          <w:p w:rsidR="003670D9" w:rsidRPr="006A3FED" w:rsidRDefault="00634336" w:rsidP="003670D9">
            <w:pPr>
              <w:pStyle w:val="af1"/>
              <w:jc w:val="center"/>
              <w:rPr>
                <w:rFonts w:ascii="Times New Roman" w:hAnsi="Times New Roman"/>
                <w:sz w:val="24"/>
                <w:szCs w:val="24"/>
              </w:rPr>
            </w:pPr>
            <w:r>
              <w:rPr>
                <w:rFonts w:ascii="Times New Roman" w:hAnsi="Times New Roman"/>
                <w:sz w:val="24"/>
                <w:szCs w:val="24"/>
              </w:rPr>
              <w:t>3570,5</w:t>
            </w:r>
          </w:p>
        </w:tc>
        <w:tc>
          <w:tcPr>
            <w:tcW w:w="1831" w:type="dxa"/>
          </w:tcPr>
          <w:p w:rsidR="003670D9" w:rsidRPr="00250055" w:rsidRDefault="00250055" w:rsidP="003670D9">
            <w:pPr>
              <w:pStyle w:val="af1"/>
              <w:jc w:val="center"/>
              <w:rPr>
                <w:rFonts w:ascii="Times New Roman" w:hAnsi="Times New Roman"/>
                <w:sz w:val="24"/>
                <w:szCs w:val="24"/>
              </w:rPr>
            </w:pPr>
            <w:r>
              <w:rPr>
                <w:rFonts w:ascii="Times New Roman" w:hAnsi="Times New Roman"/>
                <w:sz w:val="24"/>
                <w:szCs w:val="24"/>
              </w:rPr>
              <w:t>9782,2</w:t>
            </w:r>
          </w:p>
        </w:tc>
        <w:tc>
          <w:tcPr>
            <w:tcW w:w="1497" w:type="dxa"/>
          </w:tcPr>
          <w:p w:rsidR="003670D9" w:rsidRDefault="00250055" w:rsidP="003670D9">
            <w:pPr>
              <w:pStyle w:val="af1"/>
              <w:jc w:val="center"/>
              <w:rPr>
                <w:rFonts w:ascii="Times New Roman" w:hAnsi="Times New Roman"/>
                <w:sz w:val="24"/>
                <w:szCs w:val="24"/>
              </w:rPr>
            </w:pPr>
            <w:r>
              <w:rPr>
                <w:rFonts w:ascii="Times New Roman" w:hAnsi="Times New Roman"/>
                <w:sz w:val="24"/>
                <w:szCs w:val="24"/>
              </w:rPr>
              <w:t>610,1</w:t>
            </w:r>
          </w:p>
        </w:tc>
        <w:tc>
          <w:tcPr>
            <w:tcW w:w="1497" w:type="dxa"/>
          </w:tcPr>
          <w:p w:rsidR="003670D9" w:rsidRPr="00250055" w:rsidRDefault="00250055" w:rsidP="00D16B23">
            <w:pPr>
              <w:pStyle w:val="af1"/>
              <w:jc w:val="center"/>
              <w:rPr>
                <w:rFonts w:ascii="Times New Roman" w:hAnsi="Times New Roman"/>
                <w:sz w:val="24"/>
                <w:szCs w:val="24"/>
              </w:rPr>
            </w:pPr>
            <w:r>
              <w:rPr>
                <w:rFonts w:ascii="Times New Roman" w:hAnsi="Times New Roman"/>
                <w:sz w:val="24"/>
                <w:szCs w:val="24"/>
              </w:rPr>
              <w:t>1671,5</w:t>
            </w:r>
          </w:p>
        </w:tc>
        <w:tc>
          <w:tcPr>
            <w:tcW w:w="1497" w:type="dxa"/>
          </w:tcPr>
          <w:p w:rsidR="003670D9" w:rsidRPr="00250055" w:rsidRDefault="00250055" w:rsidP="003670D9">
            <w:pPr>
              <w:pStyle w:val="af1"/>
              <w:jc w:val="center"/>
              <w:rPr>
                <w:rFonts w:ascii="Times New Roman" w:hAnsi="Times New Roman"/>
                <w:sz w:val="24"/>
                <w:szCs w:val="24"/>
              </w:rPr>
            </w:pPr>
            <w:r>
              <w:rPr>
                <w:rFonts w:ascii="Times New Roman" w:hAnsi="Times New Roman"/>
                <w:sz w:val="24"/>
                <w:szCs w:val="24"/>
              </w:rPr>
              <w:t>685,5</w:t>
            </w:r>
          </w:p>
        </w:tc>
        <w:tc>
          <w:tcPr>
            <w:tcW w:w="1497" w:type="dxa"/>
          </w:tcPr>
          <w:p w:rsidR="003670D9" w:rsidRPr="00250055" w:rsidRDefault="00250055" w:rsidP="003670D9">
            <w:pPr>
              <w:pStyle w:val="af1"/>
              <w:jc w:val="center"/>
              <w:rPr>
                <w:rFonts w:ascii="Times New Roman" w:hAnsi="Times New Roman"/>
                <w:sz w:val="24"/>
                <w:szCs w:val="24"/>
              </w:rPr>
            </w:pPr>
            <w:r>
              <w:rPr>
                <w:rFonts w:ascii="Times New Roman" w:hAnsi="Times New Roman"/>
                <w:sz w:val="24"/>
                <w:szCs w:val="24"/>
              </w:rPr>
              <w:t>1878,1</w:t>
            </w:r>
          </w:p>
        </w:tc>
      </w:tr>
      <w:tr w:rsidR="00634336" w:rsidTr="003670D9">
        <w:tc>
          <w:tcPr>
            <w:tcW w:w="1101" w:type="dxa"/>
          </w:tcPr>
          <w:p w:rsidR="00634336" w:rsidRDefault="00634336" w:rsidP="003670D9">
            <w:pPr>
              <w:pStyle w:val="af1"/>
              <w:jc w:val="center"/>
              <w:rPr>
                <w:rFonts w:ascii="Times New Roman" w:hAnsi="Times New Roman"/>
                <w:b/>
                <w:sz w:val="24"/>
                <w:szCs w:val="24"/>
              </w:rPr>
            </w:pPr>
            <w:r>
              <w:rPr>
                <w:rFonts w:ascii="Times New Roman" w:hAnsi="Times New Roman"/>
                <w:b/>
                <w:sz w:val="24"/>
                <w:szCs w:val="24"/>
              </w:rPr>
              <w:t>203</w:t>
            </w:r>
            <w:r w:rsidR="00532523">
              <w:rPr>
                <w:rFonts w:ascii="Times New Roman" w:hAnsi="Times New Roman"/>
                <w:b/>
                <w:sz w:val="24"/>
                <w:szCs w:val="24"/>
              </w:rPr>
              <w:t>4</w:t>
            </w:r>
          </w:p>
        </w:tc>
        <w:tc>
          <w:tcPr>
            <w:tcW w:w="1559" w:type="dxa"/>
          </w:tcPr>
          <w:p w:rsidR="00634336" w:rsidRDefault="00634336" w:rsidP="003670D9">
            <w:pPr>
              <w:pStyle w:val="af1"/>
              <w:jc w:val="center"/>
              <w:rPr>
                <w:rFonts w:ascii="Times New Roman" w:hAnsi="Times New Roman"/>
                <w:sz w:val="24"/>
                <w:szCs w:val="24"/>
              </w:rPr>
            </w:pPr>
            <w:r>
              <w:rPr>
                <w:rFonts w:ascii="Times New Roman" w:hAnsi="Times New Roman"/>
                <w:sz w:val="24"/>
                <w:szCs w:val="24"/>
              </w:rPr>
              <w:t>3220,0</w:t>
            </w:r>
          </w:p>
        </w:tc>
        <w:tc>
          <w:tcPr>
            <w:tcW w:w="1831" w:type="dxa"/>
          </w:tcPr>
          <w:p w:rsidR="00634336" w:rsidRPr="00250055" w:rsidRDefault="00250055" w:rsidP="003670D9">
            <w:pPr>
              <w:pStyle w:val="af1"/>
              <w:jc w:val="center"/>
              <w:rPr>
                <w:rFonts w:ascii="Times New Roman" w:hAnsi="Times New Roman"/>
                <w:sz w:val="24"/>
                <w:szCs w:val="24"/>
              </w:rPr>
            </w:pPr>
            <w:r>
              <w:rPr>
                <w:rFonts w:ascii="Times New Roman" w:hAnsi="Times New Roman"/>
                <w:sz w:val="24"/>
                <w:szCs w:val="24"/>
              </w:rPr>
              <w:t>8822,0</w:t>
            </w:r>
          </w:p>
        </w:tc>
        <w:tc>
          <w:tcPr>
            <w:tcW w:w="1497" w:type="dxa"/>
          </w:tcPr>
          <w:p w:rsidR="00634336" w:rsidRDefault="00250055" w:rsidP="003670D9">
            <w:pPr>
              <w:pStyle w:val="af1"/>
              <w:jc w:val="center"/>
              <w:rPr>
                <w:rFonts w:ascii="Times New Roman" w:hAnsi="Times New Roman"/>
                <w:sz w:val="24"/>
                <w:szCs w:val="24"/>
              </w:rPr>
            </w:pPr>
            <w:r>
              <w:rPr>
                <w:rFonts w:ascii="Times New Roman" w:hAnsi="Times New Roman"/>
                <w:sz w:val="24"/>
                <w:szCs w:val="24"/>
              </w:rPr>
              <w:t>670,5</w:t>
            </w:r>
          </w:p>
        </w:tc>
        <w:tc>
          <w:tcPr>
            <w:tcW w:w="1497" w:type="dxa"/>
          </w:tcPr>
          <w:p w:rsidR="00634336" w:rsidRPr="00250055" w:rsidRDefault="00250055" w:rsidP="00D16B23">
            <w:pPr>
              <w:pStyle w:val="af1"/>
              <w:jc w:val="center"/>
              <w:rPr>
                <w:rFonts w:ascii="Times New Roman" w:hAnsi="Times New Roman"/>
                <w:sz w:val="24"/>
                <w:szCs w:val="24"/>
              </w:rPr>
            </w:pPr>
            <w:r>
              <w:rPr>
                <w:rFonts w:ascii="Times New Roman" w:hAnsi="Times New Roman"/>
                <w:sz w:val="24"/>
                <w:szCs w:val="24"/>
              </w:rPr>
              <w:t>1837,0</w:t>
            </w:r>
          </w:p>
        </w:tc>
        <w:tc>
          <w:tcPr>
            <w:tcW w:w="1497" w:type="dxa"/>
          </w:tcPr>
          <w:p w:rsidR="00634336" w:rsidRPr="00634336" w:rsidRDefault="00634336" w:rsidP="003670D9">
            <w:pPr>
              <w:pStyle w:val="af1"/>
              <w:jc w:val="center"/>
              <w:rPr>
                <w:rFonts w:ascii="Times New Roman" w:hAnsi="Times New Roman"/>
                <w:sz w:val="24"/>
                <w:szCs w:val="24"/>
              </w:rPr>
            </w:pPr>
            <w:r>
              <w:rPr>
                <w:rFonts w:ascii="Times New Roman" w:hAnsi="Times New Roman"/>
                <w:sz w:val="24"/>
                <w:szCs w:val="24"/>
              </w:rPr>
              <w:t>-</w:t>
            </w:r>
          </w:p>
        </w:tc>
        <w:tc>
          <w:tcPr>
            <w:tcW w:w="1497" w:type="dxa"/>
          </w:tcPr>
          <w:p w:rsidR="00634336" w:rsidRPr="00634336" w:rsidRDefault="00634336" w:rsidP="003670D9">
            <w:pPr>
              <w:pStyle w:val="af1"/>
              <w:jc w:val="center"/>
              <w:rPr>
                <w:rFonts w:ascii="Times New Roman" w:hAnsi="Times New Roman"/>
                <w:sz w:val="24"/>
                <w:szCs w:val="24"/>
              </w:rPr>
            </w:pPr>
            <w:r>
              <w:rPr>
                <w:rFonts w:ascii="Times New Roman" w:hAnsi="Times New Roman"/>
                <w:sz w:val="24"/>
                <w:szCs w:val="24"/>
              </w:rPr>
              <w:t>-</w:t>
            </w:r>
          </w:p>
        </w:tc>
      </w:tr>
    </w:tbl>
    <w:p w:rsidR="00E84D10" w:rsidRPr="00E84D10" w:rsidRDefault="00E84D10" w:rsidP="009A22EB">
      <w:pPr>
        <w:pStyle w:val="af1"/>
        <w:ind w:firstLine="709"/>
        <w:jc w:val="both"/>
        <w:rPr>
          <w:rFonts w:ascii="Times New Roman" w:hAnsi="Times New Roman"/>
          <w:sz w:val="24"/>
          <w:szCs w:val="24"/>
        </w:rPr>
      </w:pPr>
      <w:r>
        <w:rPr>
          <w:rFonts w:ascii="Times New Roman" w:hAnsi="Times New Roman"/>
          <w:sz w:val="24"/>
          <w:szCs w:val="24"/>
        </w:rPr>
        <w:t>Снижение объемов поступающих сточных вод планируется за счет разработки и проведения мероприятий по понижению уровня попадающих в систему канализации грунтовых вод, реализации мероприятий по реконструкции и модернизации сетей водоотведения, модернизации КОС г. Калтан.</w:t>
      </w:r>
    </w:p>
    <w:p w:rsidR="00C2375F" w:rsidRDefault="00C2375F" w:rsidP="00A80E9C">
      <w:pPr>
        <w:pStyle w:val="af1"/>
        <w:jc w:val="both"/>
        <w:rPr>
          <w:rFonts w:ascii="Times New Roman" w:hAnsi="Times New Roman"/>
          <w:sz w:val="24"/>
          <w:szCs w:val="24"/>
        </w:rPr>
      </w:pPr>
    </w:p>
    <w:p w:rsidR="00C2375F" w:rsidRDefault="004B0284" w:rsidP="00A80E9C">
      <w:pPr>
        <w:pStyle w:val="af1"/>
        <w:jc w:val="both"/>
        <w:rPr>
          <w:rFonts w:ascii="Times New Roman" w:hAnsi="Times New Roman"/>
          <w:b/>
          <w:sz w:val="24"/>
          <w:szCs w:val="24"/>
        </w:rPr>
      </w:pPr>
      <w:r>
        <w:rPr>
          <w:rFonts w:ascii="Times New Roman" w:hAnsi="Times New Roman"/>
          <w:b/>
          <w:sz w:val="24"/>
          <w:szCs w:val="24"/>
        </w:rPr>
        <w:t>3.2. Структура централизованной системы водоотведения (эксплуатационные и технологические зоны).</w:t>
      </w:r>
    </w:p>
    <w:p w:rsidR="004B0284" w:rsidRPr="004B0284" w:rsidRDefault="004B0284" w:rsidP="004B0284">
      <w:pPr>
        <w:pStyle w:val="af1"/>
        <w:ind w:firstLine="709"/>
        <w:jc w:val="both"/>
        <w:rPr>
          <w:rFonts w:ascii="Times New Roman" w:hAnsi="Times New Roman"/>
          <w:sz w:val="24"/>
          <w:szCs w:val="24"/>
        </w:rPr>
      </w:pPr>
      <w:r w:rsidRPr="004B0284">
        <w:rPr>
          <w:rFonts w:ascii="Times New Roman" w:hAnsi="Times New Roman"/>
          <w:sz w:val="24"/>
          <w:szCs w:val="24"/>
        </w:rPr>
        <w:t>Технологическая зона водоотведения – часть канализационной сети, принад</w:t>
      </w:r>
      <w:r w:rsidRPr="004B0284">
        <w:rPr>
          <w:rFonts w:ascii="Times New Roman" w:hAnsi="Times New Roman"/>
          <w:sz w:val="24"/>
          <w:szCs w:val="24"/>
        </w:rPr>
        <w:softHyphen/>
        <w:t>лежащей организации, осуществляющей водоотведение, в пределах которой обеспе</w:t>
      </w:r>
      <w:r w:rsidRPr="004B0284">
        <w:rPr>
          <w:rFonts w:ascii="Times New Roman" w:hAnsi="Times New Roman"/>
          <w:sz w:val="24"/>
          <w:szCs w:val="24"/>
        </w:rPr>
        <w:softHyphen/>
        <w:t>чиваются прием, транспортировка, очистка и отведение сточных вод или прямой (без очистки) выпуск сточных вод в водный объект.</w:t>
      </w:r>
    </w:p>
    <w:p w:rsidR="004B0284" w:rsidRPr="004B0284" w:rsidRDefault="004B0284" w:rsidP="004B0284">
      <w:pPr>
        <w:pStyle w:val="af1"/>
        <w:ind w:firstLine="709"/>
        <w:jc w:val="both"/>
        <w:rPr>
          <w:rFonts w:ascii="Times New Roman" w:hAnsi="Times New Roman"/>
          <w:sz w:val="24"/>
          <w:szCs w:val="24"/>
        </w:rPr>
      </w:pPr>
      <w:r w:rsidRPr="004B0284">
        <w:rPr>
          <w:rFonts w:ascii="Times New Roman" w:hAnsi="Times New Roman"/>
          <w:sz w:val="24"/>
          <w:szCs w:val="24"/>
        </w:rPr>
        <w:t>Эксплуатационная зона – зона эксплуатационной ответственности организа</w:t>
      </w:r>
      <w:r w:rsidRPr="004B0284">
        <w:rPr>
          <w:rFonts w:ascii="Times New Roman" w:hAnsi="Times New Roman"/>
          <w:sz w:val="24"/>
          <w:szCs w:val="24"/>
        </w:rPr>
        <w:softHyphen/>
        <w:t>ции, осуществляющей водоотведение, определенная по признаку обязанностей (от</w:t>
      </w:r>
      <w:r w:rsidRPr="004B0284">
        <w:rPr>
          <w:rFonts w:ascii="Times New Roman" w:hAnsi="Times New Roman"/>
          <w:sz w:val="24"/>
          <w:szCs w:val="24"/>
        </w:rPr>
        <w:softHyphen/>
        <w:t>ветственности) организации по эксплуатации централизованных систем водоотведе</w:t>
      </w:r>
      <w:r w:rsidRPr="004B0284">
        <w:rPr>
          <w:rFonts w:ascii="Times New Roman" w:hAnsi="Times New Roman"/>
          <w:sz w:val="24"/>
          <w:szCs w:val="24"/>
        </w:rPr>
        <w:softHyphen/>
        <w:t>ния.</w:t>
      </w:r>
    </w:p>
    <w:p w:rsidR="004B0284" w:rsidRPr="004B0284" w:rsidRDefault="004B0284" w:rsidP="004B0284">
      <w:pPr>
        <w:pStyle w:val="af1"/>
        <w:ind w:firstLine="709"/>
        <w:jc w:val="both"/>
        <w:rPr>
          <w:rFonts w:ascii="Times New Roman" w:hAnsi="Times New Roman"/>
          <w:sz w:val="24"/>
          <w:szCs w:val="24"/>
        </w:rPr>
      </w:pPr>
      <w:r w:rsidRPr="004B0284">
        <w:rPr>
          <w:rFonts w:ascii="Times New Roman" w:hAnsi="Times New Roman"/>
          <w:sz w:val="24"/>
          <w:szCs w:val="24"/>
        </w:rPr>
        <w:t>По состоянию на 201</w:t>
      </w:r>
      <w:r w:rsidR="00250055">
        <w:rPr>
          <w:rFonts w:ascii="Times New Roman" w:hAnsi="Times New Roman"/>
          <w:sz w:val="24"/>
          <w:szCs w:val="24"/>
        </w:rPr>
        <w:t>9</w:t>
      </w:r>
      <w:r w:rsidRPr="004B0284">
        <w:rPr>
          <w:rFonts w:ascii="Times New Roman" w:hAnsi="Times New Roman"/>
          <w:sz w:val="24"/>
          <w:szCs w:val="24"/>
        </w:rPr>
        <w:t xml:space="preserve"> г. в Калтанском городском округе сформировались три технологические зоны централизованной системы водоотведения, в которую входят система сбора и транспортировки сточных вод, канализационные насосные станции и очистные сооружения сточных вод.</w:t>
      </w:r>
    </w:p>
    <w:p w:rsidR="00250055" w:rsidRDefault="00250055" w:rsidP="00E767D4">
      <w:pPr>
        <w:pStyle w:val="af1"/>
        <w:jc w:val="both"/>
        <w:rPr>
          <w:rFonts w:ascii="Times New Roman" w:hAnsi="Times New Roman"/>
          <w:b/>
          <w:sz w:val="24"/>
          <w:szCs w:val="24"/>
        </w:rPr>
      </w:pPr>
    </w:p>
    <w:p w:rsidR="005A59FA" w:rsidRDefault="00E767D4" w:rsidP="00E767D4">
      <w:pPr>
        <w:pStyle w:val="af1"/>
        <w:jc w:val="both"/>
        <w:rPr>
          <w:rFonts w:ascii="Times New Roman" w:hAnsi="Times New Roman"/>
          <w:b/>
          <w:sz w:val="24"/>
          <w:szCs w:val="24"/>
        </w:rPr>
      </w:pPr>
      <w:r>
        <w:rPr>
          <w:rFonts w:ascii="Times New Roman" w:hAnsi="Times New Roman"/>
          <w:b/>
          <w:sz w:val="24"/>
          <w:szCs w:val="24"/>
        </w:rPr>
        <w:t>3.3. Расчет требуемой мощности очистных сооружений, исходя из данных о перспективном расходе сточных вод</w:t>
      </w:r>
      <w:r w:rsidR="005A59FA">
        <w:rPr>
          <w:rFonts w:ascii="Times New Roman" w:hAnsi="Times New Roman"/>
          <w:b/>
          <w:sz w:val="24"/>
          <w:szCs w:val="24"/>
        </w:rPr>
        <w:t xml:space="preserve">, с указанием требуемых объемов приема и очистки сточных вод, дефицита (резерва) мощностей по </w:t>
      </w:r>
      <w:r w:rsidR="008A428B">
        <w:rPr>
          <w:rFonts w:ascii="Times New Roman" w:hAnsi="Times New Roman"/>
          <w:b/>
          <w:sz w:val="24"/>
          <w:szCs w:val="24"/>
        </w:rPr>
        <w:t xml:space="preserve">технологическим </w:t>
      </w:r>
      <w:r w:rsidR="005A59FA">
        <w:rPr>
          <w:rFonts w:ascii="Times New Roman" w:hAnsi="Times New Roman"/>
          <w:b/>
          <w:sz w:val="24"/>
          <w:szCs w:val="24"/>
        </w:rPr>
        <w:t>зонам действия сооружений, с разбивкой по годам.</w:t>
      </w:r>
    </w:p>
    <w:p w:rsidR="00197467" w:rsidRDefault="00DB1E5C" w:rsidP="00DB1E5C">
      <w:pPr>
        <w:pStyle w:val="af1"/>
        <w:ind w:firstLine="709"/>
        <w:jc w:val="both"/>
        <w:rPr>
          <w:rFonts w:ascii="Times New Roman" w:hAnsi="Times New Roman"/>
          <w:sz w:val="24"/>
          <w:szCs w:val="24"/>
        </w:rPr>
      </w:pPr>
      <w:r w:rsidRPr="00B755BC">
        <w:rPr>
          <w:rFonts w:ascii="Times New Roman" w:hAnsi="Times New Roman"/>
          <w:sz w:val="24"/>
          <w:szCs w:val="24"/>
        </w:rPr>
        <w:t>Данные по перспективным потребителям (по наиболее вероятному сценарию) приняты на основании утвержденной «Корректировки генерального плана Муниципального образован</w:t>
      </w:r>
      <w:r>
        <w:rPr>
          <w:rFonts w:ascii="Times New Roman" w:hAnsi="Times New Roman"/>
          <w:sz w:val="24"/>
          <w:szCs w:val="24"/>
        </w:rPr>
        <w:t>ия «Калтанский городской округ»</w:t>
      </w:r>
      <w:r w:rsidRPr="00B755BC">
        <w:rPr>
          <w:rFonts w:ascii="Times New Roman" w:hAnsi="Times New Roman"/>
          <w:sz w:val="24"/>
          <w:szCs w:val="24"/>
        </w:rPr>
        <w:t>.</w:t>
      </w:r>
      <w:r>
        <w:rPr>
          <w:rFonts w:ascii="Times New Roman" w:hAnsi="Times New Roman"/>
          <w:sz w:val="24"/>
          <w:szCs w:val="24"/>
        </w:rPr>
        <w:t xml:space="preserve"> </w:t>
      </w:r>
    </w:p>
    <w:p w:rsidR="00DB1E5C" w:rsidRDefault="00C05D25" w:rsidP="00DB1E5C">
      <w:pPr>
        <w:pStyle w:val="af1"/>
        <w:ind w:firstLine="709"/>
        <w:jc w:val="both"/>
        <w:rPr>
          <w:rFonts w:ascii="Times New Roman" w:hAnsi="Times New Roman"/>
          <w:sz w:val="24"/>
          <w:szCs w:val="24"/>
        </w:rPr>
      </w:pPr>
      <w:r>
        <w:rPr>
          <w:rFonts w:ascii="Times New Roman" w:hAnsi="Times New Roman"/>
          <w:sz w:val="24"/>
          <w:szCs w:val="24"/>
        </w:rPr>
        <w:t>Планируется небольшое у</w:t>
      </w:r>
      <w:r w:rsidR="00DB1E5C">
        <w:rPr>
          <w:rFonts w:ascii="Times New Roman" w:hAnsi="Times New Roman"/>
          <w:sz w:val="24"/>
          <w:szCs w:val="24"/>
        </w:rPr>
        <w:t xml:space="preserve">величение объемов сточных вод, поступающих на очистные сооружения, за счет </w:t>
      </w:r>
      <w:r w:rsidR="00197467">
        <w:rPr>
          <w:rFonts w:ascii="Times New Roman" w:hAnsi="Times New Roman"/>
          <w:sz w:val="24"/>
          <w:szCs w:val="24"/>
        </w:rPr>
        <w:t>введения в эксплуатацию объектов перспективной жилой застройки, а так же строительства и ввода в эксплуатацию объектов индустриального парка, для которого планируется строительство отдельных очистных сооружений производительностью 1000м3/</w:t>
      </w:r>
      <w:proofErr w:type="spellStart"/>
      <w:r w:rsidR="00197467">
        <w:rPr>
          <w:rFonts w:ascii="Times New Roman" w:hAnsi="Times New Roman"/>
          <w:sz w:val="24"/>
          <w:szCs w:val="24"/>
        </w:rPr>
        <w:t>сут</w:t>
      </w:r>
      <w:proofErr w:type="spellEnd"/>
      <w:r w:rsidR="00197467">
        <w:rPr>
          <w:rFonts w:ascii="Times New Roman" w:hAnsi="Times New Roman"/>
          <w:sz w:val="24"/>
          <w:szCs w:val="24"/>
        </w:rPr>
        <w:t xml:space="preserve">.  </w:t>
      </w:r>
      <w:r w:rsidR="00DB1E5C">
        <w:rPr>
          <w:rFonts w:ascii="Times New Roman" w:hAnsi="Times New Roman"/>
          <w:sz w:val="24"/>
          <w:szCs w:val="24"/>
        </w:rPr>
        <w:t xml:space="preserve"> </w:t>
      </w:r>
      <w:r w:rsidR="00DB1E5C" w:rsidRPr="00B755BC">
        <w:rPr>
          <w:rFonts w:ascii="Times New Roman" w:hAnsi="Times New Roman"/>
          <w:sz w:val="24"/>
          <w:szCs w:val="24"/>
        </w:rPr>
        <w:t xml:space="preserve"> </w:t>
      </w:r>
    </w:p>
    <w:p w:rsidR="00197467" w:rsidRDefault="00C05D25" w:rsidP="00250055">
      <w:pPr>
        <w:pStyle w:val="af1"/>
        <w:ind w:firstLine="709"/>
        <w:jc w:val="both"/>
        <w:rPr>
          <w:rFonts w:ascii="Times New Roman" w:hAnsi="Times New Roman"/>
          <w:sz w:val="24"/>
          <w:szCs w:val="24"/>
        </w:rPr>
      </w:pPr>
      <w:r>
        <w:rPr>
          <w:rFonts w:ascii="Times New Roman" w:hAnsi="Times New Roman"/>
          <w:sz w:val="24"/>
          <w:szCs w:val="24"/>
        </w:rPr>
        <w:t>Увеличение стоков будет незаметно на фоне заметного снижения объемов поступающих сточных вод за счет разработки и проведения мероприятий по понижению уровня попадающих в систему канализации грунтовых вод, реализации мероприятий по реконструкции и модернизации сетей водоотведения, модернизации КОС г. Калтан.</w:t>
      </w:r>
    </w:p>
    <w:p w:rsidR="00197467" w:rsidRDefault="00197467" w:rsidP="00E767D4">
      <w:pPr>
        <w:pStyle w:val="af1"/>
        <w:jc w:val="both"/>
        <w:rPr>
          <w:rFonts w:ascii="Times New Roman" w:hAnsi="Times New Roman"/>
          <w:sz w:val="24"/>
          <w:szCs w:val="24"/>
        </w:rPr>
        <w:sectPr w:rsidR="00197467" w:rsidSect="00A10FE2">
          <w:pgSz w:w="11907" w:h="16840" w:code="9"/>
          <w:pgMar w:top="709" w:right="567" w:bottom="1134" w:left="1077" w:header="709" w:footer="709" w:gutter="0"/>
          <w:cols w:space="708"/>
          <w:docGrid w:linePitch="360"/>
        </w:sectPr>
      </w:pPr>
    </w:p>
    <w:p w:rsidR="008D68A4" w:rsidRDefault="008D68A4" w:rsidP="00E767D4">
      <w:pPr>
        <w:pStyle w:val="af1"/>
        <w:jc w:val="both"/>
        <w:rPr>
          <w:rFonts w:ascii="Times New Roman" w:hAnsi="Times New Roman"/>
          <w:sz w:val="24"/>
          <w:szCs w:val="24"/>
        </w:rPr>
      </w:pPr>
      <w:r>
        <w:rPr>
          <w:rFonts w:ascii="Times New Roman" w:hAnsi="Times New Roman"/>
          <w:sz w:val="24"/>
          <w:szCs w:val="24"/>
        </w:rPr>
        <w:lastRenderedPageBreak/>
        <w:t xml:space="preserve">Таблица </w:t>
      </w:r>
      <w:r w:rsidR="00030A27">
        <w:rPr>
          <w:rFonts w:ascii="Times New Roman" w:hAnsi="Times New Roman"/>
          <w:sz w:val="24"/>
          <w:szCs w:val="24"/>
        </w:rPr>
        <w:t>3.2</w:t>
      </w:r>
      <w:r>
        <w:rPr>
          <w:rFonts w:ascii="Times New Roman" w:hAnsi="Times New Roman"/>
          <w:sz w:val="24"/>
          <w:szCs w:val="24"/>
        </w:rPr>
        <w:t>– Требуемая мощность очистных сооружений исходя из данных о расчетном расходе сточных вод, дефицита (резерва) мощностей с разбивкой по технологическим зонам водоотведения по сценарию № 1</w:t>
      </w:r>
    </w:p>
    <w:tbl>
      <w:tblPr>
        <w:tblStyle w:val="a4"/>
        <w:tblW w:w="0" w:type="auto"/>
        <w:tblLayout w:type="fixed"/>
        <w:tblLook w:val="04A0" w:firstRow="1" w:lastRow="0" w:firstColumn="1" w:lastColumn="0" w:noHBand="0" w:noVBand="1"/>
      </w:tblPr>
      <w:tblGrid>
        <w:gridCol w:w="1047"/>
        <w:gridCol w:w="1048"/>
        <w:gridCol w:w="1048"/>
        <w:gridCol w:w="1048"/>
        <w:gridCol w:w="1048"/>
        <w:gridCol w:w="1048"/>
        <w:gridCol w:w="1048"/>
        <w:gridCol w:w="1048"/>
        <w:gridCol w:w="1048"/>
        <w:gridCol w:w="1048"/>
        <w:gridCol w:w="1111"/>
        <w:gridCol w:w="1134"/>
        <w:gridCol w:w="1134"/>
      </w:tblGrid>
      <w:tr w:rsidR="00197467" w:rsidRPr="008D68A4" w:rsidTr="00197467">
        <w:tc>
          <w:tcPr>
            <w:tcW w:w="1047" w:type="dxa"/>
            <w:vMerge w:val="restart"/>
          </w:tcPr>
          <w:p w:rsidR="00197467" w:rsidRPr="008D68A4" w:rsidRDefault="00197467" w:rsidP="008D68A4">
            <w:pPr>
              <w:pStyle w:val="af1"/>
              <w:jc w:val="center"/>
              <w:rPr>
                <w:rFonts w:ascii="Times New Roman" w:hAnsi="Times New Roman"/>
                <w:b/>
                <w:sz w:val="24"/>
                <w:szCs w:val="24"/>
              </w:rPr>
            </w:pPr>
            <w:r>
              <w:rPr>
                <w:rFonts w:ascii="Times New Roman" w:hAnsi="Times New Roman"/>
                <w:b/>
                <w:sz w:val="24"/>
                <w:szCs w:val="24"/>
              </w:rPr>
              <w:t>год</w:t>
            </w:r>
          </w:p>
        </w:tc>
        <w:tc>
          <w:tcPr>
            <w:tcW w:w="3144" w:type="dxa"/>
            <w:gridSpan w:val="3"/>
          </w:tcPr>
          <w:p w:rsidR="00197467" w:rsidRPr="008D68A4" w:rsidRDefault="00197467" w:rsidP="008D68A4">
            <w:pPr>
              <w:pStyle w:val="af1"/>
              <w:jc w:val="center"/>
              <w:rPr>
                <w:rFonts w:ascii="Times New Roman" w:hAnsi="Times New Roman"/>
                <w:b/>
                <w:sz w:val="24"/>
                <w:szCs w:val="24"/>
              </w:rPr>
            </w:pPr>
            <w:r>
              <w:rPr>
                <w:rFonts w:ascii="Times New Roman" w:hAnsi="Times New Roman"/>
                <w:b/>
                <w:sz w:val="24"/>
                <w:szCs w:val="24"/>
              </w:rPr>
              <w:t>КОС г. Калтан</w:t>
            </w:r>
          </w:p>
        </w:tc>
        <w:tc>
          <w:tcPr>
            <w:tcW w:w="3144" w:type="dxa"/>
            <w:gridSpan w:val="3"/>
          </w:tcPr>
          <w:p w:rsidR="00197467" w:rsidRPr="008D68A4" w:rsidRDefault="00197467" w:rsidP="008D68A4">
            <w:pPr>
              <w:pStyle w:val="af1"/>
              <w:jc w:val="center"/>
              <w:rPr>
                <w:rFonts w:ascii="Times New Roman" w:hAnsi="Times New Roman"/>
                <w:b/>
                <w:sz w:val="24"/>
                <w:szCs w:val="24"/>
              </w:rPr>
            </w:pPr>
            <w:r>
              <w:rPr>
                <w:rFonts w:ascii="Times New Roman" w:hAnsi="Times New Roman"/>
                <w:b/>
                <w:sz w:val="24"/>
                <w:szCs w:val="24"/>
              </w:rPr>
              <w:t xml:space="preserve">КОС п. </w:t>
            </w:r>
            <w:proofErr w:type="gramStart"/>
            <w:r>
              <w:rPr>
                <w:rFonts w:ascii="Times New Roman" w:hAnsi="Times New Roman"/>
                <w:b/>
                <w:sz w:val="24"/>
                <w:szCs w:val="24"/>
              </w:rPr>
              <w:t>Постоянный</w:t>
            </w:r>
            <w:proofErr w:type="gramEnd"/>
          </w:p>
        </w:tc>
        <w:tc>
          <w:tcPr>
            <w:tcW w:w="3144" w:type="dxa"/>
            <w:gridSpan w:val="3"/>
          </w:tcPr>
          <w:p w:rsidR="00197467" w:rsidRPr="008D68A4" w:rsidRDefault="00197467" w:rsidP="008D68A4">
            <w:pPr>
              <w:pStyle w:val="af1"/>
              <w:jc w:val="center"/>
              <w:rPr>
                <w:rFonts w:ascii="Times New Roman" w:hAnsi="Times New Roman"/>
                <w:b/>
                <w:sz w:val="24"/>
                <w:szCs w:val="24"/>
              </w:rPr>
            </w:pPr>
            <w:r>
              <w:rPr>
                <w:rFonts w:ascii="Times New Roman" w:hAnsi="Times New Roman"/>
                <w:b/>
                <w:sz w:val="24"/>
                <w:szCs w:val="24"/>
              </w:rPr>
              <w:t>КОС п. Малиновка</w:t>
            </w:r>
          </w:p>
        </w:tc>
        <w:tc>
          <w:tcPr>
            <w:tcW w:w="3379" w:type="dxa"/>
            <w:gridSpan w:val="3"/>
          </w:tcPr>
          <w:p w:rsidR="00197467" w:rsidRPr="00197467" w:rsidRDefault="00197467" w:rsidP="008D68A4">
            <w:pPr>
              <w:pStyle w:val="af1"/>
              <w:jc w:val="center"/>
              <w:rPr>
                <w:rFonts w:ascii="Times New Roman" w:hAnsi="Times New Roman"/>
                <w:b/>
                <w:sz w:val="24"/>
                <w:szCs w:val="24"/>
              </w:rPr>
            </w:pPr>
            <w:proofErr w:type="gramStart"/>
            <w:r w:rsidRPr="00197467">
              <w:rPr>
                <w:rFonts w:ascii="Times New Roman" w:hAnsi="Times New Roman"/>
                <w:b/>
                <w:sz w:val="24"/>
                <w:szCs w:val="24"/>
              </w:rPr>
              <w:t>Проектируемые</w:t>
            </w:r>
            <w:proofErr w:type="gramEnd"/>
            <w:r w:rsidRPr="00197467">
              <w:rPr>
                <w:rFonts w:ascii="Times New Roman" w:hAnsi="Times New Roman"/>
                <w:b/>
                <w:sz w:val="24"/>
                <w:szCs w:val="24"/>
              </w:rPr>
              <w:t xml:space="preserve"> КОС индустриального парка</w:t>
            </w:r>
          </w:p>
        </w:tc>
      </w:tr>
      <w:tr w:rsidR="00197467" w:rsidTr="00197467">
        <w:trPr>
          <w:cantSplit/>
          <w:trHeight w:val="2561"/>
        </w:trPr>
        <w:tc>
          <w:tcPr>
            <w:tcW w:w="1047" w:type="dxa"/>
            <w:vMerge/>
          </w:tcPr>
          <w:p w:rsidR="00197467" w:rsidRPr="00E12519" w:rsidRDefault="00197467" w:rsidP="00E12519">
            <w:pPr>
              <w:pStyle w:val="af1"/>
              <w:jc w:val="center"/>
              <w:rPr>
                <w:rFonts w:ascii="Times New Roman" w:hAnsi="Times New Roman"/>
                <w:b/>
                <w:sz w:val="24"/>
                <w:szCs w:val="24"/>
              </w:rPr>
            </w:pPr>
          </w:p>
        </w:tc>
        <w:tc>
          <w:tcPr>
            <w:tcW w:w="1048" w:type="dxa"/>
            <w:textDirection w:val="btLr"/>
          </w:tcPr>
          <w:p w:rsidR="00197467" w:rsidRPr="00E12519" w:rsidRDefault="00197467" w:rsidP="00E12519">
            <w:pPr>
              <w:pStyle w:val="af1"/>
              <w:ind w:left="113" w:right="113"/>
              <w:jc w:val="center"/>
              <w:rPr>
                <w:rFonts w:ascii="Times New Roman" w:hAnsi="Times New Roman"/>
                <w:b/>
                <w:sz w:val="24"/>
                <w:szCs w:val="24"/>
              </w:rPr>
            </w:pPr>
            <w:r w:rsidRPr="00E12519">
              <w:rPr>
                <w:rFonts w:ascii="Times New Roman" w:hAnsi="Times New Roman"/>
                <w:b/>
                <w:sz w:val="24"/>
                <w:szCs w:val="24"/>
              </w:rPr>
              <w:t>Требуемая производительность КОС, м3/</w:t>
            </w:r>
            <w:proofErr w:type="spellStart"/>
            <w:r w:rsidRPr="00E12519">
              <w:rPr>
                <w:rFonts w:ascii="Times New Roman" w:hAnsi="Times New Roman"/>
                <w:b/>
                <w:sz w:val="24"/>
                <w:szCs w:val="24"/>
              </w:rPr>
              <w:t>сут</w:t>
            </w:r>
            <w:proofErr w:type="spellEnd"/>
          </w:p>
        </w:tc>
        <w:tc>
          <w:tcPr>
            <w:tcW w:w="1048" w:type="dxa"/>
            <w:textDirection w:val="btLr"/>
          </w:tcPr>
          <w:p w:rsidR="00197467" w:rsidRPr="00E12519" w:rsidRDefault="00197467" w:rsidP="00E12519">
            <w:pPr>
              <w:pStyle w:val="af1"/>
              <w:ind w:left="113" w:right="113"/>
              <w:jc w:val="center"/>
              <w:rPr>
                <w:rFonts w:ascii="Times New Roman" w:hAnsi="Times New Roman"/>
                <w:b/>
                <w:sz w:val="24"/>
                <w:szCs w:val="24"/>
              </w:rPr>
            </w:pPr>
            <w:r>
              <w:rPr>
                <w:rFonts w:ascii="Times New Roman" w:hAnsi="Times New Roman"/>
                <w:b/>
                <w:sz w:val="24"/>
                <w:szCs w:val="24"/>
              </w:rPr>
              <w:t>Проектная производительность КОС, м3/</w:t>
            </w:r>
            <w:proofErr w:type="spellStart"/>
            <w:r>
              <w:rPr>
                <w:rFonts w:ascii="Times New Roman" w:hAnsi="Times New Roman"/>
                <w:b/>
                <w:sz w:val="24"/>
                <w:szCs w:val="24"/>
              </w:rPr>
              <w:t>сут</w:t>
            </w:r>
            <w:proofErr w:type="spellEnd"/>
          </w:p>
        </w:tc>
        <w:tc>
          <w:tcPr>
            <w:tcW w:w="1048" w:type="dxa"/>
            <w:textDirection w:val="btLr"/>
          </w:tcPr>
          <w:p w:rsidR="00197467" w:rsidRPr="00E12519" w:rsidRDefault="00197467" w:rsidP="00E12519">
            <w:pPr>
              <w:pStyle w:val="af1"/>
              <w:ind w:left="113" w:right="113"/>
              <w:jc w:val="center"/>
              <w:rPr>
                <w:rFonts w:ascii="Times New Roman" w:hAnsi="Times New Roman"/>
                <w:b/>
                <w:sz w:val="24"/>
                <w:szCs w:val="24"/>
              </w:rPr>
            </w:pPr>
            <w:r>
              <w:rPr>
                <w:rFonts w:ascii="Times New Roman" w:hAnsi="Times New Roman"/>
                <w:b/>
                <w:sz w:val="24"/>
                <w:szCs w:val="24"/>
              </w:rPr>
              <w:t>Резерв/дефицит производительности КОС, %</w:t>
            </w:r>
          </w:p>
        </w:tc>
        <w:tc>
          <w:tcPr>
            <w:tcW w:w="1048" w:type="dxa"/>
            <w:textDirection w:val="btLr"/>
          </w:tcPr>
          <w:p w:rsidR="00197467" w:rsidRPr="00E12519" w:rsidRDefault="00197467" w:rsidP="00027054">
            <w:pPr>
              <w:pStyle w:val="af1"/>
              <w:ind w:left="113" w:right="113"/>
              <w:jc w:val="center"/>
              <w:rPr>
                <w:rFonts w:ascii="Times New Roman" w:hAnsi="Times New Roman"/>
                <w:b/>
                <w:sz w:val="24"/>
                <w:szCs w:val="24"/>
              </w:rPr>
            </w:pPr>
            <w:r w:rsidRPr="00E12519">
              <w:rPr>
                <w:rFonts w:ascii="Times New Roman" w:hAnsi="Times New Roman"/>
                <w:b/>
                <w:sz w:val="24"/>
                <w:szCs w:val="24"/>
              </w:rPr>
              <w:t>Требуемая производительность КОС, м3/</w:t>
            </w:r>
            <w:proofErr w:type="spellStart"/>
            <w:r w:rsidRPr="00E12519">
              <w:rPr>
                <w:rFonts w:ascii="Times New Roman" w:hAnsi="Times New Roman"/>
                <w:b/>
                <w:sz w:val="24"/>
                <w:szCs w:val="24"/>
              </w:rPr>
              <w:t>сут</w:t>
            </w:r>
            <w:proofErr w:type="spellEnd"/>
          </w:p>
        </w:tc>
        <w:tc>
          <w:tcPr>
            <w:tcW w:w="1048" w:type="dxa"/>
            <w:textDirection w:val="btLr"/>
          </w:tcPr>
          <w:p w:rsidR="00197467" w:rsidRPr="00E12519" w:rsidRDefault="00197467" w:rsidP="00027054">
            <w:pPr>
              <w:pStyle w:val="af1"/>
              <w:ind w:left="113" w:right="113"/>
              <w:jc w:val="center"/>
              <w:rPr>
                <w:rFonts w:ascii="Times New Roman" w:hAnsi="Times New Roman"/>
                <w:b/>
                <w:sz w:val="24"/>
                <w:szCs w:val="24"/>
              </w:rPr>
            </w:pPr>
            <w:r>
              <w:rPr>
                <w:rFonts w:ascii="Times New Roman" w:hAnsi="Times New Roman"/>
                <w:b/>
                <w:sz w:val="24"/>
                <w:szCs w:val="24"/>
              </w:rPr>
              <w:t>Проектная производительность КОС, м3/</w:t>
            </w:r>
            <w:proofErr w:type="spellStart"/>
            <w:r>
              <w:rPr>
                <w:rFonts w:ascii="Times New Roman" w:hAnsi="Times New Roman"/>
                <w:b/>
                <w:sz w:val="24"/>
                <w:szCs w:val="24"/>
              </w:rPr>
              <w:t>сут</w:t>
            </w:r>
            <w:proofErr w:type="spellEnd"/>
          </w:p>
        </w:tc>
        <w:tc>
          <w:tcPr>
            <w:tcW w:w="1048" w:type="dxa"/>
            <w:textDirection w:val="btLr"/>
          </w:tcPr>
          <w:p w:rsidR="00197467" w:rsidRPr="00E12519" w:rsidRDefault="00197467" w:rsidP="00027054">
            <w:pPr>
              <w:pStyle w:val="af1"/>
              <w:ind w:left="113" w:right="113"/>
              <w:jc w:val="center"/>
              <w:rPr>
                <w:rFonts w:ascii="Times New Roman" w:hAnsi="Times New Roman"/>
                <w:b/>
                <w:sz w:val="24"/>
                <w:szCs w:val="24"/>
              </w:rPr>
            </w:pPr>
            <w:r>
              <w:rPr>
                <w:rFonts w:ascii="Times New Roman" w:hAnsi="Times New Roman"/>
                <w:b/>
                <w:sz w:val="24"/>
                <w:szCs w:val="24"/>
              </w:rPr>
              <w:t>Резерв/дефицит производительности КОС, %</w:t>
            </w:r>
          </w:p>
        </w:tc>
        <w:tc>
          <w:tcPr>
            <w:tcW w:w="1048" w:type="dxa"/>
            <w:textDirection w:val="btLr"/>
          </w:tcPr>
          <w:p w:rsidR="00197467" w:rsidRPr="00E12519" w:rsidRDefault="00197467" w:rsidP="00027054">
            <w:pPr>
              <w:pStyle w:val="af1"/>
              <w:ind w:left="113" w:right="113"/>
              <w:jc w:val="center"/>
              <w:rPr>
                <w:rFonts w:ascii="Times New Roman" w:hAnsi="Times New Roman"/>
                <w:b/>
                <w:sz w:val="24"/>
                <w:szCs w:val="24"/>
              </w:rPr>
            </w:pPr>
            <w:r w:rsidRPr="00E12519">
              <w:rPr>
                <w:rFonts w:ascii="Times New Roman" w:hAnsi="Times New Roman"/>
                <w:b/>
                <w:sz w:val="24"/>
                <w:szCs w:val="24"/>
              </w:rPr>
              <w:t>Требуемая производительность КОС, м3/</w:t>
            </w:r>
            <w:proofErr w:type="spellStart"/>
            <w:r w:rsidRPr="00E12519">
              <w:rPr>
                <w:rFonts w:ascii="Times New Roman" w:hAnsi="Times New Roman"/>
                <w:b/>
                <w:sz w:val="24"/>
                <w:szCs w:val="24"/>
              </w:rPr>
              <w:t>сут</w:t>
            </w:r>
            <w:proofErr w:type="spellEnd"/>
          </w:p>
        </w:tc>
        <w:tc>
          <w:tcPr>
            <w:tcW w:w="1048" w:type="dxa"/>
            <w:textDirection w:val="btLr"/>
          </w:tcPr>
          <w:p w:rsidR="00197467" w:rsidRPr="00E12519" w:rsidRDefault="00197467" w:rsidP="00027054">
            <w:pPr>
              <w:pStyle w:val="af1"/>
              <w:ind w:left="113" w:right="113"/>
              <w:jc w:val="center"/>
              <w:rPr>
                <w:rFonts w:ascii="Times New Roman" w:hAnsi="Times New Roman"/>
                <w:b/>
                <w:sz w:val="24"/>
                <w:szCs w:val="24"/>
              </w:rPr>
            </w:pPr>
            <w:r>
              <w:rPr>
                <w:rFonts w:ascii="Times New Roman" w:hAnsi="Times New Roman"/>
                <w:b/>
                <w:sz w:val="24"/>
                <w:szCs w:val="24"/>
              </w:rPr>
              <w:t>Проектная производительность КОС, м3/</w:t>
            </w:r>
            <w:proofErr w:type="spellStart"/>
            <w:r>
              <w:rPr>
                <w:rFonts w:ascii="Times New Roman" w:hAnsi="Times New Roman"/>
                <w:b/>
                <w:sz w:val="24"/>
                <w:szCs w:val="24"/>
              </w:rPr>
              <w:t>сут</w:t>
            </w:r>
            <w:proofErr w:type="spellEnd"/>
          </w:p>
        </w:tc>
        <w:tc>
          <w:tcPr>
            <w:tcW w:w="1048" w:type="dxa"/>
            <w:textDirection w:val="btLr"/>
          </w:tcPr>
          <w:p w:rsidR="00197467" w:rsidRPr="00E12519" w:rsidRDefault="00197467" w:rsidP="00027054">
            <w:pPr>
              <w:pStyle w:val="af1"/>
              <w:ind w:left="113" w:right="113"/>
              <w:jc w:val="center"/>
              <w:rPr>
                <w:rFonts w:ascii="Times New Roman" w:hAnsi="Times New Roman"/>
                <w:b/>
                <w:sz w:val="24"/>
                <w:szCs w:val="24"/>
              </w:rPr>
            </w:pPr>
            <w:r>
              <w:rPr>
                <w:rFonts w:ascii="Times New Roman" w:hAnsi="Times New Roman"/>
                <w:b/>
                <w:sz w:val="24"/>
                <w:szCs w:val="24"/>
              </w:rPr>
              <w:t>Резерв/дефицит производительности КОС, %</w:t>
            </w:r>
          </w:p>
        </w:tc>
        <w:tc>
          <w:tcPr>
            <w:tcW w:w="1111" w:type="dxa"/>
            <w:textDirection w:val="btLr"/>
          </w:tcPr>
          <w:p w:rsidR="00197467" w:rsidRPr="00E12519" w:rsidRDefault="00197467" w:rsidP="00027054">
            <w:pPr>
              <w:pStyle w:val="af1"/>
              <w:ind w:left="113" w:right="113"/>
              <w:jc w:val="center"/>
              <w:rPr>
                <w:rFonts w:ascii="Times New Roman" w:hAnsi="Times New Roman"/>
                <w:b/>
                <w:sz w:val="24"/>
                <w:szCs w:val="24"/>
              </w:rPr>
            </w:pPr>
            <w:r w:rsidRPr="00E12519">
              <w:rPr>
                <w:rFonts w:ascii="Times New Roman" w:hAnsi="Times New Roman"/>
                <w:b/>
                <w:sz w:val="24"/>
                <w:szCs w:val="24"/>
              </w:rPr>
              <w:t>Требуемая производительность КОС, м3/</w:t>
            </w:r>
            <w:proofErr w:type="spellStart"/>
            <w:r w:rsidRPr="00E12519">
              <w:rPr>
                <w:rFonts w:ascii="Times New Roman" w:hAnsi="Times New Roman"/>
                <w:b/>
                <w:sz w:val="24"/>
                <w:szCs w:val="24"/>
              </w:rPr>
              <w:t>сут</w:t>
            </w:r>
            <w:proofErr w:type="spellEnd"/>
          </w:p>
        </w:tc>
        <w:tc>
          <w:tcPr>
            <w:tcW w:w="1134" w:type="dxa"/>
            <w:textDirection w:val="btLr"/>
          </w:tcPr>
          <w:p w:rsidR="00197467" w:rsidRPr="00E12519" w:rsidRDefault="00197467" w:rsidP="00027054">
            <w:pPr>
              <w:pStyle w:val="af1"/>
              <w:ind w:left="113" w:right="113"/>
              <w:jc w:val="center"/>
              <w:rPr>
                <w:rFonts w:ascii="Times New Roman" w:hAnsi="Times New Roman"/>
                <w:b/>
                <w:sz w:val="24"/>
                <w:szCs w:val="24"/>
              </w:rPr>
            </w:pPr>
            <w:r>
              <w:rPr>
                <w:rFonts w:ascii="Times New Roman" w:hAnsi="Times New Roman"/>
                <w:b/>
                <w:sz w:val="24"/>
                <w:szCs w:val="24"/>
              </w:rPr>
              <w:t>Проектная производительность КОС, м3/</w:t>
            </w:r>
            <w:proofErr w:type="spellStart"/>
            <w:r>
              <w:rPr>
                <w:rFonts w:ascii="Times New Roman" w:hAnsi="Times New Roman"/>
                <w:b/>
                <w:sz w:val="24"/>
                <w:szCs w:val="24"/>
              </w:rPr>
              <w:t>сут</w:t>
            </w:r>
            <w:proofErr w:type="spellEnd"/>
          </w:p>
        </w:tc>
        <w:tc>
          <w:tcPr>
            <w:tcW w:w="1134" w:type="dxa"/>
            <w:textDirection w:val="btLr"/>
          </w:tcPr>
          <w:p w:rsidR="00197467" w:rsidRPr="00E12519" w:rsidRDefault="00197467" w:rsidP="00027054">
            <w:pPr>
              <w:pStyle w:val="af1"/>
              <w:ind w:left="113" w:right="113"/>
              <w:jc w:val="center"/>
              <w:rPr>
                <w:rFonts w:ascii="Times New Roman" w:hAnsi="Times New Roman"/>
                <w:b/>
                <w:sz w:val="24"/>
                <w:szCs w:val="24"/>
              </w:rPr>
            </w:pPr>
            <w:r>
              <w:rPr>
                <w:rFonts w:ascii="Times New Roman" w:hAnsi="Times New Roman"/>
                <w:b/>
                <w:sz w:val="24"/>
                <w:szCs w:val="24"/>
              </w:rPr>
              <w:t>Резерв/дефицит производительности КОС, %</w:t>
            </w:r>
          </w:p>
        </w:tc>
      </w:tr>
      <w:tr w:rsidR="009A22EB" w:rsidTr="009A22EB">
        <w:trPr>
          <w:cantSplit/>
          <w:trHeight w:val="312"/>
        </w:trPr>
        <w:tc>
          <w:tcPr>
            <w:tcW w:w="1047" w:type="dxa"/>
          </w:tcPr>
          <w:p w:rsidR="009A22EB" w:rsidRPr="00E12519" w:rsidRDefault="009A22EB" w:rsidP="00E12519">
            <w:pPr>
              <w:pStyle w:val="af1"/>
              <w:jc w:val="center"/>
              <w:rPr>
                <w:rFonts w:ascii="Times New Roman" w:hAnsi="Times New Roman"/>
                <w:b/>
                <w:sz w:val="24"/>
                <w:szCs w:val="24"/>
              </w:rPr>
            </w:pPr>
            <w:r>
              <w:rPr>
                <w:rFonts w:ascii="Times New Roman" w:hAnsi="Times New Roman"/>
                <w:b/>
                <w:sz w:val="24"/>
                <w:szCs w:val="24"/>
              </w:rPr>
              <w:t>201</w:t>
            </w:r>
            <w:r w:rsidR="00250055">
              <w:rPr>
                <w:rFonts w:ascii="Times New Roman" w:hAnsi="Times New Roman"/>
                <w:b/>
                <w:sz w:val="24"/>
                <w:szCs w:val="24"/>
              </w:rPr>
              <w:t>8</w:t>
            </w:r>
          </w:p>
        </w:tc>
        <w:tc>
          <w:tcPr>
            <w:tcW w:w="1048" w:type="dxa"/>
          </w:tcPr>
          <w:p w:rsidR="009A22EB" w:rsidRPr="009A22EB" w:rsidRDefault="00250055" w:rsidP="009A22EB">
            <w:pPr>
              <w:pStyle w:val="af1"/>
              <w:jc w:val="center"/>
              <w:rPr>
                <w:rFonts w:ascii="Times New Roman" w:hAnsi="Times New Roman"/>
                <w:sz w:val="24"/>
                <w:szCs w:val="24"/>
              </w:rPr>
            </w:pPr>
            <w:r>
              <w:rPr>
                <w:rFonts w:ascii="Times New Roman" w:hAnsi="Times New Roman"/>
                <w:sz w:val="24"/>
                <w:szCs w:val="24"/>
              </w:rPr>
              <w:t>11459</w:t>
            </w:r>
          </w:p>
        </w:tc>
        <w:tc>
          <w:tcPr>
            <w:tcW w:w="1048" w:type="dxa"/>
          </w:tcPr>
          <w:p w:rsidR="009A22EB" w:rsidRPr="009A22EB" w:rsidRDefault="009A22EB" w:rsidP="009A22EB">
            <w:pPr>
              <w:pStyle w:val="af1"/>
              <w:jc w:val="center"/>
              <w:rPr>
                <w:rFonts w:ascii="Times New Roman" w:hAnsi="Times New Roman"/>
                <w:sz w:val="24"/>
                <w:szCs w:val="24"/>
              </w:rPr>
            </w:pPr>
            <w:r>
              <w:rPr>
                <w:rFonts w:ascii="Times New Roman" w:hAnsi="Times New Roman"/>
                <w:sz w:val="24"/>
                <w:szCs w:val="24"/>
              </w:rPr>
              <w:t>7400</w:t>
            </w:r>
          </w:p>
        </w:tc>
        <w:tc>
          <w:tcPr>
            <w:tcW w:w="1048" w:type="dxa"/>
          </w:tcPr>
          <w:p w:rsidR="009A22EB" w:rsidRPr="009A22EB" w:rsidRDefault="009A22EB" w:rsidP="009A22EB">
            <w:pPr>
              <w:pStyle w:val="af1"/>
              <w:jc w:val="center"/>
              <w:rPr>
                <w:rFonts w:ascii="Times New Roman" w:hAnsi="Times New Roman"/>
                <w:sz w:val="24"/>
                <w:szCs w:val="24"/>
              </w:rPr>
            </w:pPr>
            <w:r>
              <w:rPr>
                <w:rFonts w:ascii="Times New Roman" w:hAnsi="Times New Roman"/>
                <w:sz w:val="24"/>
                <w:szCs w:val="24"/>
              </w:rPr>
              <w:t>-</w:t>
            </w:r>
            <w:r w:rsidR="005832F8">
              <w:rPr>
                <w:rFonts w:ascii="Times New Roman" w:hAnsi="Times New Roman"/>
                <w:sz w:val="24"/>
                <w:szCs w:val="24"/>
              </w:rPr>
              <w:t>54,8</w:t>
            </w:r>
          </w:p>
        </w:tc>
        <w:tc>
          <w:tcPr>
            <w:tcW w:w="1048" w:type="dxa"/>
          </w:tcPr>
          <w:p w:rsidR="009A22EB" w:rsidRPr="009A22EB" w:rsidRDefault="005832F8" w:rsidP="009A22EB">
            <w:pPr>
              <w:pStyle w:val="af1"/>
              <w:jc w:val="center"/>
              <w:rPr>
                <w:rFonts w:ascii="Times New Roman" w:hAnsi="Times New Roman"/>
                <w:sz w:val="24"/>
                <w:szCs w:val="24"/>
              </w:rPr>
            </w:pPr>
            <w:r>
              <w:rPr>
                <w:rFonts w:ascii="Times New Roman" w:hAnsi="Times New Roman"/>
                <w:sz w:val="24"/>
                <w:szCs w:val="24"/>
              </w:rPr>
              <w:t>1510,1</w:t>
            </w:r>
          </w:p>
        </w:tc>
        <w:tc>
          <w:tcPr>
            <w:tcW w:w="1048" w:type="dxa"/>
          </w:tcPr>
          <w:p w:rsidR="009A22EB" w:rsidRPr="009A22EB" w:rsidRDefault="009A22EB" w:rsidP="009A22EB">
            <w:pPr>
              <w:pStyle w:val="af1"/>
              <w:jc w:val="center"/>
              <w:rPr>
                <w:rFonts w:ascii="Times New Roman" w:hAnsi="Times New Roman"/>
                <w:sz w:val="24"/>
                <w:szCs w:val="24"/>
              </w:rPr>
            </w:pPr>
            <w:r>
              <w:rPr>
                <w:rFonts w:ascii="Times New Roman" w:hAnsi="Times New Roman"/>
                <w:sz w:val="24"/>
                <w:szCs w:val="24"/>
              </w:rPr>
              <w:t>4200</w:t>
            </w:r>
          </w:p>
        </w:tc>
        <w:tc>
          <w:tcPr>
            <w:tcW w:w="1048" w:type="dxa"/>
          </w:tcPr>
          <w:p w:rsidR="009A22EB" w:rsidRPr="009A22EB" w:rsidRDefault="005832F8" w:rsidP="005832F8">
            <w:pPr>
              <w:pStyle w:val="af1"/>
              <w:jc w:val="center"/>
              <w:rPr>
                <w:rFonts w:ascii="Times New Roman" w:hAnsi="Times New Roman"/>
                <w:sz w:val="24"/>
                <w:szCs w:val="24"/>
              </w:rPr>
            </w:pPr>
            <w:r>
              <w:rPr>
                <w:rFonts w:ascii="Times New Roman" w:hAnsi="Times New Roman"/>
                <w:sz w:val="24"/>
                <w:szCs w:val="24"/>
              </w:rPr>
              <w:t>+64,0</w:t>
            </w:r>
          </w:p>
        </w:tc>
        <w:tc>
          <w:tcPr>
            <w:tcW w:w="1048" w:type="dxa"/>
          </w:tcPr>
          <w:p w:rsidR="009A22EB" w:rsidRPr="009A22EB" w:rsidRDefault="005832F8" w:rsidP="005832F8">
            <w:pPr>
              <w:pStyle w:val="af1"/>
              <w:jc w:val="center"/>
              <w:rPr>
                <w:rFonts w:ascii="Times New Roman" w:hAnsi="Times New Roman"/>
                <w:sz w:val="24"/>
                <w:szCs w:val="24"/>
              </w:rPr>
            </w:pPr>
            <w:r>
              <w:rPr>
                <w:rFonts w:ascii="Times New Roman" w:hAnsi="Times New Roman"/>
                <w:sz w:val="24"/>
                <w:szCs w:val="24"/>
              </w:rPr>
              <w:t>1751,7</w:t>
            </w:r>
          </w:p>
        </w:tc>
        <w:tc>
          <w:tcPr>
            <w:tcW w:w="1048" w:type="dxa"/>
          </w:tcPr>
          <w:p w:rsidR="009A22EB" w:rsidRPr="009A22EB" w:rsidRDefault="009A22EB" w:rsidP="009A22EB">
            <w:pPr>
              <w:pStyle w:val="af1"/>
              <w:jc w:val="center"/>
              <w:rPr>
                <w:rFonts w:ascii="Times New Roman" w:hAnsi="Times New Roman"/>
                <w:sz w:val="24"/>
                <w:szCs w:val="24"/>
              </w:rPr>
            </w:pPr>
            <w:r>
              <w:rPr>
                <w:rFonts w:ascii="Times New Roman" w:hAnsi="Times New Roman"/>
                <w:sz w:val="24"/>
                <w:szCs w:val="24"/>
              </w:rPr>
              <w:t>2500</w:t>
            </w:r>
          </w:p>
        </w:tc>
        <w:tc>
          <w:tcPr>
            <w:tcW w:w="1048" w:type="dxa"/>
          </w:tcPr>
          <w:p w:rsidR="009A22EB" w:rsidRPr="009A22EB" w:rsidRDefault="009A22EB" w:rsidP="005832F8">
            <w:pPr>
              <w:pStyle w:val="af1"/>
              <w:jc w:val="center"/>
              <w:rPr>
                <w:rFonts w:ascii="Times New Roman" w:hAnsi="Times New Roman"/>
                <w:sz w:val="24"/>
                <w:szCs w:val="24"/>
              </w:rPr>
            </w:pPr>
            <w:r>
              <w:rPr>
                <w:rFonts w:ascii="Times New Roman" w:hAnsi="Times New Roman"/>
                <w:sz w:val="24"/>
                <w:szCs w:val="24"/>
              </w:rPr>
              <w:t>+</w:t>
            </w:r>
            <w:r w:rsidR="008510F2">
              <w:rPr>
                <w:rFonts w:ascii="Times New Roman" w:hAnsi="Times New Roman"/>
                <w:sz w:val="24"/>
                <w:szCs w:val="24"/>
              </w:rPr>
              <w:t>30,0</w:t>
            </w:r>
          </w:p>
        </w:tc>
        <w:tc>
          <w:tcPr>
            <w:tcW w:w="1111" w:type="dxa"/>
          </w:tcPr>
          <w:p w:rsidR="009A22EB" w:rsidRPr="009A22EB" w:rsidRDefault="009A22EB" w:rsidP="009A22EB">
            <w:pPr>
              <w:pStyle w:val="af1"/>
              <w:jc w:val="center"/>
              <w:rPr>
                <w:rFonts w:ascii="Times New Roman" w:hAnsi="Times New Roman"/>
                <w:sz w:val="24"/>
                <w:szCs w:val="24"/>
              </w:rPr>
            </w:pPr>
            <w:r>
              <w:rPr>
                <w:rFonts w:ascii="Times New Roman" w:hAnsi="Times New Roman"/>
                <w:sz w:val="24"/>
                <w:szCs w:val="24"/>
              </w:rPr>
              <w:t>-</w:t>
            </w:r>
          </w:p>
        </w:tc>
        <w:tc>
          <w:tcPr>
            <w:tcW w:w="1134" w:type="dxa"/>
          </w:tcPr>
          <w:p w:rsidR="009A22EB" w:rsidRPr="009A22EB" w:rsidRDefault="009A22EB" w:rsidP="009A22EB">
            <w:pPr>
              <w:pStyle w:val="af1"/>
              <w:jc w:val="center"/>
              <w:rPr>
                <w:rFonts w:ascii="Times New Roman" w:hAnsi="Times New Roman"/>
                <w:sz w:val="24"/>
                <w:szCs w:val="24"/>
              </w:rPr>
            </w:pPr>
            <w:r>
              <w:rPr>
                <w:rFonts w:ascii="Times New Roman" w:hAnsi="Times New Roman"/>
                <w:sz w:val="24"/>
                <w:szCs w:val="24"/>
              </w:rPr>
              <w:t>-</w:t>
            </w:r>
          </w:p>
        </w:tc>
        <w:tc>
          <w:tcPr>
            <w:tcW w:w="1134" w:type="dxa"/>
          </w:tcPr>
          <w:p w:rsidR="009A22EB" w:rsidRPr="009A22EB" w:rsidRDefault="009A22EB" w:rsidP="009A22EB">
            <w:pPr>
              <w:pStyle w:val="af1"/>
              <w:jc w:val="center"/>
              <w:rPr>
                <w:rFonts w:ascii="Times New Roman" w:hAnsi="Times New Roman"/>
                <w:sz w:val="24"/>
                <w:szCs w:val="24"/>
              </w:rPr>
            </w:pPr>
            <w:r>
              <w:rPr>
                <w:rFonts w:ascii="Times New Roman" w:hAnsi="Times New Roman"/>
                <w:sz w:val="24"/>
                <w:szCs w:val="24"/>
              </w:rPr>
              <w:t>-</w:t>
            </w:r>
          </w:p>
        </w:tc>
      </w:tr>
      <w:tr w:rsidR="00197467" w:rsidTr="00197467">
        <w:tc>
          <w:tcPr>
            <w:tcW w:w="1047" w:type="dxa"/>
          </w:tcPr>
          <w:p w:rsidR="00197467" w:rsidRPr="00E12519" w:rsidRDefault="00197467" w:rsidP="00E12519">
            <w:pPr>
              <w:pStyle w:val="af1"/>
              <w:jc w:val="center"/>
              <w:rPr>
                <w:rFonts w:ascii="Times New Roman" w:hAnsi="Times New Roman"/>
                <w:b/>
                <w:sz w:val="24"/>
                <w:szCs w:val="24"/>
              </w:rPr>
            </w:pPr>
            <w:r w:rsidRPr="00E12519">
              <w:rPr>
                <w:rFonts w:ascii="Times New Roman" w:hAnsi="Times New Roman"/>
                <w:b/>
                <w:sz w:val="24"/>
                <w:szCs w:val="24"/>
              </w:rPr>
              <w:t>2020</w:t>
            </w:r>
          </w:p>
        </w:tc>
        <w:tc>
          <w:tcPr>
            <w:tcW w:w="1048" w:type="dxa"/>
          </w:tcPr>
          <w:p w:rsidR="00197467" w:rsidRDefault="00250055" w:rsidP="00E12519">
            <w:pPr>
              <w:pStyle w:val="af1"/>
              <w:jc w:val="center"/>
              <w:rPr>
                <w:rFonts w:ascii="Times New Roman" w:hAnsi="Times New Roman"/>
                <w:sz w:val="24"/>
                <w:szCs w:val="24"/>
              </w:rPr>
            </w:pPr>
            <w:r>
              <w:rPr>
                <w:rFonts w:ascii="Times New Roman" w:hAnsi="Times New Roman"/>
                <w:sz w:val="24"/>
                <w:szCs w:val="24"/>
              </w:rPr>
              <w:t>10987,7</w:t>
            </w:r>
          </w:p>
        </w:tc>
        <w:tc>
          <w:tcPr>
            <w:tcW w:w="1048" w:type="dxa"/>
          </w:tcPr>
          <w:p w:rsidR="00197467" w:rsidRDefault="00197467" w:rsidP="00E12519">
            <w:pPr>
              <w:pStyle w:val="af1"/>
              <w:jc w:val="center"/>
              <w:rPr>
                <w:rFonts w:ascii="Times New Roman" w:hAnsi="Times New Roman"/>
                <w:sz w:val="24"/>
                <w:szCs w:val="24"/>
              </w:rPr>
            </w:pPr>
            <w:r>
              <w:rPr>
                <w:rFonts w:ascii="Times New Roman" w:hAnsi="Times New Roman"/>
                <w:sz w:val="24"/>
                <w:szCs w:val="24"/>
              </w:rPr>
              <w:t>7400</w:t>
            </w:r>
          </w:p>
        </w:tc>
        <w:tc>
          <w:tcPr>
            <w:tcW w:w="1048" w:type="dxa"/>
          </w:tcPr>
          <w:p w:rsidR="00197467" w:rsidRDefault="009A22EB" w:rsidP="00E12519">
            <w:pPr>
              <w:pStyle w:val="af1"/>
              <w:jc w:val="center"/>
              <w:rPr>
                <w:rFonts w:ascii="Times New Roman" w:hAnsi="Times New Roman"/>
                <w:sz w:val="24"/>
                <w:szCs w:val="24"/>
              </w:rPr>
            </w:pPr>
            <w:r>
              <w:rPr>
                <w:rFonts w:ascii="Times New Roman" w:hAnsi="Times New Roman"/>
                <w:sz w:val="24"/>
                <w:szCs w:val="24"/>
              </w:rPr>
              <w:t>-</w:t>
            </w:r>
            <w:r w:rsidR="005832F8">
              <w:rPr>
                <w:rFonts w:ascii="Times New Roman" w:hAnsi="Times New Roman"/>
                <w:sz w:val="24"/>
                <w:szCs w:val="24"/>
              </w:rPr>
              <w:t>48,5</w:t>
            </w:r>
          </w:p>
        </w:tc>
        <w:tc>
          <w:tcPr>
            <w:tcW w:w="1048" w:type="dxa"/>
          </w:tcPr>
          <w:p w:rsidR="00197467" w:rsidRDefault="005832F8" w:rsidP="00E12519">
            <w:pPr>
              <w:pStyle w:val="af1"/>
              <w:jc w:val="center"/>
              <w:rPr>
                <w:rFonts w:ascii="Times New Roman" w:hAnsi="Times New Roman"/>
                <w:sz w:val="24"/>
                <w:szCs w:val="24"/>
              </w:rPr>
            </w:pPr>
            <w:r>
              <w:rPr>
                <w:rFonts w:ascii="Times New Roman" w:hAnsi="Times New Roman"/>
                <w:sz w:val="24"/>
                <w:szCs w:val="24"/>
              </w:rPr>
              <w:t>1516,4</w:t>
            </w:r>
          </w:p>
        </w:tc>
        <w:tc>
          <w:tcPr>
            <w:tcW w:w="1048" w:type="dxa"/>
          </w:tcPr>
          <w:p w:rsidR="00197467" w:rsidRDefault="00197467" w:rsidP="00E12519">
            <w:pPr>
              <w:pStyle w:val="af1"/>
              <w:jc w:val="center"/>
              <w:rPr>
                <w:rFonts w:ascii="Times New Roman" w:hAnsi="Times New Roman"/>
                <w:sz w:val="24"/>
                <w:szCs w:val="24"/>
              </w:rPr>
            </w:pPr>
            <w:r>
              <w:rPr>
                <w:rFonts w:ascii="Times New Roman" w:hAnsi="Times New Roman"/>
                <w:sz w:val="24"/>
                <w:szCs w:val="24"/>
              </w:rPr>
              <w:t>4200</w:t>
            </w:r>
          </w:p>
        </w:tc>
        <w:tc>
          <w:tcPr>
            <w:tcW w:w="1048" w:type="dxa"/>
          </w:tcPr>
          <w:p w:rsidR="00197467" w:rsidRDefault="009A22EB" w:rsidP="00E12519">
            <w:pPr>
              <w:pStyle w:val="af1"/>
              <w:jc w:val="center"/>
              <w:rPr>
                <w:rFonts w:ascii="Times New Roman" w:hAnsi="Times New Roman"/>
                <w:sz w:val="24"/>
                <w:szCs w:val="24"/>
              </w:rPr>
            </w:pPr>
            <w:r>
              <w:rPr>
                <w:rFonts w:ascii="Times New Roman" w:hAnsi="Times New Roman"/>
                <w:sz w:val="24"/>
                <w:szCs w:val="24"/>
              </w:rPr>
              <w:t>+</w:t>
            </w:r>
            <w:r w:rsidR="005832F8">
              <w:rPr>
                <w:rFonts w:ascii="Times New Roman" w:hAnsi="Times New Roman"/>
                <w:sz w:val="24"/>
                <w:szCs w:val="24"/>
              </w:rPr>
              <w:t>63,9</w:t>
            </w:r>
          </w:p>
        </w:tc>
        <w:tc>
          <w:tcPr>
            <w:tcW w:w="1048" w:type="dxa"/>
          </w:tcPr>
          <w:p w:rsidR="00197467" w:rsidRDefault="005832F8" w:rsidP="00E12519">
            <w:pPr>
              <w:pStyle w:val="af1"/>
              <w:jc w:val="center"/>
              <w:rPr>
                <w:rFonts w:ascii="Times New Roman" w:hAnsi="Times New Roman"/>
                <w:sz w:val="24"/>
                <w:szCs w:val="24"/>
              </w:rPr>
            </w:pPr>
            <w:r>
              <w:rPr>
                <w:rFonts w:ascii="Times New Roman" w:hAnsi="Times New Roman"/>
                <w:sz w:val="24"/>
                <w:szCs w:val="24"/>
              </w:rPr>
              <w:t>1672,6</w:t>
            </w:r>
          </w:p>
        </w:tc>
        <w:tc>
          <w:tcPr>
            <w:tcW w:w="1048" w:type="dxa"/>
          </w:tcPr>
          <w:p w:rsidR="00197467" w:rsidRDefault="00197467" w:rsidP="00E12519">
            <w:pPr>
              <w:pStyle w:val="af1"/>
              <w:jc w:val="center"/>
              <w:rPr>
                <w:rFonts w:ascii="Times New Roman" w:hAnsi="Times New Roman"/>
                <w:sz w:val="24"/>
                <w:szCs w:val="24"/>
              </w:rPr>
            </w:pPr>
            <w:r>
              <w:rPr>
                <w:rFonts w:ascii="Times New Roman" w:hAnsi="Times New Roman"/>
                <w:sz w:val="24"/>
                <w:szCs w:val="24"/>
              </w:rPr>
              <w:t>2500</w:t>
            </w:r>
          </w:p>
        </w:tc>
        <w:tc>
          <w:tcPr>
            <w:tcW w:w="1048" w:type="dxa"/>
          </w:tcPr>
          <w:p w:rsidR="00197467" w:rsidRDefault="009A22EB" w:rsidP="00E12519">
            <w:pPr>
              <w:pStyle w:val="af1"/>
              <w:jc w:val="center"/>
              <w:rPr>
                <w:rFonts w:ascii="Times New Roman" w:hAnsi="Times New Roman"/>
                <w:sz w:val="24"/>
                <w:szCs w:val="24"/>
              </w:rPr>
            </w:pPr>
            <w:r>
              <w:rPr>
                <w:rFonts w:ascii="Times New Roman" w:hAnsi="Times New Roman"/>
                <w:sz w:val="24"/>
                <w:szCs w:val="24"/>
              </w:rPr>
              <w:t>+</w:t>
            </w:r>
            <w:r w:rsidR="008510F2">
              <w:rPr>
                <w:rFonts w:ascii="Times New Roman" w:hAnsi="Times New Roman"/>
                <w:sz w:val="24"/>
                <w:szCs w:val="24"/>
              </w:rPr>
              <w:t>33,1</w:t>
            </w:r>
          </w:p>
        </w:tc>
        <w:tc>
          <w:tcPr>
            <w:tcW w:w="1111" w:type="dxa"/>
          </w:tcPr>
          <w:p w:rsidR="00197467" w:rsidRPr="00197467" w:rsidRDefault="008510F2" w:rsidP="00E12519">
            <w:pPr>
              <w:pStyle w:val="af1"/>
              <w:jc w:val="center"/>
              <w:rPr>
                <w:rFonts w:ascii="Times New Roman" w:hAnsi="Times New Roman"/>
                <w:sz w:val="24"/>
                <w:szCs w:val="24"/>
              </w:rPr>
            </w:pPr>
            <w:r>
              <w:rPr>
                <w:rFonts w:ascii="Times New Roman" w:hAnsi="Times New Roman"/>
                <w:sz w:val="24"/>
                <w:szCs w:val="24"/>
              </w:rPr>
              <w:t>-</w:t>
            </w:r>
          </w:p>
        </w:tc>
        <w:tc>
          <w:tcPr>
            <w:tcW w:w="1134" w:type="dxa"/>
          </w:tcPr>
          <w:p w:rsidR="00197467" w:rsidRPr="00197467" w:rsidRDefault="008510F2" w:rsidP="00E12519">
            <w:pPr>
              <w:pStyle w:val="af1"/>
              <w:jc w:val="center"/>
              <w:rPr>
                <w:rFonts w:ascii="Times New Roman" w:hAnsi="Times New Roman"/>
                <w:sz w:val="24"/>
                <w:szCs w:val="24"/>
              </w:rPr>
            </w:pPr>
            <w:r>
              <w:rPr>
                <w:rFonts w:ascii="Times New Roman" w:hAnsi="Times New Roman"/>
                <w:sz w:val="24"/>
                <w:szCs w:val="24"/>
              </w:rPr>
              <w:t>-</w:t>
            </w:r>
          </w:p>
        </w:tc>
        <w:tc>
          <w:tcPr>
            <w:tcW w:w="1134" w:type="dxa"/>
          </w:tcPr>
          <w:p w:rsidR="00197467" w:rsidRPr="00197467" w:rsidRDefault="008510F2" w:rsidP="00E12519">
            <w:pPr>
              <w:pStyle w:val="af1"/>
              <w:jc w:val="center"/>
              <w:rPr>
                <w:rFonts w:ascii="Times New Roman" w:hAnsi="Times New Roman"/>
                <w:sz w:val="24"/>
                <w:szCs w:val="24"/>
              </w:rPr>
            </w:pPr>
            <w:r>
              <w:rPr>
                <w:rFonts w:ascii="Times New Roman" w:hAnsi="Times New Roman"/>
                <w:sz w:val="24"/>
                <w:szCs w:val="24"/>
              </w:rPr>
              <w:t>-</w:t>
            </w:r>
          </w:p>
        </w:tc>
      </w:tr>
      <w:tr w:rsidR="00197467" w:rsidTr="00197467">
        <w:tc>
          <w:tcPr>
            <w:tcW w:w="1047" w:type="dxa"/>
          </w:tcPr>
          <w:p w:rsidR="00197467" w:rsidRPr="00E12519" w:rsidRDefault="00197467" w:rsidP="00E12519">
            <w:pPr>
              <w:pStyle w:val="af1"/>
              <w:jc w:val="center"/>
              <w:rPr>
                <w:rFonts w:ascii="Times New Roman" w:hAnsi="Times New Roman"/>
                <w:b/>
                <w:sz w:val="24"/>
                <w:szCs w:val="24"/>
              </w:rPr>
            </w:pPr>
            <w:r w:rsidRPr="00E12519">
              <w:rPr>
                <w:rFonts w:ascii="Times New Roman" w:hAnsi="Times New Roman"/>
                <w:b/>
                <w:sz w:val="24"/>
                <w:szCs w:val="24"/>
              </w:rPr>
              <w:t>2025</w:t>
            </w:r>
          </w:p>
        </w:tc>
        <w:tc>
          <w:tcPr>
            <w:tcW w:w="1048" w:type="dxa"/>
          </w:tcPr>
          <w:p w:rsidR="00197467" w:rsidRDefault="00250055" w:rsidP="00E12519">
            <w:pPr>
              <w:pStyle w:val="af1"/>
              <w:jc w:val="center"/>
              <w:rPr>
                <w:rFonts w:ascii="Times New Roman" w:hAnsi="Times New Roman"/>
                <w:sz w:val="24"/>
                <w:szCs w:val="24"/>
              </w:rPr>
            </w:pPr>
            <w:r>
              <w:rPr>
                <w:rFonts w:ascii="Times New Roman" w:hAnsi="Times New Roman"/>
                <w:sz w:val="24"/>
                <w:szCs w:val="24"/>
              </w:rPr>
              <w:t>11289,0</w:t>
            </w:r>
          </w:p>
        </w:tc>
        <w:tc>
          <w:tcPr>
            <w:tcW w:w="1048" w:type="dxa"/>
          </w:tcPr>
          <w:p w:rsidR="00197467" w:rsidRDefault="00197467" w:rsidP="00E12519">
            <w:pPr>
              <w:pStyle w:val="af1"/>
              <w:jc w:val="center"/>
              <w:rPr>
                <w:rFonts w:ascii="Times New Roman" w:hAnsi="Times New Roman"/>
                <w:sz w:val="24"/>
                <w:szCs w:val="24"/>
              </w:rPr>
            </w:pPr>
            <w:r>
              <w:rPr>
                <w:rFonts w:ascii="Times New Roman" w:hAnsi="Times New Roman"/>
                <w:sz w:val="24"/>
                <w:szCs w:val="24"/>
              </w:rPr>
              <w:t>7400</w:t>
            </w:r>
          </w:p>
        </w:tc>
        <w:tc>
          <w:tcPr>
            <w:tcW w:w="1048" w:type="dxa"/>
          </w:tcPr>
          <w:p w:rsidR="00197467" w:rsidRDefault="005832F8" w:rsidP="009A22EB">
            <w:pPr>
              <w:pStyle w:val="af1"/>
              <w:jc w:val="center"/>
              <w:rPr>
                <w:rFonts w:ascii="Times New Roman" w:hAnsi="Times New Roman"/>
                <w:sz w:val="24"/>
                <w:szCs w:val="24"/>
              </w:rPr>
            </w:pPr>
            <w:r>
              <w:rPr>
                <w:rFonts w:ascii="Times New Roman" w:hAnsi="Times New Roman"/>
                <w:sz w:val="24"/>
                <w:szCs w:val="24"/>
              </w:rPr>
              <w:t>- 52,5</w:t>
            </w:r>
          </w:p>
        </w:tc>
        <w:tc>
          <w:tcPr>
            <w:tcW w:w="1048" w:type="dxa"/>
          </w:tcPr>
          <w:p w:rsidR="00197467" w:rsidRDefault="005832F8" w:rsidP="00E12519">
            <w:pPr>
              <w:pStyle w:val="af1"/>
              <w:jc w:val="center"/>
              <w:rPr>
                <w:rFonts w:ascii="Times New Roman" w:hAnsi="Times New Roman"/>
                <w:sz w:val="24"/>
                <w:szCs w:val="24"/>
              </w:rPr>
            </w:pPr>
            <w:r>
              <w:rPr>
                <w:rFonts w:ascii="Times New Roman" w:hAnsi="Times New Roman"/>
                <w:sz w:val="24"/>
                <w:szCs w:val="24"/>
              </w:rPr>
              <w:t>1561,6</w:t>
            </w:r>
          </w:p>
        </w:tc>
        <w:tc>
          <w:tcPr>
            <w:tcW w:w="1048" w:type="dxa"/>
          </w:tcPr>
          <w:p w:rsidR="00197467" w:rsidRDefault="00197467" w:rsidP="00E12519">
            <w:pPr>
              <w:pStyle w:val="af1"/>
              <w:jc w:val="center"/>
              <w:rPr>
                <w:rFonts w:ascii="Times New Roman" w:hAnsi="Times New Roman"/>
                <w:sz w:val="24"/>
                <w:szCs w:val="24"/>
              </w:rPr>
            </w:pPr>
            <w:r>
              <w:rPr>
                <w:rFonts w:ascii="Times New Roman" w:hAnsi="Times New Roman"/>
                <w:sz w:val="24"/>
                <w:szCs w:val="24"/>
              </w:rPr>
              <w:t>4200</w:t>
            </w:r>
          </w:p>
        </w:tc>
        <w:tc>
          <w:tcPr>
            <w:tcW w:w="1048" w:type="dxa"/>
          </w:tcPr>
          <w:p w:rsidR="00197467" w:rsidRDefault="009A22EB" w:rsidP="00E12519">
            <w:pPr>
              <w:pStyle w:val="af1"/>
              <w:jc w:val="center"/>
              <w:rPr>
                <w:rFonts w:ascii="Times New Roman" w:hAnsi="Times New Roman"/>
                <w:sz w:val="24"/>
                <w:szCs w:val="24"/>
              </w:rPr>
            </w:pPr>
            <w:r>
              <w:rPr>
                <w:rFonts w:ascii="Times New Roman" w:hAnsi="Times New Roman"/>
                <w:sz w:val="24"/>
                <w:szCs w:val="24"/>
              </w:rPr>
              <w:t>+</w:t>
            </w:r>
            <w:r w:rsidR="005832F8">
              <w:rPr>
                <w:rFonts w:ascii="Times New Roman" w:hAnsi="Times New Roman"/>
                <w:sz w:val="24"/>
                <w:szCs w:val="24"/>
              </w:rPr>
              <w:t>62,8</w:t>
            </w:r>
          </w:p>
        </w:tc>
        <w:tc>
          <w:tcPr>
            <w:tcW w:w="1048" w:type="dxa"/>
          </w:tcPr>
          <w:p w:rsidR="00197467" w:rsidRDefault="005832F8" w:rsidP="00E12519">
            <w:pPr>
              <w:pStyle w:val="af1"/>
              <w:jc w:val="center"/>
              <w:rPr>
                <w:rFonts w:ascii="Times New Roman" w:hAnsi="Times New Roman"/>
                <w:sz w:val="24"/>
                <w:szCs w:val="24"/>
              </w:rPr>
            </w:pPr>
            <w:r>
              <w:rPr>
                <w:rFonts w:ascii="Times New Roman" w:hAnsi="Times New Roman"/>
                <w:sz w:val="24"/>
                <w:szCs w:val="24"/>
              </w:rPr>
              <w:t>1754,0</w:t>
            </w:r>
          </w:p>
        </w:tc>
        <w:tc>
          <w:tcPr>
            <w:tcW w:w="1048" w:type="dxa"/>
          </w:tcPr>
          <w:p w:rsidR="00197467" w:rsidRDefault="009A22EB" w:rsidP="00E12519">
            <w:pPr>
              <w:pStyle w:val="af1"/>
              <w:jc w:val="center"/>
              <w:rPr>
                <w:rFonts w:ascii="Times New Roman" w:hAnsi="Times New Roman"/>
                <w:sz w:val="24"/>
                <w:szCs w:val="24"/>
              </w:rPr>
            </w:pPr>
            <w:r>
              <w:rPr>
                <w:rFonts w:ascii="Times New Roman" w:hAnsi="Times New Roman"/>
                <w:sz w:val="24"/>
                <w:szCs w:val="24"/>
              </w:rPr>
              <w:t>2500</w:t>
            </w:r>
          </w:p>
        </w:tc>
        <w:tc>
          <w:tcPr>
            <w:tcW w:w="1048" w:type="dxa"/>
          </w:tcPr>
          <w:p w:rsidR="00197467" w:rsidRDefault="009A22EB" w:rsidP="00E12519">
            <w:pPr>
              <w:pStyle w:val="af1"/>
              <w:jc w:val="center"/>
              <w:rPr>
                <w:rFonts w:ascii="Times New Roman" w:hAnsi="Times New Roman"/>
                <w:sz w:val="24"/>
                <w:szCs w:val="24"/>
              </w:rPr>
            </w:pPr>
            <w:r>
              <w:rPr>
                <w:rFonts w:ascii="Times New Roman" w:hAnsi="Times New Roman"/>
                <w:sz w:val="24"/>
                <w:szCs w:val="24"/>
              </w:rPr>
              <w:t>+</w:t>
            </w:r>
            <w:r w:rsidR="008510F2">
              <w:rPr>
                <w:rFonts w:ascii="Times New Roman" w:hAnsi="Times New Roman"/>
                <w:sz w:val="24"/>
                <w:szCs w:val="24"/>
              </w:rPr>
              <w:t>29,8</w:t>
            </w:r>
          </w:p>
        </w:tc>
        <w:tc>
          <w:tcPr>
            <w:tcW w:w="1111" w:type="dxa"/>
          </w:tcPr>
          <w:p w:rsidR="00197467" w:rsidRPr="00197467" w:rsidRDefault="007F02EC" w:rsidP="00E12519">
            <w:pPr>
              <w:pStyle w:val="af1"/>
              <w:jc w:val="center"/>
              <w:rPr>
                <w:rFonts w:ascii="Times New Roman" w:hAnsi="Times New Roman"/>
                <w:sz w:val="24"/>
                <w:szCs w:val="24"/>
              </w:rPr>
            </w:pPr>
            <w:r>
              <w:rPr>
                <w:rFonts w:ascii="Times New Roman" w:hAnsi="Times New Roman"/>
                <w:sz w:val="24"/>
                <w:szCs w:val="24"/>
              </w:rPr>
              <w:t>6</w:t>
            </w:r>
            <w:r w:rsidR="006644BB">
              <w:rPr>
                <w:rFonts w:ascii="Times New Roman" w:hAnsi="Times New Roman"/>
                <w:sz w:val="24"/>
                <w:szCs w:val="24"/>
              </w:rPr>
              <w:t>80</w:t>
            </w:r>
          </w:p>
        </w:tc>
        <w:tc>
          <w:tcPr>
            <w:tcW w:w="1134" w:type="dxa"/>
          </w:tcPr>
          <w:p w:rsidR="00197467" w:rsidRPr="00197467" w:rsidRDefault="00197467" w:rsidP="00E12519">
            <w:pPr>
              <w:pStyle w:val="af1"/>
              <w:jc w:val="center"/>
              <w:rPr>
                <w:rFonts w:ascii="Times New Roman" w:hAnsi="Times New Roman"/>
                <w:sz w:val="24"/>
                <w:szCs w:val="24"/>
              </w:rPr>
            </w:pPr>
            <w:r>
              <w:rPr>
                <w:rFonts w:ascii="Times New Roman" w:hAnsi="Times New Roman"/>
                <w:sz w:val="24"/>
                <w:szCs w:val="24"/>
              </w:rPr>
              <w:t>1000</w:t>
            </w:r>
          </w:p>
        </w:tc>
        <w:tc>
          <w:tcPr>
            <w:tcW w:w="1134" w:type="dxa"/>
          </w:tcPr>
          <w:p w:rsidR="00197467" w:rsidRPr="00197467" w:rsidRDefault="007F02EC" w:rsidP="00E12519">
            <w:pPr>
              <w:pStyle w:val="af1"/>
              <w:jc w:val="center"/>
              <w:rPr>
                <w:rFonts w:ascii="Times New Roman" w:hAnsi="Times New Roman"/>
                <w:sz w:val="24"/>
                <w:szCs w:val="24"/>
              </w:rPr>
            </w:pPr>
            <w:r>
              <w:rPr>
                <w:rFonts w:ascii="Times New Roman" w:hAnsi="Times New Roman"/>
                <w:sz w:val="24"/>
                <w:szCs w:val="24"/>
              </w:rPr>
              <w:t>+</w:t>
            </w:r>
            <w:r w:rsidR="006644BB">
              <w:rPr>
                <w:rFonts w:ascii="Times New Roman" w:hAnsi="Times New Roman"/>
                <w:sz w:val="24"/>
                <w:szCs w:val="24"/>
              </w:rPr>
              <w:t>32,0</w:t>
            </w:r>
          </w:p>
        </w:tc>
      </w:tr>
      <w:tr w:rsidR="00197467" w:rsidTr="00197467">
        <w:tc>
          <w:tcPr>
            <w:tcW w:w="1047" w:type="dxa"/>
          </w:tcPr>
          <w:p w:rsidR="00197467" w:rsidRPr="00E12519" w:rsidRDefault="00197467" w:rsidP="00E12519">
            <w:pPr>
              <w:pStyle w:val="af1"/>
              <w:jc w:val="center"/>
              <w:rPr>
                <w:rFonts w:ascii="Times New Roman" w:hAnsi="Times New Roman"/>
                <w:b/>
                <w:sz w:val="24"/>
                <w:szCs w:val="24"/>
              </w:rPr>
            </w:pPr>
            <w:r w:rsidRPr="00E12519">
              <w:rPr>
                <w:rFonts w:ascii="Times New Roman" w:hAnsi="Times New Roman"/>
                <w:b/>
                <w:sz w:val="24"/>
                <w:szCs w:val="24"/>
              </w:rPr>
              <w:t>2030</w:t>
            </w:r>
          </w:p>
        </w:tc>
        <w:tc>
          <w:tcPr>
            <w:tcW w:w="1048" w:type="dxa"/>
          </w:tcPr>
          <w:p w:rsidR="00197467" w:rsidRDefault="00250055" w:rsidP="00E12519">
            <w:pPr>
              <w:pStyle w:val="af1"/>
              <w:jc w:val="center"/>
              <w:rPr>
                <w:rFonts w:ascii="Times New Roman" w:hAnsi="Times New Roman"/>
                <w:sz w:val="24"/>
                <w:szCs w:val="24"/>
              </w:rPr>
            </w:pPr>
            <w:r>
              <w:rPr>
                <w:rFonts w:ascii="Times New Roman" w:hAnsi="Times New Roman"/>
                <w:sz w:val="24"/>
                <w:szCs w:val="24"/>
              </w:rPr>
              <w:t>9782,2</w:t>
            </w:r>
          </w:p>
        </w:tc>
        <w:tc>
          <w:tcPr>
            <w:tcW w:w="1048" w:type="dxa"/>
          </w:tcPr>
          <w:p w:rsidR="00197467" w:rsidRDefault="00197467" w:rsidP="00E12519">
            <w:pPr>
              <w:pStyle w:val="af1"/>
              <w:jc w:val="center"/>
              <w:rPr>
                <w:rFonts w:ascii="Times New Roman" w:hAnsi="Times New Roman"/>
                <w:sz w:val="24"/>
                <w:szCs w:val="24"/>
              </w:rPr>
            </w:pPr>
            <w:r>
              <w:rPr>
                <w:rFonts w:ascii="Times New Roman" w:hAnsi="Times New Roman"/>
                <w:sz w:val="24"/>
                <w:szCs w:val="24"/>
              </w:rPr>
              <w:t>7400</w:t>
            </w:r>
          </w:p>
        </w:tc>
        <w:tc>
          <w:tcPr>
            <w:tcW w:w="1048" w:type="dxa"/>
          </w:tcPr>
          <w:p w:rsidR="00197467" w:rsidRDefault="005832F8" w:rsidP="009A22EB">
            <w:pPr>
              <w:pStyle w:val="af1"/>
              <w:jc w:val="center"/>
              <w:rPr>
                <w:rFonts w:ascii="Times New Roman" w:hAnsi="Times New Roman"/>
                <w:sz w:val="24"/>
                <w:szCs w:val="24"/>
              </w:rPr>
            </w:pPr>
            <w:r>
              <w:rPr>
                <w:rFonts w:ascii="Times New Roman" w:hAnsi="Times New Roman"/>
                <w:sz w:val="24"/>
                <w:szCs w:val="24"/>
              </w:rPr>
              <w:t>- 32,2</w:t>
            </w:r>
          </w:p>
        </w:tc>
        <w:tc>
          <w:tcPr>
            <w:tcW w:w="1048" w:type="dxa"/>
          </w:tcPr>
          <w:p w:rsidR="00197467" w:rsidRDefault="005832F8" w:rsidP="00E12519">
            <w:pPr>
              <w:pStyle w:val="af1"/>
              <w:jc w:val="center"/>
              <w:rPr>
                <w:rFonts w:ascii="Times New Roman" w:hAnsi="Times New Roman"/>
                <w:sz w:val="24"/>
                <w:szCs w:val="24"/>
              </w:rPr>
            </w:pPr>
            <w:r>
              <w:rPr>
                <w:rFonts w:ascii="Times New Roman" w:hAnsi="Times New Roman"/>
                <w:sz w:val="24"/>
                <w:szCs w:val="24"/>
              </w:rPr>
              <w:t>1671,5</w:t>
            </w:r>
          </w:p>
        </w:tc>
        <w:tc>
          <w:tcPr>
            <w:tcW w:w="1048" w:type="dxa"/>
          </w:tcPr>
          <w:p w:rsidR="00197467" w:rsidRDefault="00197467" w:rsidP="00E12519">
            <w:pPr>
              <w:pStyle w:val="af1"/>
              <w:jc w:val="center"/>
              <w:rPr>
                <w:rFonts w:ascii="Times New Roman" w:hAnsi="Times New Roman"/>
                <w:sz w:val="24"/>
                <w:szCs w:val="24"/>
              </w:rPr>
            </w:pPr>
            <w:r>
              <w:rPr>
                <w:rFonts w:ascii="Times New Roman" w:hAnsi="Times New Roman"/>
                <w:sz w:val="24"/>
                <w:szCs w:val="24"/>
              </w:rPr>
              <w:t>4200</w:t>
            </w:r>
          </w:p>
        </w:tc>
        <w:tc>
          <w:tcPr>
            <w:tcW w:w="1048" w:type="dxa"/>
          </w:tcPr>
          <w:p w:rsidR="00197467" w:rsidRDefault="009A22EB" w:rsidP="00E12519">
            <w:pPr>
              <w:pStyle w:val="af1"/>
              <w:jc w:val="center"/>
              <w:rPr>
                <w:rFonts w:ascii="Times New Roman" w:hAnsi="Times New Roman"/>
                <w:sz w:val="24"/>
                <w:szCs w:val="24"/>
              </w:rPr>
            </w:pPr>
            <w:r>
              <w:rPr>
                <w:rFonts w:ascii="Times New Roman" w:hAnsi="Times New Roman"/>
                <w:sz w:val="24"/>
                <w:szCs w:val="24"/>
              </w:rPr>
              <w:t>+</w:t>
            </w:r>
            <w:r w:rsidR="005832F8">
              <w:rPr>
                <w:rFonts w:ascii="Times New Roman" w:hAnsi="Times New Roman"/>
                <w:sz w:val="24"/>
                <w:szCs w:val="24"/>
              </w:rPr>
              <w:t>60,2</w:t>
            </w:r>
          </w:p>
        </w:tc>
        <w:tc>
          <w:tcPr>
            <w:tcW w:w="1048" w:type="dxa"/>
          </w:tcPr>
          <w:p w:rsidR="00197467" w:rsidRDefault="005832F8" w:rsidP="00E12519">
            <w:pPr>
              <w:pStyle w:val="af1"/>
              <w:jc w:val="center"/>
              <w:rPr>
                <w:rFonts w:ascii="Times New Roman" w:hAnsi="Times New Roman"/>
                <w:sz w:val="24"/>
                <w:szCs w:val="24"/>
              </w:rPr>
            </w:pPr>
            <w:r>
              <w:rPr>
                <w:rFonts w:ascii="Times New Roman" w:hAnsi="Times New Roman"/>
                <w:sz w:val="24"/>
                <w:szCs w:val="24"/>
              </w:rPr>
              <w:t>1878,1</w:t>
            </w:r>
          </w:p>
        </w:tc>
        <w:tc>
          <w:tcPr>
            <w:tcW w:w="1048" w:type="dxa"/>
          </w:tcPr>
          <w:p w:rsidR="00197467" w:rsidRDefault="005832F8" w:rsidP="00E12519">
            <w:pPr>
              <w:pStyle w:val="af1"/>
              <w:jc w:val="center"/>
              <w:rPr>
                <w:rFonts w:ascii="Times New Roman" w:hAnsi="Times New Roman"/>
                <w:sz w:val="24"/>
                <w:szCs w:val="24"/>
              </w:rPr>
            </w:pPr>
            <w:r>
              <w:rPr>
                <w:rFonts w:ascii="Times New Roman" w:hAnsi="Times New Roman"/>
                <w:sz w:val="24"/>
                <w:szCs w:val="24"/>
              </w:rPr>
              <w:t>2500</w:t>
            </w:r>
          </w:p>
        </w:tc>
        <w:tc>
          <w:tcPr>
            <w:tcW w:w="1048" w:type="dxa"/>
          </w:tcPr>
          <w:p w:rsidR="00197467" w:rsidRDefault="008510F2" w:rsidP="00E12519">
            <w:pPr>
              <w:pStyle w:val="af1"/>
              <w:jc w:val="center"/>
              <w:rPr>
                <w:rFonts w:ascii="Times New Roman" w:hAnsi="Times New Roman"/>
                <w:sz w:val="24"/>
                <w:szCs w:val="24"/>
              </w:rPr>
            </w:pPr>
            <w:r>
              <w:rPr>
                <w:rFonts w:ascii="Times New Roman" w:hAnsi="Times New Roman"/>
                <w:sz w:val="24"/>
                <w:szCs w:val="24"/>
              </w:rPr>
              <w:t>+24,8</w:t>
            </w:r>
          </w:p>
        </w:tc>
        <w:tc>
          <w:tcPr>
            <w:tcW w:w="1111" w:type="dxa"/>
          </w:tcPr>
          <w:p w:rsidR="00197467" w:rsidRPr="00197467" w:rsidRDefault="006644BB" w:rsidP="00E12519">
            <w:pPr>
              <w:pStyle w:val="af1"/>
              <w:jc w:val="center"/>
              <w:rPr>
                <w:rFonts w:ascii="Times New Roman" w:hAnsi="Times New Roman"/>
                <w:sz w:val="24"/>
                <w:szCs w:val="24"/>
              </w:rPr>
            </w:pPr>
            <w:r>
              <w:rPr>
                <w:rFonts w:ascii="Times New Roman" w:hAnsi="Times New Roman"/>
                <w:sz w:val="24"/>
                <w:szCs w:val="24"/>
              </w:rPr>
              <w:t>714</w:t>
            </w:r>
          </w:p>
        </w:tc>
        <w:tc>
          <w:tcPr>
            <w:tcW w:w="1134" w:type="dxa"/>
          </w:tcPr>
          <w:p w:rsidR="00197467" w:rsidRPr="00197467" w:rsidRDefault="00197467" w:rsidP="00E12519">
            <w:pPr>
              <w:pStyle w:val="af1"/>
              <w:jc w:val="center"/>
              <w:rPr>
                <w:rFonts w:ascii="Times New Roman" w:hAnsi="Times New Roman"/>
                <w:sz w:val="24"/>
                <w:szCs w:val="24"/>
              </w:rPr>
            </w:pPr>
            <w:r>
              <w:rPr>
                <w:rFonts w:ascii="Times New Roman" w:hAnsi="Times New Roman"/>
                <w:sz w:val="24"/>
                <w:szCs w:val="24"/>
              </w:rPr>
              <w:t>1000</w:t>
            </w:r>
          </w:p>
        </w:tc>
        <w:tc>
          <w:tcPr>
            <w:tcW w:w="1134" w:type="dxa"/>
          </w:tcPr>
          <w:p w:rsidR="00197467" w:rsidRPr="00197467" w:rsidRDefault="007F02EC" w:rsidP="006644BB">
            <w:pPr>
              <w:pStyle w:val="af1"/>
              <w:jc w:val="center"/>
              <w:rPr>
                <w:rFonts w:ascii="Times New Roman" w:hAnsi="Times New Roman"/>
                <w:sz w:val="24"/>
                <w:szCs w:val="24"/>
              </w:rPr>
            </w:pPr>
            <w:r>
              <w:rPr>
                <w:rFonts w:ascii="Times New Roman" w:hAnsi="Times New Roman"/>
                <w:sz w:val="24"/>
                <w:szCs w:val="24"/>
              </w:rPr>
              <w:t>+</w:t>
            </w:r>
            <w:r w:rsidR="006644BB">
              <w:rPr>
                <w:rFonts w:ascii="Times New Roman" w:hAnsi="Times New Roman"/>
                <w:sz w:val="24"/>
                <w:szCs w:val="24"/>
              </w:rPr>
              <w:t>28,6</w:t>
            </w:r>
          </w:p>
        </w:tc>
      </w:tr>
      <w:tr w:rsidR="00250055" w:rsidTr="00197467">
        <w:tc>
          <w:tcPr>
            <w:tcW w:w="1047" w:type="dxa"/>
          </w:tcPr>
          <w:p w:rsidR="00250055" w:rsidRPr="00E12519" w:rsidRDefault="00250055" w:rsidP="00E12519">
            <w:pPr>
              <w:pStyle w:val="af1"/>
              <w:jc w:val="center"/>
              <w:rPr>
                <w:rFonts w:ascii="Times New Roman" w:hAnsi="Times New Roman"/>
                <w:b/>
                <w:sz w:val="24"/>
                <w:szCs w:val="24"/>
              </w:rPr>
            </w:pPr>
            <w:r>
              <w:rPr>
                <w:rFonts w:ascii="Times New Roman" w:hAnsi="Times New Roman"/>
                <w:b/>
                <w:sz w:val="24"/>
                <w:szCs w:val="24"/>
              </w:rPr>
              <w:t>203</w:t>
            </w:r>
            <w:r w:rsidR="00532523">
              <w:rPr>
                <w:rFonts w:ascii="Times New Roman" w:hAnsi="Times New Roman"/>
                <w:b/>
                <w:sz w:val="24"/>
                <w:szCs w:val="24"/>
              </w:rPr>
              <w:t>4</w:t>
            </w:r>
          </w:p>
        </w:tc>
        <w:tc>
          <w:tcPr>
            <w:tcW w:w="1048" w:type="dxa"/>
          </w:tcPr>
          <w:p w:rsidR="00250055" w:rsidRDefault="00250055" w:rsidP="00E12519">
            <w:pPr>
              <w:pStyle w:val="af1"/>
              <w:jc w:val="center"/>
              <w:rPr>
                <w:rFonts w:ascii="Times New Roman" w:hAnsi="Times New Roman"/>
                <w:sz w:val="24"/>
                <w:szCs w:val="24"/>
              </w:rPr>
            </w:pPr>
            <w:r>
              <w:rPr>
                <w:rFonts w:ascii="Times New Roman" w:hAnsi="Times New Roman"/>
                <w:sz w:val="24"/>
                <w:szCs w:val="24"/>
              </w:rPr>
              <w:t>8822,0</w:t>
            </w:r>
          </w:p>
        </w:tc>
        <w:tc>
          <w:tcPr>
            <w:tcW w:w="1048" w:type="dxa"/>
          </w:tcPr>
          <w:p w:rsidR="00250055" w:rsidRDefault="00250055" w:rsidP="00E12519">
            <w:pPr>
              <w:pStyle w:val="af1"/>
              <w:jc w:val="center"/>
              <w:rPr>
                <w:rFonts w:ascii="Times New Roman" w:hAnsi="Times New Roman"/>
                <w:sz w:val="24"/>
                <w:szCs w:val="24"/>
              </w:rPr>
            </w:pPr>
            <w:r>
              <w:rPr>
                <w:rFonts w:ascii="Times New Roman" w:hAnsi="Times New Roman"/>
                <w:sz w:val="24"/>
                <w:szCs w:val="24"/>
              </w:rPr>
              <w:t>7400</w:t>
            </w:r>
          </w:p>
        </w:tc>
        <w:tc>
          <w:tcPr>
            <w:tcW w:w="1048" w:type="dxa"/>
          </w:tcPr>
          <w:p w:rsidR="00250055" w:rsidRDefault="005832F8" w:rsidP="009A22EB">
            <w:pPr>
              <w:pStyle w:val="af1"/>
              <w:jc w:val="center"/>
              <w:rPr>
                <w:rFonts w:ascii="Times New Roman" w:hAnsi="Times New Roman"/>
                <w:sz w:val="24"/>
                <w:szCs w:val="24"/>
              </w:rPr>
            </w:pPr>
            <w:r>
              <w:rPr>
                <w:rFonts w:ascii="Times New Roman" w:hAnsi="Times New Roman"/>
                <w:sz w:val="24"/>
                <w:szCs w:val="24"/>
              </w:rPr>
              <w:t>- 19,2</w:t>
            </w:r>
          </w:p>
        </w:tc>
        <w:tc>
          <w:tcPr>
            <w:tcW w:w="1048" w:type="dxa"/>
          </w:tcPr>
          <w:p w:rsidR="00250055" w:rsidRDefault="005832F8" w:rsidP="00E12519">
            <w:pPr>
              <w:pStyle w:val="af1"/>
              <w:jc w:val="center"/>
              <w:rPr>
                <w:rFonts w:ascii="Times New Roman" w:hAnsi="Times New Roman"/>
                <w:sz w:val="24"/>
                <w:szCs w:val="24"/>
              </w:rPr>
            </w:pPr>
            <w:r>
              <w:rPr>
                <w:rFonts w:ascii="Times New Roman" w:hAnsi="Times New Roman"/>
                <w:sz w:val="24"/>
                <w:szCs w:val="24"/>
              </w:rPr>
              <w:t>1837,0</w:t>
            </w:r>
          </w:p>
        </w:tc>
        <w:tc>
          <w:tcPr>
            <w:tcW w:w="1048" w:type="dxa"/>
          </w:tcPr>
          <w:p w:rsidR="00250055" w:rsidRDefault="005832F8" w:rsidP="00E12519">
            <w:pPr>
              <w:pStyle w:val="af1"/>
              <w:jc w:val="center"/>
              <w:rPr>
                <w:rFonts w:ascii="Times New Roman" w:hAnsi="Times New Roman"/>
                <w:sz w:val="24"/>
                <w:szCs w:val="24"/>
              </w:rPr>
            </w:pPr>
            <w:r>
              <w:rPr>
                <w:rFonts w:ascii="Times New Roman" w:hAnsi="Times New Roman"/>
                <w:sz w:val="24"/>
                <w:szCs w:val="24"/>
              </w:rPr>
              <w:t>4200</w:t>
            </w:r>
          </w:p>
        </w:tc>
        <w:tc>
          <w:tcPr>
            <w:tcW w:w="1048" w:type="dxa"/>
          </w:tcPr>
          <w:p w:rsidR="00250055" w:rsidRDefault="005832F8" w:rsidP="00E12519">
            <w:pPr>
              <w:pStyle w:val="af1"/>
              <w:jc w:val="center"/>
              <w:rPr>
                <w:rFonts w:ascii="Times New Roman" w:hAnsi="Times New Roman"/>
                <w:sz w:val="24"/>
                <w:szCs w:val="24"/>
              </w:rPr>
            </w:pPr>
            <w:r>
              <w:rPr>
                <w:rFonts w:ascii="Times New Roman" w:hAnsi="Times New Roman"/>
                <w:sz w:val="24"/>
                <w:szCs w:val="24"/>
              </w:rPr>
              <w:t>+56,3</w:t>
            </w:r>
          </w:p>
        </w:tc>
        <w:tc>
          <w:tcPr>
            <w:tcW w:w="1048" w:type="dxa"/>
          </w:tcPr>
          <w:p w:rsidR="00250055" w:rsidRDefault="005832F8" w:rsidP="00E12519">
            <w:pPr>
              <w:pStyle w:val="af1"/>
              <w:jc w:val="center"/>
              <w:rPr>
                <w:rFonts w:ascii="Times New Roman" w:hAnsi="Times New Roman"/>
                <w:sz w:val="24"/>
                <w:szCs w:val="24"/>
              </w:rPr>
            </w:pPr>
            <w:r>
              <w:rPr>
                <w:rFonts w:ascii="Times New Roman" w:hAnsi="Times New Roman"/>
                <w:sz w:val="24"/>
                <w:szCs w:val="24"/>
              </w:rPr>
              <w:t>-</w:t>
            </w:r>
          </w:p>
        </w:tc>
        <w:tc>
          <w:tcPr>
            <w:tcW w:w="1048" w:type="dxa"/>
          </w:tcPr>
          <w:p w:rsidR="00250055" w:rsidRDefault="005832F8" w:rsidP="00E12519">
            <w:pPr>
              <w:pStyle w:val="af1"/>
              <w:jc w:val="center"/>
              <w:rPr>
                <w:rFonts w:ascii="Times New Roman" w:hAnsi="Times New Roman"/>
                <w:sz w:val="24"/>
                <w:szCs w:val="24"/>
              </w:rPr>
            </w:pPr>
            <w:r>
              <w:rPr>
                <w:rFonts w:ascii="Times New Roman" w:hAnsi="Times New Roman"/>
                <w:sz w:val="24"/>
                <w:szCs w:val="24"/>
              </w:rPr>
              <w:t>-</w:t>
            </w:r>
          </w:p>
        </w:tc>
        <w:tc>
          <w:tcPr>
            <w:tcW w:w="1048" w:type="dxa"/>
          </w:tcPr>
          <w:p w:rsidR="00250055" w:rsidRDefault="005832F8" w:rsidP="00E12519">
            <w:pPr>
              <w:pStyle w:val="af1"/>
              <w:jc w:val="center"/>
              <w:rPr>
                <w:rFonts w:ascii="Times New Roman" w:hAnsi="Times New Roman"/>
                <w:sz w:val="24"/>
                <w:szCs w:val="24"/>
              </w:rPr>
            </w:pPr>
            <w:r>
              <w:rPr>
                <w:rFonts w:ascii="Times New Roman" w:hAnsi="Times New Roman"/>
                <w:sz w:val="24"/>
                <w:szCs w:val="24"/>
              </w:rPr>
              <w:t>-</w:t>
            </w:r>
          </w:p>
        </w:tc>
        <w:tc>
          <w:tcPr>
            <w:tcW w:w="1111" w:type="dxa"/>
          </w:tcPr>
          <w:p w:rsidR="00250055" w:rsidRDefault="008510F2" w:rsidP="00E12519">
            <w:pPr>
              <w:pStyle w:val="af1"/>
              <w:jc w:val="center"/>
              <w:rPr>
                <w:rFonts w:ascii="Times New Roman" w:hAnsi="Times New Roman"/>
                <w:sz w:val="24"/>
                <w:szCs w:val="24"/>
              </w:rPr>
            </w:pPr>
            <w:r>
              <w:rPr>
                <w:rFonts w:ascii="Times New Roman" w:hAnsi="Times New Roman"/>
                <w:sz w:val="24"/>
                <w:szCs w:val="24"/>
              </w:rPr>
              <w:t>737</w:t>
            </w:r>
          </w:p>
        </w:tc>
        <w:tc>
          <w:tcPr>
            <w:tcW w:w="1134" w:type="dxa"/>
          </w:tcPr>
          <w:p w:rsidR="00250055" w:rsidRDefault="008510F2" w:rsidP="00E12519">
            <w:pPr>
              <w:pStyle w:val="af1"/>
              <w:jc w:val="center"/>
              <w:rPr>
                <w:rFonts w:ascii="Times New Roman" w:hAnsi="Times New Roman"/>
                <w:sz w:val="24"/>
                <w:szCs w:val="24"/>
              </w:rPr>
            </w:pPr>
            <w:r>
              <w:rPr>
                <w:rFonts w:ascii="Times New Roman" w:hAnsi="Times New Roman"/>
                <w:sz w:val="24"/>
                <w:szCs w:val="24"/>
              </w:rPr>
              <w:t>1000</w:t>
            </w:r>
          </w:p>
        </w:tc>
        <w:tc>
          <w:tcPr>
            <w:tcW w:w="1134" w:type="dxa"/>
          </w:tcPr>
          <w:p w:rsidR="00250055" w:rsidRDefault="008510F2" w:rsidP="006644BB">
            <w:pPr>
              <w:pStyle w:val="af1"/>
              <w:jc w:val="center"/>
              <w:rPr>
                <w:rFonts w:ascii="Times New Roman" w:hAnsi="Times New Roman"/>
                <w:sz w:val="24"/>
                <w:szCs w:val="24"/>
              </w:rPr>
            </w:pPr>
            <w:r>
              <w:rPr>
                <w:rFonts w:ascii="Times New Roman" w:hAnsi="Times New Roman"/>
                <w:sz w:val="24"/>
                <w:szCs w:val="24"/>
              </w:rPr>
              <w:t>+26,3</w:t>
            </w:r>
          </w:p>
        </w:tc>
      </w:tr>
    </w:tbl>
    <w:p w:rsidR="008A428B" w:rsidRDefault="008D68A4" w:rsidP="00E767D4">
      <w:pPr>
        <w:pStyle w:val="af1"/>
        <w:jc w:val="both"/>
        <w:rPr>
          <w:rFonts w:ascii="Times New Roman" w:hAnsi="Times New Roman"/>
          <w:sz w:val="24"/>
          <w:szCs w:val="24"/>
        </w:rPr>
      </w:pPr>
      <w:r>
        <w:rPr>
          <w:rFonts w:ascii="Times New Roman" w:hAnsi="Times New Roman"/>
          <w:sz w:val="24"/>
          <w:szCs w:val="24"/>
        </w:rPr>
        <w:t xml:space="preserve">  </w:t>
      </w:r>
    </w:p>
    <w:p w:rsidR="00820B8D" w:rsidRDefault="00820B8D" w:rsidP="00E767D4">
      <w:pPr>
        <w:pStyle w:val="af1"/>
        <w:jc w:val="both"/>
        <w:rPr>
          <w:rFonts w:ascii="Times New Roman" w:hAnsi="Times New Roman"/>
          <w:sz w:val="24"/>
          <w:szCs w:val="24"/>
        </w:rPr>
      </w:pPr>
    </w:p>
    <w:p w:rsidR="00820B8D" w:rsidRDefault="00820B8D" w:rsidP="00E767D4">
      <w:pPr>
        <w:pStyle w:val="af1"/>
        <w:jc w:val="both"/>
        <w:rPr>
          <w:rFonts w:ascii="Times New Roman" w:hAnsi="Times New Roman"/>
          <w:sz w:val="24"/>
          <w:szCs w:val="24"/>
        </w:rPr>
      </w:pPr>
    </w:p>
    <w:p w:rsidR="00820B8D" w:rsidRDefault="00820B8D" w:rsidP="00E767D4">
      <w:pPr>
        <w:pStyle w:val="af1"/>
        <w:jc w:val="both"/>
        <w:rPr>
          <w:rFonts w:ascii="Times New Roman" w:hAnsi="Times New Roman"/>
          <w:sz w:val="24"/>
          <w:szCs w:val="24"/>
        </w:rPr>
      </w:pPr>
    </w:p>
    <w:p w:rsidR="00820B8D" w:rsidRDefault="00820B8D" w:rsidP="00E767D4">
      <w:pPr>
        <w:pStyle w:val="af1"/>
        <w:jc w:val="both"/>
        <w:rPr>
          <w:rFonts w:ascii="Times New Roman" w:hAnsi="Times New Roman"/>
          <w:sz w:val="24"/>
          <w:szCs w:val="24"/>
        </w:rPr>
      </w:pPr>
    </w:p>
    <w:p w:rsidR="00820B8D" w:rsidRDefault="00820B8D" w:rsidP="00E767D4">
      <w:pPr>
        <w:pStyle w:val="af1"/>
        <w:jc w:val="both"/>
        <w:rPr>
          <w:rFonts w:ascii="Times New Roman" w:hAnsi="Times New Roman"/>
          <w:sz w:val="24"/>
          <w:szCs w:val="24"/>
        </w:rPr>
      </w:pPr>
    </w:p>
    <w:p w:rsidR="00820B8D" w:rsidRDefault="00820B8D" w:rsidP="00E767D4">
      <w:pPr>
        <w:pStyle w:val="af1"/>
        <w:jc w:val="both"/>
        <w:rPr>
          <w:rFonts w:ascii="Times New Roman" w:hAnsi="Times New Roman"/>
          <w:sz w:val="24"/>
          <w:szCs w:val="24"/>
        </w:rPr>
      </w:pPr>
    </w:p>
    <w:p w:rsidR="00820B8D" w:rsidRDefault="00820B8D" w:rsidP="00E767D4">
      <w:pPr>
        <w:pStyle w:val="af1"/>
        <w:jc w:val="both"/>
        <w:rPr>
          <w:rFonts w:ascii="Times New Roman" w:hAnsi="Times New Roman"/>
          <w:sz w:val="24"/>
          <w:szCs w:val="24"/>
        </w:rPr>
      </w:pPr>
    </w:p>
    <w:p w:rsidR="00820B8D" w:rsidRDefault="00820B8D" w:rsidP="00E767D4">
      <w:pPr>
        <w:pStyle w:val="af1"/>
        <w:jc w:val="both"/>
        <w:rPr>
          <w:rFonts w:ascii="Times New Roman" w:hAnsi="Times New Roman"/>
          <w:sz w:val="24"/>
          <w:szCs w:val="24"/>
        </w:rPr>
      </w:pPr>
    </w:p>
    <w:p w:rsidR="00820B8D" w:rsidRDefault="00820B8D" w:rsidP="00E767D4">
      <w:pPr>
        <w:pStyle w:val="af1"/>
        <w:jc w:val="both"/>
        <w:rPr>
          <w:rFonts w:ascii="Times New Roman" w:hAnsi="Times New Roman"/>
          <w:sz w:val="24"/>
          <w:szCs w:val="24"/>
        </w:rPr>
      </w:pPr>
    </w:p>
    <w:p w:rsidR="00820B8D" w:rsidRDefault="00820B8D" w:rsidP="00E767D4">
      <w:pPr>
        <w:pStyle w:val="af1"/>
        <w:jc w:val="both"/>
        <w:rPr>
          <w:rFonts w:ascii="Times New Roman" w:hAnsi="Times New Roman"/>
          <w:sz w:val="24"/>
          <w:szCs w:val="24"/>
        </w:rPr>
      </w:pPr>
    </w:p>
    <w:p w:rsidR="00820B8D" w:rsidRDefault="00820B8D" w:rsidP="00E767D4">
      <w:pPr>
        <w:pStyle w:val="af1"/>
        <w:jc w:val="both"/>
        <w:rPr>
          <w:rFonts w:ascii="Times New Roman" w:hAnsi="Times New Roman"/>
          <w:sz w:val="24"/>
          <w:szCs w:val="24"/>
        </w:rPr>
      </w:pPr>
    </w:p>
    <w:p w:rsidR="00820B8D" w:rsidRDefault="00820B8D" w:rsidP="00E767D4">
      <w:pPr>
        <w:pStyle w:val="af1"/>
        <w:jc w:val="both"/>
        <w:rPr>
          <w:rFonts w:ascii="Times New Roman" w:hAnsi="Times New Roman"/>
          <w:sz w:val="24"/>
          <w:szCs w:val="24"/>
        </w:rPr>
      </w:pPr>
    </w:p>
    <w:p w:rsidR="00E767D4" w:rsidRPr="00E767D4" w:rsidRDefault="005A59FA" w:rsidP="00E767D4">
      <w:pPr>
        <w:pStyle w:val="af1"/>
        <w:jc w:val="both"/>
        <w:rPr>
          <w:rFonts w:ascii="Times New Roman" w:hAnsi="Times New Roman"/>
          <w:b/>
          <w:sz w:val="24"/>
          <w:szCs w:val="24"/>
        </w:rPr>
      </w:pPr>
      <w:r>
        <w:rPr>
          <w:rFonts w:ascii="Times New Roman" w:hAnsi="Times New Roman"/>
          <w:b/>
          <w:sz w:val="24"/>
          <w:szCs w:val="24"/>
        </w:rPr>
        <w:t xml:space="preserve">  </w:t>
      </w:r>
      <w:r w:rsidR="00E767D4">
        <w:rPr>
          <w:rFonts w:ascii="Times New Roman" w:hAnsi="Times New Roman"/>
          <w:b/>
          <w:sz w:val="24"/>
          <w:szCs w:val="24"/>
        </w:rPr>
        <w:t xml:space="preserve"> </w:t>
      </w:r>
    </w:p>
    <w:bookmarkEnd w:id="10"/>
    <w:p w:rsidR="00956332" w:rsidRPr="00307D8B" w:rsidRDefault="00956332" w:rsidP="00F04A00">
      <w:pPr>
        <w:pStyle w:val="af1"/>
        <w:rPr>
          <w:color w:val="000000"/>
          <w:sz w:val="28"/>
          <w:szCs w:val="28"/>
        </w:rPr>
      </w:pPr>
      <w:r w:rsidRPr="00307D8B">
        <w:t xml:space="preserve"> </w:t>
      </w:r>
    </w:p>
    <w:p w:rsidR="00197467" w:rsidRDefault="00197467" w:rsidP="009410B6">
      <w:pPr>
        <w:autoSpaceDE w:val="0"/>
        <w:autoSpaceDN w:val="0"/>
        <w:adjustRightInd w:val="0"/>
        <w:spacing w:line="360" w:lineRule="auto"/>
        <w:ind w:firstLine="709"/>
        <w:jc w:val="both"/>
        <w:rPr>
          <w:b/>
          <w:sz w:val="28"/>
          <w:szCs w:val="28"/>
          <w:lang w:eastAsia="en-US"/>
        </w:rPr>
        <w:sectPr w:rsidR="00197467" w:rsidSect="00197467">
          <w:pgSz w:w="16840" w:h="11907" w:orient="landscape" w:code="9"/>
          <w:pgMar w:top="1077" w:right="1134" w:bottom="567" w:left="1134" w:header="709" w:footer="709" w:gutter="0"/>
          <w:cols w:space="708"/>
          <w:docGrid w:linePitch="360"/>
        </w:sectPr>
      </w:pPr>
    </w:p>
    <w:p w:rsidR="00F5350A" w:rsidRDefault="000577EA" w:rsidP="00F5350A">
      <w:pPr>
        <w:pStyle w:val="af1"/>
        <w:jc w:val="both"/>
        <w:rPr>
          <w:rFonts w:ascii="Times New Roman" w:hAnsi="Times New Roman"/>
          <w:b/>
          <w:sz w:val="28"/>
          <w:szCs w:val="28"/>
        </w:rPr>
      </w:pPr>
      <w:r>
        <w:rPr>
          <w:rFonts w:ascii="Times New Roman" w:hAnsi="Times New Roman"/>
          <w:b/>
          <w:sz w:val="28"/>
          <w:szCs w:val="28"/>
        </w:rPr>
        <w:lastRenderedPageBreak/>
        <w:t>4</w:t>
      </w:r>
      <w:r w:rsidR="00F5350A" w:rsidRPr="00F5350A">
        <w:rPr>
          <w:rFonts w:ascii="Times New Roman" w:hAnsi="Times New Roman"/>
          <w:b/>
          <w:sz w:val="28"/>
          <w:szCs w:val="28"/>
        </w:rPr>
        <w:t xml:space="preserve">. </w:t>
      </w:r>
      <w:r w:rsidR="00F5350A">
        <w:rPr>
          <w:rFonts w:ascii="Times New Roman" w:hAnsi="Times New Roman"/>
          <w:b/>
          <w:sz w:val="28"/>
          <w:szCs w:val="28"/>
        </w:rPr>
        <w:t>Предложения по строительству, реконструкции и модернизации (техническому перевооружению) объектов (в том числе линейных) централизованной системы водоотведения.</w:t>
      </w:r>
    </w:p>
    <w:p w:rsidR="00F5350A" w:rsidRDefault="00F5350A" w:rsidP="00F5350A">
      <w:pPr>
        <w:pStyle w:val="af1"/>
        <w:jc w:val="both"/>
        <w:rPr>
          <w:rFonts w:ascii="Times New Roman" w:hAnsi="Times New Roman"/>
          <w:b/>
          <w:sz w:val="24"/>
          <w:szCs w:val="24"/>
        </w:rPr>
      </w:pPr>
    </w:p>
    <w:p w:rsidR="00F5350A" w:rsidRPr="00DD4776" w:rsidRDefault="000577EA" w:rsidP="00F5350A">
      <w:pPr>
        <w:pStyle w:val="af1"/>
        <w:jc w:val="both"/>
        <w:rPr>
          <w:rFonts w:ascii="Times New Roman" w:eastAsia="Calibri" w:hAnsi="Times New Roman"/>
          <w:b/>
          <w:sz w:val="24"/>
          <w:szCs w:val="24"/>
        </w:rPr>
      </w:pPr>
      <w:r>
        <w:rPr>
          <w:rFonts w:ascii="Times New Roman" w:hAnsi="Times New Roman"/>
          <w:b/>
          <w:sz w:val="24"/>
          <w:szCs w:val="24"/>
        </w:rPr>
        <w:t>4</w:t>
      </w:r>
      <w:r w:rsidR="00F5350A">
        <w:rPr>
          <w:rFonts w:ascii="Times New Roman" w:hAnsi="Times New Roman"/>
          <w:b/>
          <w:sz w:val="24"/>
          <w:szCs w:val="24"/>
        </w:rPr>
        <w:t xml:space="preserve">.1. </w:t>
      </w:r>
      <w:r w:rsidR="00F5350A">
        <w:rPr>
          <w:rFonts w:ascii="Times New Roman" w:eastAsia="Calibri" w:hAnsi="Times New Roman"/>
          <w:b/>
          <w:sz w:val="24"/>
          <w:szCs w:val="24"/>
        </w:rPr>
        <w:t>Различные сценарии развития системы водоотведения Калтанского городского округа.</w:t>
      </w:r>
    </w:p>
    <w:p w:rsidR="00F5350A" w:rsidRPr="00F5350A" w:rsidRDefault="00F5350A" w:rsidP="00F5350A">
      <w:pPr>
        <w:pStyle w:val="af1"/>
        <w:ind w:firstLine="709"/>
        <w:jc w:val="both"/>
        <w:rPr>
          <w:rFonts w:ascii="Times New Roman" w:hAnsi="Times New Roman"/>
          <w:sz w:val="24"/>
          <w:szCs w:val="24"/>
        </w:rPr>
      </w:pPr>
      <w:proofErr w:type="gramStart"/>
      <w:r w:rsidRPr="00F5350A">
        <w:rPr>
          <w:rFonts w:ascii="Times New Roman" w:hAnsi="Times New Roman"/>
          <w:sz w:val="24"/>
          <w:szCs w:val="24"/>
        </w:rPr>
        <w:t xml:space="preserve">Раздел «Водоотведение» схемы водоснабжения и водоотведения </w:t>
      </w:r>
      <w:r w:rsidRPr="00F5350A">
        <w:rPr>
          <w:rFonts w:ascii="Times New Roman" w:hAnsi="Times New Roman"/>
          <w:color w:val="000000"/>
          <w:sz w:val="24"/>
          <w:szCs w:val="24"/>
        </w:rPr>
        <w:t>городского ок</w:t>
      </w:r>
      <w:r w:rsidRPr="00F5350A">
        <w:rPr>
          <w:rFonts w:ascii="Times New Roman" w:hAnsi="Times New Roman"/>
          <w:color w:val="000000"/>
          <w:sz w:val="24"/>
          <w:szCs w:val="24"/>
        </w:rPr>
        <w:softHyphen/>
        <w:t>руга</w:t>
      </w:r>
      <w:r w:rsidRPr="00F5350A">
        <w:rPr>
          <w:rFonts w:ascii="Times New Roman" w:hAnsi="Times New Roman"/>
          <w:sz w:val="24"/>
          <w:szCs w:val="24"/>
        </w:rPr>
        <w:t xml:space="preserve"> разработан в целях реализации государственной политики в сфере водоотведе</w:t>
      </w:r>
      <w:r w:rsidRPr="00F5350A">
        <w:rPr>
          <w:rFonts w:ascii="Times New Roman" w:hAnsi="Times New Roman"/>
          <w:sz w:val="24"/>
          <w:szCs w:val="24"/>
        </w:rPr>
        <w:softHyphen/>
        <w:t>ния, направленной на обеспечение охраны здоровья населения и улучшения качества жизни населения путем обеспечения бесперебойного и качест</w:t>
      </w:r>
      <w:r w:rsidR="00F113E0">
        <w:rPr>
          <w:rFonts w:ascii="Times New Roman" w:hAnsi="Times New Roman"/>
          <w:sz w:val="24"/>
          <w:szCs w:val="24"/>
        </w:rPr>
        <w:t>венного водоотведе</w:t>
      </w:r>
      <w:r w:rsidR="00F113E0">
        <w:rPr>
          <w:rFonts w:ascii="Times New Roman" w:hAnsi="Times New Roman"/>
          <w:sz w:val="24"/>
          <w:szCs w:val="24"/>
        </w:rPr>
        <w:softHyphen/>
        <w:t>ния, снижения</w:t>
      </w:r>
      <w:r w:rsidRPr="00F5350A">
        <w:rPr>
          <w:rFonts w:ascii="Times New Roman" w:hAnsi="Times New Roman"/>
          <w:sz w:val="24"/>
          <w:szCs w:val="24"/>
        </w:rPr>
        <w:t xml:space="preserve"> негативного воздействия на окружающую среду путем повышения качества очистки сточных вод, обеспечени</w:t>
      </w:r>
      <w:r w:rsidR="00F113E0">
        <w:rPr>
          <w:rFonts w:ascii="Times New Roman" w:hAnsi="Times New Roman"/>
          <w:sz w:val="24"/>
          <w:szCs w:val="24"/>
        </w:rPr>
        <w:t>я</w:t>
      </w:r>
      <w:r w:rsidRPr="00F5350A">
        <w:rPr>
          <w:rFonts w:ascii="Times New Roman" w:hAnsi="Times New Roman"/>
          <w:sz w:val="24"/>
          <w:szCs w:val="24"/>
        </w:rPr>
        <w:t xml:space="preserve"> доступности услуг водоотведения для абонентов за счет развития централизованной системы водоотведения.</w:t>
      </w:r>
      <w:proofErr w:type="gramEnd"/>
    </w:p>
    <w:p w:rsidR="00F5350A" w:rsidRPr="00F5350A" w:rsidRDefault="00F5350A" w:rsidP="00F5350A">
      <w:pPr>
        <w:pStyle w:val="af1"/>
        <w:ind w:firstLine="709"/>
        <w:jc w:val="both"/>
        <w:rPr>
          <w:rFonts w:ascii="Times New Roman" w:hAnsi="Times New Roman"/>
          <w:sz w:val="24"/>
          <w:szCs w:val="24"/>
        </w:rPr>
      </w:pPr>
      <w:r w:rsidRPr="00F5350A">
        <w:rPr>
          <w:rFonts w:ascii="Times New Roman" w:hAnsi="Times New Roman"/>
          <w:sz w:val="24"/>
          <w:szCs w:val="24"/>
        </w:rPr>
        <w:t>Принципами развития централизованной системы водоотведения городского округа являются:</w:t>
      </w:r>
    </w:p>
    <w:p w:rsidR="00F5350A" w:rsidRPr="00F5350A" w:rsidRDefault="00F5350A" w:rsidP="00F5350A">
      <w:pPr>
        <w:pStyle w:val="af1"/>
        <w:jc w:val="both"/>
        <w:rPr>
          <w:rFonts w:ascii="Times New Roman" w:hAnsi="Times New Roman"/>
          <w:sz w:val="24"/>
          <w:szCs w:val="24"/>
        </w:rPr>
      </w:pPr>
      <w:r w:rsidRPr="00F5350A">
        <w:rPr>
          <w:rFonts w:ascii="Times New Roman" w:hAnsi="Times New Roman"/>
          <w:sz w:val="24"/>
          <w:szCs w:val="24"/>
        </w:rPr>
        <w:t>– постоянное улучшение качества предоставления услуг водоотведения потре</w:t>
      </w:r>
      <w:r w:rsidRPr="00F5350A">
        <w:rPr>
          <w:rFonts w:ascii="Times New Roman" w:hAnsi="Times New Roman"/>
          <w:sz w:val="24"/>
          <w:szCs w:val="24"/>
        </w:rPr>
        <w:softHyphen/>
        <w:t>бителям (абонентам);</w:t>
      </w:r>
    </w:p>
    <w:p w:rsidR="00F5350A" w:rsidRPr="00F5350A" w:rsidRDefault="00F5350A" w:rsidP="00F5350A">
      <w:pPr>
        <w:pStyle w:val="af1"/>
        <w:jc w:val="both"/>
        <w:rPr>
          <w:rFonts w:ascii="Times New Roman" w:hAnsi="Times New Roman"/>
          <w:sz w:val="24"/>
          <w:szCs w:val="24"/>
        </w:rPr>
      </w:pPr>
      <w:r w:rsidRPr="00F5350A">
        <w:rPr>
          <w:rFonts w:ascii="Times New Roman" w:hAnsi="Times New Roman"/>
          <w:sz w:val="24"/>
          <w:szCs w:val="24"/>
        </w:rPr>
        <w:t>– удовлетворение потребности в обеспечении услугой водоотведения новых объектов капитального строительства;</w:t>
      </w:r>
    </w:p>
    <w:p w:rsidR="00F5350A" w:rsidRPr="00F5350A" w:rsidRDefault="00F5350A" w:rsidP="00F5350A">
      <w:pPr>
        <w:pStyle w:val="af1"/>
        <w:jc w:val="both"/>
        <w:rPr>
          <w:rFonts w:ascii="Times New Roman" w:hAnsi="Times New Roman"/>
          <w:sz w:val="24"/>
          <w:szCs w:val="24"/>
        </w:rPr>
      </w:pPr>
      <w:r w:rsidRPr="00F5350A">
        <w:rPr>
          <w:rFonts w:ascii="Times New Roman" w:hAnsi="Times New Roman"/>
          <w:sz w:val="24"/>
          <w:szCs w:val="24"/>
        </w:rPr>
        <w:t>– постоянное совершенствование системы водоотведения путем планирования, реализации, проверки и корректировки технических решений и мероприятий.</w:t>
      </w:r>
    </w:p>
    <w:p w:rsidR="00F5350A" w:rsidRPr="00F5350A" w:rsidRDefault="00F5350A" w:rsidP="00F45714">
      <w:pPr>
        <w:pStyle w:val="af1"/>
        <w:ind w:firstLine="709"/>
        <w:jc w:val="both"/>
        <w:rPr>
          <w:rFonts w:ascii="Times New Roman" w:hAnsi="Times New Roman"/>
          <w:sz w:val="24"/>
          <w:szCs w:val="24"/>
        </w:rPr>
      </w:pPr>
      <w:r w:rsidRPr="00F5350A">
        <w:rPr>
          <w:rFonts w:ascii="Times New Roman" w:hAnsi="Times New Roman"/>
          <w:sz w:val="24"/>
          <w:szCs w:val="24"/>
        </w:rPr>
        <w:t>Основными задачами, решаемыми в разделе «Водоотведение» схемы водоснаб</w:t>
      </w:r>
      <w:r w:rsidRPr="00F5350A">
        <w:rPr>
          <w:rFonts w:ascii="Times New Roman" w:hAnsi="Times New Roman"/>
          <w:sz w:val="24"/>
          <w:szCs w:val="24"/>
        </w:rPr>
        <w:softHyphen/>
        <w:t>жения и водоотведения являются:</w:t>
      </w:r>
    </w:p>
    <w:p w:rsidR="00F5350A" w:rsidRPr="00F5350A" w:rsidRDefault="00F5350A" w:rsidP="00F5350A">
      <w:pPr>
        <w:pStyle w:val="af1"/>
        <w:jc w:val="both"/>
        <w:rPr>
          <w:rFonts w:ascii="Times New Roman" w:hAnsi="Times New Roman"/>
          <w:sz w:val="24"/>
          <w:szCs w:val="24"/>
        </w:rPr>
      </w:pPr>
      <w:r w:rsidRPr="00F5350A">
        <w:rPr>
          <w:rFonts w:ascii="Times New Roman" w:hAnsi="Times New Roman"/>
          <w:sz w:val="24"/>
          <w:szCs w:val="24"/>
        </w:rPr>
        <w:t>– строительство сетей и сооружений для отведения сточных вод с отдельных территорий, не имеющих централизованного водоотведения, с целью обеспечения доступности услуг водоотведения;</w:t>
      </w:r>
    </w:p>
    <w:p w:rsidR="00F5350A" w:rsidRPr="00F5350A" w:rsidRDefault="00F5350A" w:rsidP="00F5350A">
      <w:pPr>
        <w:pStyle w:val="af1"/>
        <w:jc w:val="both"/>
        <w:rPr>
          <w:rFonts w:ascii="Times New Roman" w:hAnsi="Times New Roman"/>
          <w:sz w:val="24"/>
          <w:szCs w:val="24"/>
        </w:rPr>
      </w:pPr>
      <w:r w:rsidRPr="00F5350A">
        <w:rPr>
          <w:rFonts w:ascii="Times New Roman" w:hAnsi="Times New Roman"/>
          <w:sz w:val="24"/>
          <w:szCs w:val="24"/>
        </w:rPr>
        <w:t>– обновление канализационной сети с целью повышения надежности и сниже</w:t>
      </w:r>
      <w:r w:rsidRPr="00F5350A">
        <w:rPr>
          <w:rFonts w:ascii="Times New Roman" w:hAnsi="Times New Roman"/>
          <w:sz w:val="24"/>
          <w:szCs w:val="24"/>
        </w:rPr>
        <w:softHyphen/>
        <w:t>ния количества отказов системы;</w:t>
      </w:r>
    </w:p>
    <w:p w:rsidR="00F5350A" w:rsidRPr="00F5350A" w:rsidRDefault="00F5350A" w:rsidP="00F5350A">
      <w:pPr>
        <w:pStyle w:val="af1"/>
        <w:jc w:val="both"/>
        <w:rPr>
          <w:rFonts w:ascii="Times New Roman" w:hAnsi="Times New Roman"/>
          <w:sz w:val="24"/>
          <w:szCs w:val="24"/>
        </w:rPr>
      </w:pPr>
      <w:r w:rsidRPr="00F5350A">
        <w:rPr>
          <w:rFonts w:ascii="Times New Roman" w:hAnsi="Times New Roman"/>
          <w:sz w:val="24"/>
          <w:szCs w:val="24"/>
        </w:rPr>
        <w:t>– повышение энергетической эффективности системы водоотведения;</w:t>
      </w:r>
    </w:p>
    <w:p w:rsidR="00F5350A" w:rsidRPr="00F5350A" w:rsidRDefault="00F5350A" w:rsidP="00F5350A">
      <w:pPr>
        <w:pStyle w:val="af1"/>
        <w:jc w:val="both"/>
        <w:rPr>
          <w:rFonts w:ascii="Times New Roman" w:hAnsi="Times New Roman"/>
          <w:sz w:val="24"/>
          <w:szCs w:val="24"/>
        </w:rPr>
      </w:pPr>
      <w:r w:rsidRPr="00F5350A">
        <w:rPr>
          <w:rFonts w:ascii="Times New Roman" w:hAnsi="Times New Roman"/>
          <w:sz w:val="24"/>
          <w:szCs w:val="24"/>
        </w:rPr>
        <w:t>– обеспечение доступа к услугам водоотведения новых потребителей;</w:t>
      </w:r>
    </w:p>
    <w:p w:rsidR="00F5350A" w:rsidRPr="00F5350A" w:rsidRDefault="00F5350A" w:rsidP="00F5350A">
      <w:pPr>
        <w:pStyle w:val="af1"/>
        <w:jc w:val="both"/>
        <w:rPr>
          <w:rFonts w:ascii="Times New Roman" w:hAnsi="Times New Roman"/>
          <w:sz w:val="24"/>
          <w:szCs w:val="24"/>
        </w:rPr>
      </w:pPr>
      <w:r w:rsidRPr="00F5350A">
        <w:rPr>
          <w:rFonts w:ascii="Times New Roman" w:hAnsi="Times New Roman"/>
          <w:sz w:val="24"/>
          <w:szCs w:val="24"/>
        </w:rPr>
        <w:t>–ликвидация выпусков неочищенных сточных вод на рельеф и в водные объ</w:t>
      </w:r>
      <w:r w:rsidRPr="00F5350A">
        <w:rPr>
          <w:rFonts w:ascii="Times New Roman" w:hAnsi="Times New Roman"/>
          <w:sz w:val="24"/>
          <w:szCs w:val="24"/>
        </w:rPr>
        <w:softHyphen/>
        <w:t>екты для улучшения экологической обстановки в целом.</w:t>
      </w:r>
    </w:p>
    <w:p w:rsidR="00956332" w:rsidRPr="006644BB" w:rsidRDefault="00956332" w:rsidP="006644BB">
      <w:pPr>
        <w:pStyle w:val="af1"/>
        <w:ind w:firstLine="709"/>
        <w:jc w:val="both"/>
        <w:rPr>
          <w:rFonts w:ascii="Times New Roman" w:hAnsi="Times New Roman"/>
          <w:sz w:val="24"/>
          <w:szCs w:val="24"/>
        </w:rPr>
      </w:pPr>
      <w:r w:rsidRPr="006644BB">
        <w:rPr>
          <w:rFonts w:ascii="Times New Roman" w:hAnsi="Times New Roman"/>
          <w:sz w:val="24"/>
          <w:szCs w:val="24"/>
        </w:rPr>
        <w:t xml:space="preserve">В ходе разработки схемы водоснабжения и водоотведения городского округа до 2030 г. рассмотрены различные сценарии развития водоснабжения и водоотведения городского округа. Сценарии прорабатывались с учетом положений утвержденного генерального плана городского округа. </w:t>
      </w:r>
    </w:p>
    <w:p w:rsidR="00956332" w:rsidRPr="006644BB" w:rsidRDefault="00956332" w:rsidP="006644BB">
      <w:pPr>
        <w:pStyle w:val="af1"/>
        <w:ind w:firstLine="709"/>
        <w:jc w:val="both"/>
        <w:rPr>
          <w:rFonts w:ascii="Times New Roman" w:hAnsi="Times New Roman"/>
          <w:sz w:val="24"/>
          <w:szCs w:val="24"/>
        </w:rPr>
      </w:pPr>
      <w:r w:rsidRPr="006644BB">
        <w:rPr>
          <w:rFonts w:ascii="Times New Roman" w:hAnsi="Times New Roman"/>
          <w:sz w:val="24"/>
          <w:szCs w:val="24"/>
        </w:rPr>
        <w:t>В целях реализации схемы водоотведения городского округа согласно сцена</w:t>
      </w:r>
      <w:r w:rsidRPr="006644BB">
        <w:rPr>
          <w:rFonts w:ascii="Times New Roman" w:hAnsi="Times New Roman"/>
          <w:sz w:val="24"/>
          <w:szCs w:val="24"/>
        </w:rPr>
        <w:softHyphen/>
        <w:t>рию №1 необходимо выполнить комплекс мероприятий, направленных на обеспече</w:t>
      </w:r>
      <w:r w:rsidRPr="006644BB">
        <w:rPr>
          <w:rFonts w:ascii="Times New Roman" w:hAnsi="Times New Roman"/>
          <w:sz w:val="24"/>
          <w:szCs w:val="24"/>
        </w:rPr>
        <w:softHyphen/>
        <w:t>ние в полном объеме необходимого резерва мощностей инженерно-технического обеспечения для развития объектов капитального строительства и подключения но</w:t>
      </w:r>
      <w:r w:rsidRPr="006644BB">
        <w:rPr>
          <w:rFonts w:ascii="Times New Roman" w:hAnsi="Times New Roman"/>
          <w:sz w:val="24"/>
          <w:szCs w:val="24"/>
        </w:rPr>
        <w:softHyphen/>
        <w:t>вых абонентов на территориях существующей и перспективной застройки.</w:t>
      </w:r>
    </w:p>
    <w:p w:rsidR="00956332" w:rsidRPr="006644BB" w:rsidRDefault="00956332" w:rsidP="006644BB">
      <w:pPr>
        <w:pStyle w:val="af1"/>
        <w:jc w:val="both"/>
        <w:rPr>
          <w:rFonts w:ascii="Times New Roman" w:hAnsi="Times New Roman"/>
          <w:sz w:val="24"/>
          <w:szCs w:val="24"/>
        </w:rPr>
      </w:pPr>
    </w:p>
    <w:p w:rsidR="00956332" w:rsidRDefault="00956332" w:rsidP="006644BB">
      <w:pPr>
        <w:pStyle w:val="af1"/>
        <w:jc w:val="both"/>
        <w:rPr>
          <w:rFonts w:ascii="Times New Roman" w:hAnsi="Times New Roman"/>
          <w:sz w:val="24"/>
          <w:szCs w:val="24"/>
        </w:rPr>
      </w:pPr>
      <w:r w:rsidRPr="006644BB">
        <w:rPr>
          <w:rFonts w:ascii="Times New Roman" w:hAnsi="Times New Roman"/>
          <w:b/>
          <w:sz w:val="24"/>
          <w:szCs w:val="24"/>
        </w:rPr>
        <w:t>Сценарий №1</w:t>
      </w:r>
      <w:r w:rsidRPr="006644BB">
        <w:rPr>
          <w:rFonts w:ascii="Times New Roman" w:hAnsi="Times New Roman"/>
          <w:sz w:val="24"/>
          <w:szCs w:val="24"/>
        </w:rPr>
        <w:t xml:space="preserve"> предполагает проведение следующих мероприятий.</w:t>
      </w:r>
    </w:p>
    <w:p w:rsidR="00182DAE" w:rsidRPr="00182DAE" w:rsidRDefault="00182DAE" w:rsidP="006644BB">
      <w:pPr>
        <w:pStyle w:val="af1"/>
        <w:jc w:val="both"/>
        <w:rPr>
          <w:rFonts w:ascii="Times New Roman" w:hAnsi="Times New Roman"/>
          <w:b/>
          <w:sz w:val="24"/>
          <w:szCs w:val="24"/>
        </w:rPr>
      </w:pPr>
      <w:r>
        <w:rPr>
          <w:rFonts w:ascii="Times New Roman" w:hAnsi="Times New Roman"/>
          <w:b/>
          <w:sz w:val="24"/>
          <w:szCs w:val="24"/>
        </w:rPr>
        <w:t>г. Калтан</w:t>
      </w:r>
    </w:p>
    <w:p w:rsidR="006644BB" w:rsidRDefault="006644BB" w:rsidP="006644BB">
      <w:pPr>
        <w:pStyle w:val="af1"/>
        <w:jc w:val="both"/>
        <w:rPr>
          <w:rFonts w:ascii="Times New Roman" w:hAnsi="Times New Roman"/>
          <w:sz w:val="24"/>
          <w:szCs w:val="24"/>
        </w:rPr>
      </w:pPr>
      <w:r>
        <w:rPr>
          <w:rFonts w:ascii="Times New Roman" w:hAnsi="Times New Roman"/>
          <w:sz w:val="24"/>
          <w:szCs w:val="24"/>
        </w:rPr>
        <w:t xml:space="preserve">- Разработка предпроектного решения о необходимости строительства или реконструкции существующих КОС г. Калтан. </w:t>
      </w:r>
    </w:p>
    <w:p w:rsidR="000957BA" w:rsidRPr="006644BB" w:rsidRDefault="000957BA" w:rsidP="006644BB">
      <w:pPr>
        <w:pStyle w:val="af1"/>
        <w:jc w:val="both"/>
        <w:rPr>
          <w:rFonts w:ascii="Times New Roman" w:hAnsi="Times New Roman"/>
          <w:sz w:val="24"/>
          <w:szCs w:val="24"/>
        </w:rPr>
      </w:pPr>
      <w:r>
        <w:rPr>
          <w:rFonts w:ascii="Times New Roman" w:hAnsi="Times New Roman"/>
          <w:sz w:val="24"/>
          <w:szCs w:val="24"/>
        </w:rPr>
        <w:t xml:space="preserve">- </w:t>
      </w:r>
      <w:r w:rsidR="00F348DE">
        <w:rPr>
          <w:rFonts w:ascii="Times New Roman" w:hAnsi="Times New Roman"/>
          <w:sz w:val="24"/>
          <w:szCs w:val="24"/>
        </w:rPr>
        <w:t>Проведение мероприятий по реконструкции КОС</w:t>
      </w:r>
      <w:r>
        <w:rPr>
          <w:rFonts w:ascii="Times New Roman" w:hAnsi="Times New Roman"/>
          <w:sz w:val="24"/>
          <w:szCs w:val="24"/>
        </w:rPr>
        <w:t xml:space="preserve">. </w:t>
      </w:r>
    </w:p>
    <w:p w:rsidR="00D414A6" w:rsidRDefault="00D414A6" w:rsidP="006644BB">
      <w:pPr>
        <w:pStyle w:val="af1"/>
        <w:jc w:val="both"/>
        <w:rPr>
          <w:rFonts w:ascii="Times New Roman" w:hAnsi="Times New Roman"/>
          <w:sz w:val="24"/>
          <w:szCs w:val="24"/>
        </w:rPr>
      </w:pPr>
      <w:r w:rsidRPr="006644BB">
        <w:rPr>
          <w:rFonts w:ascii="Times New Roman" w:hAnsi="Times New Roman"/>
          <w:spacing w:val="-6"/>
          <w:sz w:val="24"/>
          <w:szCs w:val="24"/>
        </w:rPr>
        <w:t xml:space="preserve">- </w:t>
      </w:r>
      <w:r w:rsidRPr="006644BB">
        <w:rPr>
          <w:rFonts w:ascii="Times New Roman" w:hAnsi="Times New Roman"/>
          <w:sz w:val="24"/>
          <w:szCs w:val="24"/>
        </w:rPr>
        <w:t xml:space="preserve">Проектирование и строительство очистных сооружений промышленных сточных вод </w:t>
      </w:r>
      <w:r w:rsidR="006644BB">
        <w:rPr>
          <w:rFonts w:ascii="Times New Roman" w:hAnsi="Times New Roman"/>
          <w:sz w:val="24"/>
          <w:szCs w:val="24"/>
        </w:rPr>
        <w:t xml:space="preserve">(для объектов индустриального парка) </w:t>
      </w:r>
      <w:r w:rsidRPr="006644BB">
        <w:rPr>
          <w:rFonts w:ascii="Times New Roman" w:hAnsi="Times New Roman"/>
          <w:sz w:val="24"/>
          <w:szCs w:val="24"/>
        </w:rPr>
        <w:t xml:space="preserve">производительностью </w:t>
      </w:r>
      <w:r w:rsidR="006644BB">
        <w:rPr>
          <w:rFonts w:ascii="Times New Roman" w:hAnsi="Times New Roman"/>
          <w:sz w:val="24"/>
          <w:szCs w:val="24"/>
        </w:rPr>
        <w:t>1,0</w:t>
      </w:r>
      <w:r w:rsidRPr="006644BB">
        <w:rPr>
          <w:rFonts w:ascii="Times New Roman" w:hAnsi="Times New Roman"/>
          <w:sz w:val="24"/>
          <w:szCs w:val="24"/>
        </w:rPr>
        <w:t xml:space="preserve"> тыс. м3/</w:t>
      </w:r>
      <w:proofErr w:type="spellStart"/>
      <w:r w:rsidRPr="006644BB">
        <w:rPr>
          <w:rFonts w:ascii="Times New Roman" w:hAnsi="Times New Roman"/>
          <w:sz w:val="24"/>
          <w:szCs w:val="24"/>
        </w:rPr>
        <w:t>сут</w:t>
      </w:r>
      <w:proofErr w:type="spellEnd"/>
      <w:r w:rsidRPr="006644BB">
        <w:rPr>
          <w:rFonts w:ascii="Times New Roman" w:hAnsi="Times New Roman"/>
          <w:sz w:val="24"/>
          <w:szCs w:val="24"/>
        </w:rPr>
        <w:t>. в г. Калтан</w:t>
      </w:r>
      <w:r w:rsidR="006909D8">
        <w:rPr>
          <w:rFonts w:ascii="Times New Roman" w:hAnsi="Times New Roman"/>
          <w:sz w:val="24"/>
          <w:szCs w:val="24"/>
        </w:rPr>
        <w:t>.</w:t>
      </w:r>
    </w:p>
    <w:p w:rsidR="00AD06C0" w:rsidRDefault="00AD06C0" w:rsidP="00AD06C0">
      <w:pPr>
        <w:pStyle w:val="af1"/>
        <w:jc w:val="both"/>
        <w:rPr>
          <w:rFonts w:ascii="Times New Roman" w:hAnsi="Times New Roman"/>
          <w:sz w:val="24"/>
          <w:szCs w:val="24"/>
        </w:rPr>
      </w:pPr>
      <w:r w:rsidRPr="006644BB">
        <w:rPr>
          <w:rFonts w:ascii="Times New Roman" w:hAnsi="Times New Roman"/>
          <w:spacing w:val="-6"/>
          <w:sz w:val="24"/>
          <w:szCs w:val="24"/>
        </w:rPr>
        <w:t xml:space="preserve">– </w:t>
      </w:r>
      <w:r w:rsidRPr="006644BB">
        <w:rPr>
          <w:rFonts w:ascii="Times New Roman" w:hAnsi="Times New Roman"/>
          <w:sz w:val="24"/>
          <w:szCs w:val="24"/>
        </w:rPr>
        <w:t>Проведение инженерно-геологических изысканий на территории Калтанского городского округа (для определения уровн</w:t>
      </w:r>
      <w:r>
        <w:rPr>
          <w:rFonts w:ascii="Times New Roman" w:hAnsi="Times New Roman"/>
          <w:sz w:val="24"/>
          <w:szCs w:val="24"/>
        </w:rPr>
        <w:t>я и состава грунтовых вод).</w:t>
      </w:r>
    </w:p>
    <w:p w:rsidR="00AD06C0" w:rsidRPr="006644BB" w:rsidRDefault="000957BA" w:rsidP="00AD06C0">
      <w:pPr>
        <w:pStyle w:val="af1"/>
        <w:jc w:val="both"/>
        <w:rPr>
          <w:rFonts w:ascii="Times New Roman" w:hAnsi="Times New Roman"/>
          <w:sz w:val="24"/>
          <w:szCs w:val="24"/>
        </w:rPr>
      </w:pPr>
      <w:r>
        <w:rPr>
          <w:rFonts w:ascii="Times New Roman" w:hAnsi="Times New Roman"/>
          <w:sz w:val="24"/>
          <w:szCs w:val="24"/>
        </w:rPr>
        <w:t>-</w:t>
      </w:r>
      <w:r w:rsidR="00F348DE">
        <w:rPr>
          <w:rFonts w:ascii="Times New Roman" w:hAnsi="Times New Roman"/>
          <w:sz w:val="24"/>
          <w:szCs w:val="24"/>
        </w:rPr>
        <w:t xml:space="preserve"> </w:t>
      </w:r>
      <w:r w:rsidR="00AD06C0" w:rsidRPr="006644BB">
        <w:rPr>
          <w:rFonts w:ascii="Times New Roman" w:hAnsi="Times New Roman"/>
          <w:sz w:val="24"/>
          <w:szCs w:val="24"/>
        </w:rPr>
        <w:t>Разработка и проведение мероприятий на основе инженерно-геологических изысканий по понижению уровня грунтовых вод</w:t>
      </w:r>
      <w:r w:rsidR="00AD06C0">
        <w:rPr>
          <w:rFonts w:ascii="Times New Roman" w:hAnsi="Times New Roman"/>
          <w:sz w:val="24"/>
          <w:szCs w:val="24"/>
        </w:rPr>
        <w:t>.</w:t>
      </w:r>
    </w:p>
    <w:p w:rsidR="00AD06C0" w:rsidRDefault="00AD06C0" w:rsidP="00AD06C0">
      <w:pPr>
        <w:pStyle w:val="af1"/>
        <w:jc w:val="both"/>
        <w:rPr>
          <w:rFonts w:ascii="Times New Roman" w:hAnsi="Times New Roman"/>
          <w:sz w:val="24"/>
          <w:szCs w:val="24"/>
        </w:rPr>
      </w:pPr>
      <w:r>
        <w:rPr>
          <w:rFonts w:ascii="Times New Roman" w:hAnsi="Times New Roman"/>
          <w:sz w:val="24"/>
          <w:szCs w:val="24"/>
        </w:rPr>
        <w:t xml:space="preserve">- </w:t>
      </w:r>
      <w:r w:rsidRPr="006644BB">
        <w:rPr>
          <w:rFonts w:ascii="Times New Roman" w:hAnsi="Times New Roman"/>
          <w:sz w:val="24"/>
          <w:szCs w:val="24"/>
        </w:rPr>
        <w:t xml:space="preserve">Реконструкция </w:t>
      </w:r>
      <w:r w:rsidR="00F348DE">
        <w:rPr>
          <w:rFonts w:ascii="Times New Roman" w:hAnsi="Times New Roman"/>
          <w:sz w:val="24"/>
          <w:szCs w:val="24"/>
        </w:rPr>
        <w:t>и модернизация канализационных сетей г. Калтан</w:t>
      </w:r>
      <w:r>
        <w:rPr>
          <w:rFonts w:ascii="Times New Roman" w:hAnsi="Times New Roman"/>
          <w:sz w:val="24"/>
          <w:szCs w:val="24"/>
        </w:rPr>
        <w:t>.</w:t>
      </w:r>
    </w:p>
    <w:p w:rsidR="00F348DE" w:rsidRDefault="00AD06C0" w:rsidP="00AD06C0">
      <w:pPr>
        <w:pStyle w:val="af1"/>
        <w:jc w:val="both"/>
        <w:rPr>
          <w:rFonts w:ascii="Times New Roman" w:hAnsi="Times New Roman"/>
          <w:sz w:val="24"/>
          <w:szCs w:val="24"/>
        </w:rPr>
      </w:pPr>
      <w:r>
        <w:rPr>
          <w:rFonts w:ascii="Times New Roman" w:hAnsi="Times New Roman"/>
          <w:sz w:val="24"/>
          <w:szCs w:val="24"/>
        </w:rPr>
        <w:t xml:space="preserve">- </w:t>
      </w:r>
      <w:r w:rsidR="00F348DE">
        <w:rPr>
          <w:rFonts w:ascii="Times New Roman" w:hAnsi="Times New Roman"/>
          <w:sz w:val="24"/>
          <w:szCs w:val="24"/>
        </w:rPr>
        <w:t>Автоматизация</w:t>
      </w:r>
      <w:r w:rsidRPr="006644BB">
        <w:rPr>
          <w:rFonts w:ascii="Times New Roman" w:hAnsi="Times New Roman"/>
          <w:sz w:val="24"/>
          <w:szCs w:val="24"/>
        </w:rPr>
        <w:t xml:space="preserve"> КНС г. Калтан</w:t>
      </w:r>
      <w:r w:rsidR="00F348DE">
        <w:rPr>
          <w:rFonts w:ascii="Times New Roman" w:hAnsi="Times New Roman"/>
          <w:sz w:val="24"/>
          <w:szCs w:val="24"/>
        </w:rPr>
        <w:t>.</w:t>
      </w:r>
      <w:r w:rsidRPr="006644BB">
        <w:rPr>
          <w:rFonts w:ascii="Times New Roman" w:hAnsi="Times New Roman"/>
          <w:sz w:val="24"/>
          <w:szCs w:val="24"/>
        </w:rPr>
        <w:t xml:space="preserve"> </w:t>
      </w:r>
    </w:p>
    <w:p w:rsidR="00426F16" w:rsidRPr="006644BB" w:rsidRDefault="00426F16" w:rsidP="00AD06C0">
      <w:pPr>
        <w:pStyle w:val="af1"/>
        <w:jc w:val="both"/>
        <w:rPr>
          <w:rFonts w:ascii="Times New Roman" w:hAnsi="Times New Roman"/>
          <w:sz w:val="24"/>
          <w:szCs w:val="24"/>
        </w:rPr>
      </w:pPr>
      <w:r>
        <w:rPr>
          <w:rFonts w:ascii="Times New Roman" w:hAnsi="Times New Roman"/>
          <w:sz w:val="24"/>
          <w:szCs w:val="24"/>
        </w:rPr>
        <w:lastRenderedPageBreak/>
        <w:t>- Установка прибора учета сточных вод на КНС г. Калтан.</w:t>
      </w:r>
    </w:p>
    <w:p w:rsidR="00AD06C0" w:rsidRDefault="00AD06C0" w:rsidP="00F348DE">
      <w:pPr>
        <w:pStyle w:val="af1"/>
        <w:jc w:val="both"/>
        <w:rPr>
          <w:rFonts w:ascii="Times New Roman" w:hAnsi="Times New Roman"/>
          <w:sz w:val="24"/>
          <w:szCs w:val="24"/>
        </w:rPr>
      </w:pPr>
      <w:r>
        <w:rPr>
          <w:rFonts w:ascii="Times New Roman" w:hAnsi="Times New Roman"/>
          <w:sz w:val="24"/>
          <w:szCs w:val="24"/>
        </w:rPr>
        <w:t xml:space="preserve">- </w:t>
      </w:r>
      <w:r w:rsidR="00F348DE">
        <w:rPr>
          <w:rFonts w:ascii="Times New Roman" w:hAnsi="Times New Roman"/>
          <w:sz w:val="24"/>
          <w:szCs w:val="24"/>
        </w:rPr>
        <w:t xml:space="preserve">Реализация мероприятий по охране водных объектов от загрязнений. </w:t>
      </w:r>
    </w:p>
    <w:p w:rsidR="00AD06C0" w:rsidRPr="00AD06C0" w:rsidRDefault="00AD06C0" w:rsidP="006644BB">
      <w:pPr>
        <w:pStyle w:val="af1"/>
        <w:jc w:val="both"/>
        <w:rPr>
          <w:rFonts w:ascii="Times New Roman" w:hAnsi="Times New Roman"/>
          <w:b/>
          <w:spacing w:val="-6"/>
          <w:sz w:val="24"/>
          <w:szCs w:val="24"/>
        </w:rPr>
      </w:pPr>
      <w:r>
        <w:rPr>
          <w:rFonts w:ascii="Times New Roman" w:hAnsi="Times New Roman"/>
          <w:b/>
          <w:spacing w:val="-6"/>
          <w:sz w:val="24"/>
          <w:szCs w:val="24"/>
        </w:rPr>
        <w:t>п. Постоянный</w:t>
      </w:r>
    </w:p>
    <w:p w:rsidR="00956332" w:rsidRDefault="00AD06C0" w:rsidP="006644BB">
      <w:pPr>
        <w:pStyle w:val="af1"/>
        <w:jc w:val="both"/>
        <w:rPr>
          <w:rFonts w:ascii="Times New Roman" w:hAnsi="Times New Roman"/>
          <w:sz w:val="24"/>
          <w:szCs w:val="24"/>
        </w:rPr>
      </w:pPr>
      <w:r w:rsidRPr="006644BB">
        <w:rPr>
          <w:rFonts w:ascii="Times New Roman" w:hAnsi="Times New Roman"/>
          <w:sz w:val="24"/>
          <w:szCs w:val="24"/>
        </w:rPr>
        <w:t>–</w:t>
      </w:r>
      <w:r w:rsidRPr="006644BB">
        <w:rPr>
          <w:rFonts w:ascii="Times New Roman" w:hAnsi="Times New Roman"/>
          <w:spacing w:val="-6"/>
          <w:sz w:val="24"/>
          <w:szCs w:val="24"/>
        </w:rPr>
        <w:t xml:space="preserve"> </w:t>
      </w:r>
      <w:r w:rsidRPr="006644BB">
        <w:rPr>
          <w:rFonts w:ascii="Times New Roman" w:hAnsi="Times New Roman"/>
          <w:sz w:val="24"/>
          <w:szCs w:val="24"/>
        </w:rPr>
        <w:t xml:space="preserve">Автоматизация КНС п. </w:t>
      </w:r>
      <w:proofErr w:type="gramStart"/>
      <w:r w:rsidRPr="006644BB">
        <w:rPr>
          <w:rFonts w:ascii="Times New Roman" w:hAnsi="Times New Roman"/>
          <w:sz w:val="24"/>
          <w:szCs w:val="24"/>
        </w:rPr>
        <w:t>Постоянный</w:t>
      </w:r>
      <w:proofErr w:type="gramEnd"/>
    </w:p>
    <w:p w:rsidR="00AD06C0" w:rsidRPr="006644BB" w:rsidRDefault="00956332" w:rsidP="00F348DE">
      <w:pPr>
        <w:pStyle w:val="af1"/>
        <w:jc w:val="both"/>
        <w:rPr>
          <w:rFonts w:ascii="Times New Roman" w:hAnsi="Times New Roman"/>
          <w:sz w:val="24"/>
          <w:szCs w:val="24"/>
        </w:rPr>
      </w:pPr>
      <w:r w:rsidRPr="006644BB">
        <w:rPr>
          <w:rFonts w:ascii="Times New Roman" w:hAnsi="Times New Roman"/>
          <w:spacing w:val="-6"/>
          <w:sz w:val="24"/>
          <w:szCs w:val="24"/>
        </w:rPr>
        <w:t>– </w:t>
      </w:r>
      <w:r w:rsidR="00F348DE" w:rsidRPr="006644BB">
        <w:rPr>
          <w:rFonts w:ascii="Times New Roman" w:hAnsi="Times New Roman"/>
          <w:sz w:val="24"/>
          <w:szCs w:val="24"/>
        </w:rPr>
        <w:t xml:space="preserve">Реконструкция </w:t>
      </w:r>
      <w:r w:rsidR="00F348DE">
        <w:rPr>
          <w:rFonts w:ascii="Times New Roman" w:hAnsi="Times New Roman"/>
          <w:sz w:val="24"/>
          <w:szCs w:val="24"/>
        </w:rPr>
        <w:t xml:space="preserve">и модернизация канализационных сетей п. </w:t>
      </w:r>
      <w:proofErr w:type="gramStart"/>
      <w:r w:rsidR="00F348DE">
        <w:rPr>
          <w:rFonts w:ascii="Times New Roman" w:hAnsi="Times New Roman"/>
          <w:sz w:val="24"/>
          <w:szCs w:val="24"/>
        </w:rPr>
        <w:t>Постоянный</w:t>
      </w:r>
      <w:proofErr w:type="gramEnd"/>
      <w:r w:rsidR="00F348DE">
        <w:rPr>
          <w:rFonts w:ascii="Times New Roman" w:hAnsi="Times New Roman"/>
          <w:sz w:val="24"/>
          <w:szCs w:val="24"/>
        </w:rPr>
        <w:t>.</w:t>
      </w:r>
    </w:p>
    <w:p w:rsidR="00AD06C0" w:rsidRDefault="00AD06C0" w:rsidP="00F348DE">
      <w:pPr>
        <w:pStyle w:val="af1"/>
        <w:jc w:val="both"/>
        <w:rPr>
          <w:rFonts w:ascii="Times New Roman" w:hAnsi="Times New Roman"/>
          <w:sz w:val="24"/>
          <w:szCs w:val="24"/>
        </w:rPr>
      </w:pPr>
      <w:r>
        <w:rPr>
          <w:rFonts w:ascii="Times New Roman" w:hAnsi="Times New Roman"/>
          <w:sz w:val="24"/>
          <w:szCs w:val="24"/>
        </w:rPr>
        <w:t xml:space="preserve">- </w:t>
      </w:r>
      <w:r w:rsidR="00F348DE">
        <w:rPr>
          <w:rFonts w:ascii="Times New Roman" w:hAnsi="Times New Roman"/>
          <w:sz w:val="24"/>
          <w:szCs w:val="24"/>
        </w:rPr>
        <w:t>Реализация мероприятий по охране водных объектов от загрязнений.</w:t>
      </w:r>
    </w:p>
    <w:p w:rsidR="00AD06C0" w:rsidRDefault="00AD06C0" w:rsidP="006644BB">
      <w:pPr>
        <w:pStyle w:val="af1"/>
        <w:jc w:val="both"/>
        <w:rPr>
          <w:rFonts w:ascii="Times New Roman" w:hAnsi="Times New Roman"/>
          <w:b/>
          <w:sz w:val="24"/>
          <w:szCs w:val="24"/>
        </w:rPr>
      </w:pPr>
      <w:r>
        <w:rPr>
          <w:rFonts w:ascii="Times New Roman" w:hAnsi="Times New Roman"/>
          <w:b/>
          <w:sz w:val="24"/>
          <w:szCs w:val="24"/>
        </w:rPr>
        <w:t>п. Малиновка</w:t>
      </w:r>
    </w:p>
    <w:p w:rsidR="00AD06C0" w:rsidRPr="006644BB" w:rsidRDefault="00AD06C0" w:rsidP="00F348DE">
      <w:pPr>
        <w:pStyle w:val="af1"/>
        <w:jc w:val="both"/>
        <w:rPr>
          <w:rFonts w:ascii="Times New Roman" w:hAnsi="Times New Roman"/>
          <w:sz w:val="24"/>
          <w:szCs w:val="24"/>
        </w:rPr>
      </w:pPr>
      <w:r>
        <w:rPr>
          <w:rFonts w:ascii="Times New Roman" w:hAnsi="Times New Roman"/>
          <w:spacing w:val="-6"/>
          <w:sz w:val="24"/>
          <w:szCs w:val="24"/>
        </w:rPr>
        <w:t xml:space="preserve">- </w:t>
      </w:r>
      <w:r w:rsidR="00F348DE">
        <w:rPr>
          <w:rFonts w:ascii="Times New Roman" w:hAnsi="Times New Roman"/>
          <w:spacing w:val="-6"/>
          <w:sz w:val="24"/>
          <w:szCs w:val="24"/>
        </w:rPr>
        <w:t>Проектирование и реализация мероприятий по отводу сточных вод от абонентов п. Малиновка на КОС г. Калтан</w:t>
      </w:r>
    </w:p>
    <w:p w:rsidR="00AD06C0" w:rsidRDefault="00AD06C0" w:rsidP="006644BB">
      <w:pPr>
        <w:pStyle w:val="af1"/>
        <w:jc w:val="both"/>
        <w:rPr>
          <w:rFonts w:ascii="Times New Roman" w:hAnsi="Times New Roman"/>
          <w:spacing w:val="-6"/>
          <w:sz w:val="24"/>
          <w:szCs w:val="24"/>
        </w:rPr>
      </w:pPr>
      <w:r>
        <w:rPr>
          <w:rFonts w:ascii="Times New Roman" w:hAnsi="Times New Roman"/>
          <w:spacing w:val="-6"/>
          <w:sz w:val="24"/>
          <w:szCs w:val="24"/>
        </w:rPr>
        <w:t xml:space="preserve">- </w:t>
      </w:r>
      <w:r w:rsidRPr="006644BB">
        <w:rPr>
          <w:rFonts w:ascii="Times New Roman" w:hAnsi="Times New Roman"/>
          <w:spacing w:val="-6"/>
          <w:sz w:val="24"/>
          <w:szCs w:val="24"/>
        </w:rPr>
        <w:t>Ликвидация очистных сооружений п. Малиновка</w:t>
      </w:r>
      <w:r>
        <w:rPr>
          <w:rFonts w:ascii="Times New Roman" w:hAnsi="Times New Roman"/>
          <w:spacing w:val="-6"/>
          <w:sz w:val="24"/>
          <w:szCs w:val="24"/>
        </w:rPr>
        <w:t>.</w:t>
      </w:r>
    </w:p>
    <w:p w:rsidR="00AD06C0" w:rsidRPr="006644BB" w:rsidRDefault="00AD06C0" w:rsidP="00AD06C0">
      <w:pPr>
        <w:pStyle w:val="af1"/>
        <w:jc w:val="both"/>
        <w:rPr>
          <w:rFonts w:ascii="Times New Roman" w:hAnsi="Times New Roman"/>
          <w:sz w:val="24"/>
          <w:szCs w:val="24"/>
        </w:rPr>
      </w:pPr>
      <w:r w:rsidRPr="006644BB">
        <w:rPr>
          <w:rFonts w:ascii="Times New Roman" w:hAnsi="Times New Roman"/>
          <w:spacing w:val="-6"/>
          <w:sz w:val="24"/>
          <w:szCs w:val="24"/>
        </w:rPr>
        <w:t xml:space="preserve">– </w:t>
      </w:r>
      <w:r w:rsidR="00F348DE">
        <w:rPr>
          <w:rFonts w:ascii="Times New Roman" w:hAnsi="Times New Roman"/>
          <w:sz w:val="24"/>
          <w:szCs w:val="24"/>
        </w:rPr>
        <w:t xml:space="preserve">Автоматизация </w:t>
      </w:r>
      <w:r w:rsidRPr="006644BB">
        <w:rPr>
          <w:rFonts w:ascii="Times New Roman" w:hAnsi="Times New Roman"/>
          <w:sz w:val="24"/>
          <w:szCs w:val="24"/>
        </w:rPr>
        <w:t>КНС «Угольная» п. Малиновка</w:t>
      </w:r>
      <w:r>
        <w:rPr>
          <w:rFonts w:ascii="Times New Roman" w:hAnsi="Times New Roman"/>
          <w:sz w:val="24"/>
          <w:szCs w:val="24"/>
        </w:rPr>
        <w:t>.</w:t>
      </w:r>
    </w:p>
    <w:p w:rsidR="00F348DE" w:rsidRDefault="00AD06C0" w:rsidP="00F348DE">
      <w:pPr>
        <w:pStyle w:val="af1"/>
        <w:jc w:val="both"/>
        <w:rPr>
          <w:rFonts w:ascii="Times New Roman" w:hAnsi="Times New Roman"/>
          <w:sz w:val="24"/>
          <w:szCs w:val="24"/>
        </w:rPr>
      </w:pPr>
      <w:r w:rsidRPr="006644BB">
        <w:rPr>
          <w:rFonts w:ascii="Times New Roman" w:hAnsi="Times New Roman"/>
          <w:spacing w:val="-6"/>
          <w:sz w:val="24"/>
          <w:szCs w:val="24"/>
        </w:rPr>
        <w:t xml:space="preserve">– </w:t>
      </w:r>
      <w:r w:rsidR="00F348DE">
        <w:rPr>
          <w:rFonts w:ascii="Times New Roman" w:hAnsi="Times New Roman"/>
          <w:sz w:val="24"/>
          <w:szCs w:val="24"/>
        </w:rPr>
        <w:t>Реализация мероприятий по охране водных объектов от загрязнений.</w:t>
      </w:r>
    </w:p>
    <w:p w:rsidR="00AD06C0" w:rsidRDefault="00AD06C0" w:rsidP="006644BB">
      <w:pPr>
        <w:pStyle w:val="af1"/>
        <w:jc w:val="both"/>
        <w:rPr>
          <w:rFonts w:ascii="Times New Roman" w:hAnsi="Times New Roman"/>
          <w:b/>
          <w:sz w:val="24"/>
          <w:szCs w:val="24"/>
        </w:rPr>
      </w:pPr>
    </w:p>
    <w:p w:rsidR="00956332" w:rsidRPr="006644BB" w:rsidRDefault="00956332" w:rsidP="006644BB">
      <w:pPr>
        <w:pStyle w:val="af1"/>
        <w:jc w:val="both"/>
        <w:rPr>
          <w:rFonts w:ascii="Times New Roman" w:hAnsi="Times New Roman"/>
          <w:sz w:val="24"/>
          <w:szCs w:val="24"/>
        </w:rPr>
      </w:pPr>
      <w:r w:rsidRPr="006644BB">
        <w:rPr>
          <w:rFonts w:ascii="Times New Roman" w:hAnsi="Times New Roman"/>
          <w:b/>
          <w:sz w:val="24"/>
          <w:szCs w:val="24"/>
        </w:rPr>
        <w:t>Сценарий №2</w:t>
      </w:r>
      <w:r w:rsidRPr="006644BB">
        <w:rPr>
          <w:rFonts w:ascii="Times New Roman" w:hAnsi="Times New Roman"/>
          <w:sz w:val="24"/>
          <w:szCs w:val="24"/>
        </w:rPr>
        <w:t xml:space="preserve"> предполагает проведение следующих мероприятий.</w:t>
      </w:r>
    </w:p>
    <w:p w:rsidR="00426F16" w:rsidRPr="00182DAE" w:rsidRDefault="00426F16" w:rsidP="00426F16">
      <w:pPr>
        <w:pStyle w:val="af1"/>
        <w:jc w:val="both"/>
        <w:rPr>
          <w:rFonts w:ascii="Times New Roman" w:hAnsi="Times New Roman"/>
          <w:b/>
          <w:sz w:val="24"/>
          <w:szCs w:val="24"/>
        </w:rPr>
      </w:pPr>
      <w:r>
        <w:rPr>
          <w:rFonts w:ascii="Times New Roman" w:hAnsi="Times New Roman"/>
          <w:b/>
          <w:sz w:val="24"/>
          <w:szCs w:val="24"/>
        </w:rPr>
        <w:t>г. Калтан</w:t>
      </w:r>
    </w:p>
    <w:p w:rsidR="00F348DE" w:rsidRDefault="00F348DE" w:rsidP="00F348DE">
      <w:pPr>
        <w:pStyle w:val="af1"/>
        <w:jc w:val="both"/>
        <w:rPr>
          <w:rFonts w:ascii="Times New Roman" w:hAnsi="Times New Roman"/>
          <w:sz w:val="24"/>
          <w:szCs w:val="24"/>
        </w:rPr>
      </w:pPr>
      <w:r>
        <w:rPr>
          <w:rFonts w:ascii="Times New Roman" w:hAnsi="Times New Roman"/>
          <w:sz w:val="24"/>
          <w:szCs w:val="24"/>
        </w:rPr>
        <w:t xml:space="preserve">- Разработка предпроектного решения о необходимости строительства или реконструкции существующих КОС г. Калтан. </w:t>
      </w:r>
    </w:p>
    <w:p w:rsidR="00F348DE" w:rsidRPr="006644BB" w:rsidRDefault="00F348DE" w:rsidP="00F348DE">
      <w:pPr>
        <w:pStyle w:val="af1"/>
        <w:jc w:val="both"/>
        <w:rPr>
          <w:rFonts w:ascii="Times New Roman" w:hAnsi="Times New Roman"/>
          <w:sz w:val="24"/>
          <w:szCs w:val="24"/>
        </w:rPr>
      </w:pPr>
      <w:r>
        <w:rPr>
          <w:rFonts w:ascii="Times New Roman" w:hAnsi="Times New Roman"/>
          <w:sz w:val="24"/>
          <w:szCs w:val="24"/>
        </w:rPr>
        <w:t xml:space="preserve">- Проведение мероприятий по реконструкции КОС. </w:t>
      </w:r>
    </w:p>
    <w:p w:rsidR="00F348DE" w:rsidRDefault="00F348DE" w:rsidP="00F348DE">
      <w:pPr>
        <w:pStyle w:val="af1"/>
        <w:jc w:val="both"/>
        <w:rPr>
          <w:rFonts w:ascii="Times New Roman" w:hAnsi="Times New Roman"/>
          <w:sz w:val="24"/>
          <w:szCs w:val="24"/>
        </w:rPr>
      </w:pPr>
      <w:r w:rsidRPr="006644BB">
        <w:rPr>
          <w:rFonts w:ascii="Times New Roman" w:hAnsi="Times New Roman"/>
          <w:spacing w:val="-6"/>
          <w:sz w:val="24"/>
          <w:szCs w:val="24"/>
        </w:rPr>
        <w:t xml:space="preserve">- </w:t>
      </w:r>
      <w:r w:rsidRPr="006644BB">
        <w:rPr>
          <w:rFonts w:ascii="Times New Roman" w:hAnsi="Times New Roman"/>
          <w:sz w:val="24"/>
          <w:szCs w:val="24"/>
        </w:rPr>
        <w:t xml:space="preserve">Проектирование и строительство очистных сооружений промышленных сточных вод </w:t>
      </w:r>
      <w:r>
        <w:rPr>
          <w:rFonts w:ascii="Times New Roman" w:hAnsi="Times New Roman"/>
          <w:sz w:val="24"/>
          <w:szCs w:val="24"/>
        </w:rPr>
        <w:t xml:space="preserve">(для объектов индустриального парка) </w:t>
      </w:r>
      <w:r w:rsidRPr="006644BB">
        <w:rPr>
          <w:rFonts w:ascii="Times New Roman" w:hAnsi="Times New Roman"/>
          <w:sz w:val="24"/>
          <w:szCs w:val="24"/>
        </w:rPr>
        <w:t xml:space="preserve">производительностью </w:t>
      </w:r>
      <w:r>
        <w:rPr>
          <w:rFonts w:ascii="Times New Roman" w:hAnsi="Times New Roman"/>
          <w:sz w:val="24"/>
          <w:szCs w:val="24"/>
        </w:rPr>
        <w:t>1,0</w:t>
      </w:r>
      <w:r w:rsidRPr="006644BB">
        <w:rPr>
          <w:rFonts w:ascii="Times New Roman" w:hAnsi="Times New Roman"/>
          <w:sz w:val="24"/>
          <w:szCs w:val="24"/>
        </w:rPr>
        <w:t xml:space="preserve"> тыс. м3/</w:t>
      </w:r>
      <w:proofErr w:type="spellStart"/>
      <w:r w:rsidRPr="006644BB">
        <w:rPr>
          <w:rFonts w:ascii="Times New Roman" w:hAnsi="Times New Roman"/>
          <w:sz w:val="24"/>
          <w:szCs w:val="24"/>
        </w:rPr>
        <w:t>сут</w:t>
      </w:r>
      <w:proofErr w:type="spellEnd"/>
      <w:r w:rsidRPr="006644BB">
        <w:rPr>
          <w:rFonts w:ascii="Times New Roman" w:hAnsi="Times New Roman"/>
          <w:sz w:val="24"/>
          <w:szCs w:val="24"/>
        </w:rPr>
        <w:t>. в г. Калтан</w:t>
      </w:r>
      <w:r>
        <w:rPr>
          <w:rFonts w:ascii="Times New Roman" w:hAnsi="Times New Roman"/>
          <w:sz w:val="24"/>
          <w:szCs w:val="24"/>
        </w:rPr>
        <w:t>.</w:t>
      </w:r>
    </w:p>
    <w:p w:rsidR="00F348DE" w:rsidRDefault="00F348DE" w:rsidP="00F348DE">
      <w:pPr>
        <w:pStyle w:val="af1"/>
        <w:jc w:val="both"/>
        <w:rPr>
          <w:rFonts w:ascii="Times New Roman" w:hAnsi="Times New Roman"/>
          <w:sz w:val="24"/>
          <w:szCs w:val="24"/>
        </w:rPr>
      </w:pPr>
      <w:r w:rsidRPr="006644BB">
        <w:rPr>
          <w:rFonts w:ascii="Times New Roman" w:hAnsi="Times New Roman"/>
          <w:spacing w:val="-6"/>
          <w:sz w:val="24"/>
          <w:szCs w:val="24"/>
        </w:rPr>
        <w:t xml:space="preserve">– </w:t>
      </w:r>
      <w:r w:rsidRPr="006644BB">
        <w:rPr>
          <w:rFonts w:ascii="Times New Roman" w:hAnsi="Times New Roman"/>
          <w:sz w:val="24"/>
          <w:szCs w:val="24"/>
        </w:rPr>
        <w:t>Проведение инженерно-геологических изысканий на территории Калтанского городского округа (для определения уровн</w:t>
      </w:r>
      <w:r>
        <w:rPr>
          <w:rFonts w:ascii="Times New Roman" w:hAnsi="Times New Roman"/>
          <w:sz w:val="24"/>
          <w:szCs w:val="24"/>
        </w:rPr>
        <w:t>я и состава грунтовых вод).</w:t>
      </w:r>
    </w:p>
    <w:p w:rsidR="00F348DE" w:rsidRPr="006644BB" w:rsidRDefault="00F348DE" w:rsidP="00F348DE">
      <w:pPr>
        <w:pStyle w:val="af1"/>
        <w:jc w:val="both"/>
        <w:rPr>
          <w:rFonts w:ascii="Times New Roman" w:hAnsi="Times New Roman"/>
          <w:sz w:val="24"/>
          <w:szCs w:val="24"/>
        </w:rPr>
      </w:pPr>
      <w:r>
        <w:rPr>
          <w:rFonts w:ascii="Times New Roman" w:hAnsi="Times New Roman"/>
          <w:sz w:val="24"/>
          <w:szCs w:val="24"/>
        </w:rPr>
        <w:t xml:space="preserve">- </w:t>
      </w:r>
      <w:r w:rsidRPr="006644BB">
        <w:rPr>
          <w:rFonts w:ascii="Times New Roman" w:hAnsi="Times New Roman"/>
          <w:sz w:val="24"/>
          <w:szCs w:val="24"/>
        </w:rPr>
        <w:t>Разработка и проведение мероприятий на основе инженерно-геологических изысканий по понижению уровня грунтовых вод</w:t>
      </w:r>
      <w:r>
        <w:rPr>
          <w:rFonts w:ascii="Times New Roman" w:hAnsi="Times New Roman"/>
          <w:sz w:val="24"/>
          <w:szCs w:val="24"/>
        </w:rPr>
        <w:t>.</w:t>
      </w:r>
    </w:p>
    <w:p w:rsidR="00F348DE" w:rsidRDefault="00F348DE" w:rsidP="00F348DE">
      <w:pPr>
        <w:pStyle w:val="af1"/>
        <w:jc w:val="both"/>
        <w:rPr>
          <w:rFonts w:ascii="Times New Roman" w:hAnsi="Times New Roman"/>
          <w:sz w:val="24"/>
          <w:szCs w:val="24"/>
        </w:rPr>
      </w:pPr>
      <w:r>
        <w:rPr>
          <w:rFonts w:ascii="Times New Roman" w:hAnsi="Times New Roman"/>
          <w:sz w:val="24"/>
          <w:szCs w:val="24"/>
        </w:rPr>
        <w:t xml:space="preserve">- </w:t>
      </w:r>
      <w:r w:rsidRPr="006644BB">
        <w:rPr>
          <w:rFonts w:ascii="Times New Roman" w:hAnsi="Times New Roman"/>
          <w:sz w:val="24"/>
          <w:szCs w:val="24"/>
        </w:rPr>
        <w:t xml:space="preserve">Реконструкция </w:t>
      </w:r>
      <w:r>
        <w:rPr>
          <w:rFonts w:ascii="Times New Roman" w:hAnsi="Times New Roman"/>
          <w:sz w:val="24"/>
          <w:szCs w:val="24"/>
        </w:rPr>
        <w:t>и модернизация канализационных сетей г. Калтан.</w:t>
      </w:r>
    </w:p>
    <w:p w:rsidR="00F348DE" w:rsidRDefault="00F348DE" w:rsidP="00F348DE">
      <w:pPr>
        <w:pStyle w:val="af1"/>
        <w:jc w:val="both"/>
        <w:rPr>
          <w:rFonts w:ascii="Times New Roman" w:hAnsi="Times New Roman"/>
          <w:sz w:val="24"/>
          <w:szCs w:val="24"/>
        </w:rPr>
      </w:pPr>
      <w:r>
        <w:rPr>
          <w:rFonts w:ascii="Times New Roman" w:hAnsi="Times New Roman"/>
          <w:sz w:val="24"/>
          <w:szCs w:val="24"/>
        </w:rPr>
        <w:t>- Автоматизация</w:t>
      </w:r>
      <w:r w:rsidRPr="006644BB">
        <w:rPr>
          <w:rFonts w:ascii="Times New Roman" w:hAnsi="Times New Roman"/>
          <w:sz w:val="24"/>
          <w:szCs w:val="24"/>
        </w:rPr>
        <w:t xml:space="preserve"> КНС г. Калтан</w:t>
      </w:r>
      <w:r>
        <w:rPr>
          <w:rFonts w:ascii="Times New Roman" w:hAnsi="Times New Roman"/>
          <w:sz w:val="24"/>
          <w:szCs w:val="24"/>
        </w:rPr>
        <w:t>.</w:t>
      </w:r>
      <w:r w:rsidRPr="006644BB">
        <w:rPr>
          <w:rFonts w:ascii="Times New Roman" w:hAnsi="Times New Roman"/>
          <w:sz w:val="24"/>
          <w:szCs w:val="24"/>
        </w:rPr>
        <w:t xml:space="preserve"> </w:t>
      </w:r>
    </w:p>
    <w:p w:rsidR="00F348DE" w:rsidRPr="006644BB" w:rsidRDefault="00F348DE" w:rsidP="00F348DE">
      <w:pPr>
        <w:pStyle w:val="af1"/>
        <w:jc w:val="both"/>
        <w:rPr>
          <w:rFonts w:ascii="Times New Roman" w:hAnsi="Times New Roman"/>
          <w:sz w:val="24"/>
          <w:szCs w:val="24"/>
        </w:rPr>
      </w:pPr>
      <w:r>
        <w:rPr>
          <w:rFonts w:ascii="Times New Roman" w:hAnsi="Times New Roman"/>
          <w:sz w:val="24"/>
          <w:szCs w:val="24"/>
        </w:rPr>
        <w:t>- Установка прибора учета сточных вод на КНС г. Калтан.</w:t>
      </w:r>
    </w:p>
    <w:p w:rsidR="00F348DE" w:rsidRDefault="00F348DE" w:rsidP="00F348DE">
      <w:pPr>
        <w:pStyle w:val="af1"/>
        <w:jc w:val="both"/>
        <w:rPr>
          <w:rFonts w:ascii="Times New Roman" w:hAnsi="Times New Roman"/>
          <w:sz w:val="24"/>
          <w:szCs w:val="24"/>
        </w:rPr>
      </w:pPr>
      <w:r>
        <w:rPr>
          <w:rFonts w:ascii="Times New Roman" w:hAnsi="Times New Roman"/>
          <w:sz w:val="24"/>
          <w:szCs w:val="24"/>
        </w:rPr>
        <w:t xml:space="preserve">- Реализация мероприятий по охране водных объектов от загрязнений. </w:t>
      </w:r>
    </w:p>
    <w:p w:rsidR="00426F16" w:rsidRPr="00AD06C0" w:rsidRDefault="00426F16" w:rsidP="00426F16">
      <w:pPr>
        <w:pStyle w:val="af1"/>
        <w:jc w:val="both"/>
        <w:rPr>
          <w:rFonts w:ascii="Times New Roman" w:hAnsi="Times New Roman"/>
          <w:b/>
          <w:spacing w:val="-6"/>
          <w:sz w:val="24"/>
          <w:szCs w:val="24"/>
        </w:rPr>
      </w:pPr>
      <w:r>
        <w:rPr>
          <w:rFonts w:ascii="Times New Roman" w:hAnsi="Times New Roman"/>
          <w:b/>
          <w:spacing w:val="-6"/>
          <w:sz w:val="24"/>
          <w:szCs w:val="24"/>
        </w:rPr>
        <w:t>п. Постоянный</w:t>
      </w:r>
    </w:p>
    <w:p w:rsidR="00F348DE" w:rsidRDefault="00F348DE" w:rsidP="00F348DE">
      <w:pPr>
        <w:pStyle w:val="af1"/>
        <w:jc w:val="both"/>
        <w:rPr>
          <w:rFonts w:ascii="Times New Roman" w:hAnsi="Times New Roman"/>
          <w:sz w:val="24"/>
          <w:szCs w:val="24"/>
        </w:rPr>
      </w:pPr>
      <w:r w:rsidRPr="006644BB">
        <w:rPr>
          <w:rFonts w:ascii="Times New Roman" w:hAnsi="Times New Roman"/>
          <w:sz w:val="24"/>
          <w:szCs w:val="24"/>
        </w:rPr>
        <w:t>–</w:t>
      </w:r>
      <w:r w:rsidRPr="006644BB">
        <w:rPr>
          <w:rFonts w:ascii="Times New Roman" w:hAnsi="Times New Roman"/>
          <w:spacing w:val="-6"/>
          <w:sz w:val="24"/>
          <w:szCs w:val="24"/>
        </w:rPr>
        <w:t xml:space="preserve"> </w:t>
      </w:r>
      <w:r w:rsidRPr="006644BB">
        <w:rPr>
          <w:rFonts w:ascii="Times New Roman" w:hAnsi="Times New Roman"/>
          <w:sz w:val="24"/>
          <w:szCs w:val="24"/>
        </w:rPr>
        <w:t xml:space="preserve">Автоматизация КНС п. </w:t>
      </w:r>
      <w:proofErr w:type="gramStart"/>
      <w:r w:rsidRPr="006644BB">
        <w:rPr>
          <w:rFonts w:ascii="Times New Roman" w:hAnsi="Times New Roman"/>
          <w:sz w:val="24"/>
          <w:szCs w:val="24"/>
        </w:rPr>
        <w:t>Постоянный</w:t>
      </w:r>
      <w:proofErr w:type="gramEnd"/>
    </w:p>
    <w:p w:rsidR="00F348DE" w:rsidRPr="006644BB" w:rsidRDefault="00F348DE" w:rsidP="00F348DE">
      <w:pPr>
        <w:pStyle w:val="af1"/>
        <w:jc w:val="both"/>
        <w:rPr>
          <w:rFonts w:ascii="Times New Roman" w:hAnsi="Times New Roman"/>
          <w:sz w:val="24"/>
          <w:szCs w:val="24"/>
        </w:rPr>
      </w:pPr>
      <w:r w:rsidRPr="006644BB">
        <w:rPr>
          <w:rFonts w:ascii="Times New Roman" w:hAnsi="Times New Roman"/>
          <w:spacing w:val="-6"/>
          <w:sz w:val="24"/>
          <w:szCs w:val="24"/>
        </w:rPr>
        <w:t>– </w:t>
      </w:r>
      <w:r w:rsidRPr="006644BB">
        <w:rPr>
          <w:rFonts w:ascii="Times New Roman" w:hAnsi="Times New Roman"/>
          <w:sz w:val="24"/>
          <w:szCs w:val="24"/>
        </w:rPr>
        <w:t xml:space="preserve">Реконструкция </w:t>
      </w:r>
      <w:r>
        <w:rPr>
          <w:rFonts w:ascii="Times New Roman" w:hAnsi="Times New Roman"/>
          <w:sz w:val="24"/>
          <w:szCs w:val="24"/>
        </w:rPr>
        <w:t xml:space="preserve">и модернизация канализационных сетей п. </w:t>
      </w:r>
      <w:proofErr w:type="gramStart"/>
      <w:r>
        <w:rPr>
          <w:rFonts w:ascii="Times New Roman" w:hAnsi="Times New Roman"/>
          <w:sz w:val="24"/>
          <w:szCs w:val="24"/>
        </w:rPr>
        <w:t>Постоянный</w:t>
      </w:r>
      <w:proofErr w:type="gramEnd"/>
      <w:r>
        <w:rPr>
          <w:rFonts w:ascii="Times New Roman" w:hAnsi="Times New Roman"/>
          <w:sz w:val="24"/>
          <w:szCs w:val="24"/>
        </w:rPr>
        <w:t>.</w:t>
      </w:r>
    </w:p>
    <w:p w:rsidR="00F348DE" w:rsidRDefault="00F348DE" w:rsidP="00F348DE">
      <w:pPr>
        <w:pStyle w:val="af1"/>
        <w:jc w:val="both"/>
        <w:rPr>
          <w:rFonts w:ascii="Times New Roman" w:hAnsi="Times New Roman"/>
          <w:sz w:val="24"/>
          <w:szCs w:val="24"/>
        </w:rPr>
      </w:pPr>
      <w:r>
        <w:rPr>
          <w:rFonts w:ascii="Times New Roman" w:hAnsi="Times New Roman"/>
          <w:sz w:val="24"/>
          <w:szCs w:val="24"/>
        </w:rPr>
        <w:t>- Реализация мероприятий по охране водных объектов от загрязнений.</w:t>
      </w:r>
    </w:p>
    <w:p w:rsidR="00426F16" w:rsidRDefault="00426F16" w:rsidP="00426F16">
      <w:pPr>
        <w:pStyle w:val="af1"/>
        <w:jc w:val="both"/>
        <w:rPr>
          <w:rFonts w:ascii="Times New Roman" w:hAnsi="Times New Roman"/>
          <w:b/>
          <w:sz w:val="24"/>
          <w:szCs w:val="24"/>
        </w:rPr>
      </w:pPr>
      <w:r>
        <w:rPr>
          <w:rFonts w:ascii="Times New Roman" w:hAnsi="Times New Roman"/>
          <w:b/>
          <w:sz w:val="24"/>
          <w:szCs w:val="24"/>
        </w:rPr>
        <w:t>п. Малиновка</w:t>
      </w:r>
    </w:p>
    <w:p w:rsidR="00426F16" w:rsidRDefault="00426F16" w:rsidP="00426F16">
      <w:pPr>
        <w:pStyle w:val="af1"/>
        <w:jc w:val="both"/>
        <w:rPr>
          <w:rFonts w:ascii="Times New Roman" w:hAnsi="Times New Roman"/>
          <w:spacing w:val="-6"/>
          <w:sz w:val="24"/>
          <w:szCs w:val="24"/>
        </w:rPr>
      </w:pPr>
      <w:r>
        <w:rPr>
          <w:rFonts w:ascii="Times New Roman" w:hAnsi="Times New Roman"/>
          <w:spacing w:val="-6"/>
          <w:sz w:val="24"/>
          <w:szCs w:val="24"/>
        </w:rPr>
        <w:t>-  Проектирование и строительство</w:t>
      </w:r>
      <w:r w:rsidRPr="006644BB">
        <w:rPr>
          <w:rFonts w:ascii="Times New Roman" w:hAnsi="Times New Roman"/>
          <w:spacing w:val="-6"/>
          <w:sz w:val="24"/>
          <w:szCs w:val="24"/>
        </w:rPr>
        <w:t xml:space="preserve"> очистных сооружений п. Малиновка</w:t>
      </w:r>
      <w:r>
        <w:rPr>
          <w:rFonts w:ascii="Times New Roman" w:hAnsi="Times New Roman"/>
          <w:spacing w:val="-6"/>
          <w:sz w:val="24"/>
          <w:szCs w:val="24"/>
        </w:rPr>
        <w:t>.</w:t>
      </w:r>
    </w:p>
    <w:p w:rsidR="00426F16" w:rsidRPr="006644BB" w:rsidRDefault="00426F16" w:rsidP="00426F16">
      <w:pPr>
        <w:pStyle w:val="af1"/>
        <w:jc w:val="both"/>
        <w:rPr>
          <w:rFonts w:ascii="Times New Roman" w:hAnsi="Times New Roman"/>
          <w:sz w:val="24"/>
          <w:szCs w:val="24"/>
        </w:rPr>
      </w:pPr>
      <w:r w:rsidRPr="006644BB">
        <w:rPr>
          <w:rFonts w:ascii="Times New Roman" w:hAnsi="Times New Roman"/>
          <w:spacing w:val="-6"/>
          <w:sz w:val="24"/>
          <w:szCs w:val="24"/>
        </w:rPr>
        <w:t xml:space="preserve">– </w:t>
      </w:r>
      <w:r w:rsidRPr="006644BB">
        <w:rPr>
          <w:rFonts w:ascii="Times New Roman" w:hAnsi="Times New Roman"/>
          <w:sz w:val="24"/>
          <w:szCs w:val="24"/>
        </w:rPr>
        <w:t>Автоматизация КНС «Угольная» п. Малиновка</w:t>
      </w:r>
      <w:r>
        <w:rPr>
          <w:rFonts w:ascii="Times New Roman" w:hAnsi="Times New Roman"/>
          <w:sz w:val="24"/>
          <w:szCs w:val="24"/>
        </w:rPr>
        <w:t>.</w:t>
      </w:r>
    </w:p>
    <w:p w:rsidR="00426F16" w:rsidRPr="006644BB" w:rsidRDefault="00426F16" w:rsidP="00F348DE">
      <w:pPr>
        <w:pStyle w:val="af1"/>
        <w:jc w:val="both"/>
        <w:rPr>
          <w:rFonts w:ascii="Times New Roman" w:hAnsi="Times New Roman"/>
          <w:sz w:val="24"/>
          <w:szCs w:val="24"/>
        </w:rPr>
      </w:pPr>
      <w:r w:rsidRPr="006644BB">
        <w:rPr>
          <w:rFonts w:ascii="Times New Roman" w:hAnsi="Times New Roman"/>
          <w:spacing w:val="-6"/>
          <w:sz w:val="24"/>
          <w:szCs w:val="24"/>
        </w:rPr>
        <w:t xml:space="preserve">– </w:t>
      </w:r>
      <w:r w:rsidR="00F348DE">
        <w:rPr>
          <w:rFonts w:ascii="Times New Roman" w:hAnsi="Times New Roman"/>
          <w:sz w:val="24"/>
          <w:szCs w:val="24"/>
        </w:rPr>
        <w:t>Реализация мероприятий по охране водных объектов от загрязнений</w:t>
      </w:r>
    </w:p>
    <w:p w:rsidR="00956332" w:rsidRPr="006644BB" w:rsidRDefault="00956332" w:rsidP="00C107CA">
      <w:pPr>
        <w:pStyle w:val="af1"/>
        <w:jc w:val="both"/>
        <w:rPr>
          <w:rFonts w:ascii="Times New Roman" w:hAnsi="Times New Roman"/>
          <w:sz w:val="24"/>
          <w:szCs w:val="24"/>
        </w:rPr>
      </w:pPr>
    </w:p>
    <w:p w:rsidR="006644BB" w:rsidRPr="006644BB" w:rsidRDefault="006644BB" w:rsidP="006644BB">
      <w:pPr>
        <w:pStyle w:val="af1"/>
        <w:ind w:firstLine="709"/>
        <w:jc w:val="both"/>
        <w:rPr>
          <w:rFonts w:ascii="Times New Roman" w:hAnsi="Times New Roman"/>
          <w:sz w:val="24"/>
          <w:szCs w:val="24"/>
        </w:rPr>
      </w:pPr>
      <w:r w:rsidRPr="006644BB">
        <w:rPr>
          <w:rFonts w:ascii="Times New Roman" w:hAnsi="Times New Roman"/>
          <w:sz w:val="24"/>
          <w:szCs w:val="24"/>
        </w:rPr>
        <w:t xml:space="preserve">К внедрению предлагается </w:t>
      </w:r>
      <w:r w:rsidRPr="006644BB">
        <w:rPr>
          <w:rFonts w:ascii="Times New Roman" w:hAnsi="Times New Roman"/>
          <w:b/>
          <w:sz w:val="24"/>
          <w:szCs w:val="24"/>
        </w:rPr>
        <w:t>сценарий №1</w:t>
      </w:r>
      <w:r w:rsidRPr="006644BB">
        <w:rPr>
          <w:rFonts w:ascii="Times New Roman" w:hAnsi="Times New Roman"/>
          <w:sz w:val="24"/>
          <w:szCs w:val="24"/>
        </w:rPr>
        <w:t>, как наиболее обеспечивающий улуч</w:t>
      </w:r>
      <w:r w:rsidRPr="006644BB">
        <w:rPr>
          <w:rFonts w:ascii="Times New Roman" w:hAnsi="Times New Roman"/>
          <w:sz w:val="24"/>
          <w:szCs w:val="24"/>
        </w:rPr>
        <w:softHyphen/>
        <w:t>шение качества водоотведения потребителей городского округа и отражающий наи</w:t>
      </w:r>
      <w:r w:rsidRPr="006644BB">
        <w:rPr>
          <w:rFonts w:ascii="Times New Roman" w:hAnsi="Times New Roman"/>
          <w:sz w:val="24"/>
          <w:szCs w:val="24"/>
        </w:rPr>
        <w:softHyphen/>
        <w:t>более реалистичный вариант развития городского округа.</w:t>
      </w:r>
    </w:p>
    <w:p w:rsidR="00956332" w:rsidRPr="00C107CA" w:rsidRDefault="00956332" w:rsidP="00C107CA">
      <w:pPr>
        <w:pStyle w:val="af1"/>
        <w:ind w:firstLine="709"/>
        <w:jc w:val="both"/>
        <w:rPr>
          <w:rFonts w:ascii="Times New Roman" w:hAnsi="Times New Roman"/>
          <w:sz w:val="24"/>
          <w:szCs w:val="24"/>
        </w:rPr>
      </w:pPr>
      <w:r w:rsidRPr="00C107CA">
        <w:rPr>
          <w:rFonts w:ascii="Times New Roman" w:hAnsi="Times New Roman"/>
          <w:sz w:val="24"/>
          <w:szCs w:val="24"/>
        </w:rPr>
        <w:t>Мероприятия, предусмотренные настоящей схемой водоотведения, направлены на решение существующих технических и технологических проблем системы водо</w:t>
      </w:r>
      <w:r w:rsidRPr="00C107CA">
        <w:rPr>
          <w:rFonts w:ascii="Times New Roman" w:hAnsi="Times New Roman"/>
          <w:sz w:val="24"/>
          <w:szCs w:val="24"/>
        </w:rPr>
        <w:softHyphen/>
        <w:t>отведения Калтанского городского округа</w:t>
      </w:r>
      <w:r w:rsidR="00C107CA">
        <w:rPr>
          <w:rFonts w:ascii="Times New Roman" w:hAnsi="Times New Roman"/>
          <w:sz w:val="24"/>
          <w:szCs w:val="24"/>
        </w:rPr>
        <w:t>.</w:t>
      </w:r>
    </w:p>
    <w:p w:rsidR="00956332" w:rsidRPr="00C107CA" w:rsidRDefault="00F348DE" w:rsidP="00C107CA">
      <w:pPr>
        <w:pStyle w:val="af1"/>
        <w:ind w:firstLine="709"/>
        <w:jc w:val="both"/>
        <w:rPr>
          <w:rFonts w:ascii="Times New Roman" w:hAnsi="Times New Roman"/>
          <w:sz w:val="24"/>
          <w:szCs w:val="24"/>
        </w:rPr>
      </w:pPr>
      <w:r>
        <w:rPr>
          <w:rFonts w:ascii="Times New Roman" w:hAnsi="Times New Roman"/>
          <w:sz w:val="24"/>
          <w:szCs w:val="24"/>
        </w:rPr>
        <w:t xml:space="preserve">Реконструкция </w:t>
      </w:r>
      <w:r w:rsidR="00956332" w:rsidRPr="00C107CA">
        <w:rPr>
          <w:rFonts w:ascii="Times New Roman" w:hAnsi="Times New Roman"/>
          <w:sz w:val="24"/>
          <w:szCs w:val="24"/>
        </w:rPr>
        <w:t>очистных сооружений канализации г. Калтан требуется для восполнения имею</w:t>
      </w:r>
      <w:r w:rsidR="00956332" w:rsidRPr="00C107CA">
        <w:rPr>
          <w:rFonts w:ascii="Times New Roman" w:hAnsi="Times New Roman"/>
          <w:sz w:val="24"/>
          <w:szCs w:val="24"/>
        </w:rPr>
        <w:softHyphen/>
        <w:t>щегося дефицита мощности существующих очистных сооружений и создания ре</w:t>
      </w:r>
      <w:r w:rsidR="00956332" w:rsidRPr="00C107CA">
        <w:rPr>
          <w:rFonts w:ascii="Times New Roman" w:hAnsi="Times New Roman"/>
          <w:sz w:val="24"/>
          <w:szCs w:val="24"/>
        </w:rPr>
        <w:softHyphen/>
        <w:t xml:space="preserve">зерва мощности для подключения перспективных потребителей к централизованной системе бытовой канализации, а также для обеспечения качества очистки сточных вод в соответствии с современными требованиями. </w:t>
      </w:r>
    </w:p>
    <w:p w:rsidR="00956332" w:rsidRPr="00C107CA" w:rsidRDefault="00956332" w:rsidP="00C107CA">
      <w:pPr>
        <w:pStyle w:val="af1"/>
        <w:ind w:firstLine="709"/>
        <w:jc w:val="both"/>
        <w:rPr>
          <w:rFonts w:ascii="Times New Roman" w:hAnsi="Times New Roman"/>
          <w:sz w:val="24"/>
          <w:szCs w:val="24"/>
        </w:rPr>
      </w:pPr>
      <w:r w:rsidRPr="00C107CA">
        <w:rPr>
          <w:rFonts w:ascii="Times New Roman" w:hAnsi="Times New Roman"/>
          <w:sz w:val="24"/>
          <w:szCs w:val="24"/>
        </w:rPr>
        <w:t>Мероприятия по реконструкции и строительству канализационных сетей необ</w:t>
      </w:r>
      <w:r w:rsidRPr="00C107CA">
        <w:rPr>
          <w:rFonts w:ascii="Times New Roman" w:hAnsi="Times New Roman"/>
          <w:sz w:val="24"/>
          <w:szCs w:val="24"/>
        </w:rPr>
        <w:softHyphen/>
        <w:t>ходимы для обеспечения в полной мере приема и транспортировки расчетных объе</w:t>
      </w:r>
      <w:r w:rsidRPr="00C107CA">
        <w:rPr>
          <w:rFonts w:ascii="Times New Roman" w:hAnsi="Times New Roman"/>
          <w:sz w:val="24"/>
          <w:szCs w:val="24"/>
        </w:rPr>
        <w:softHyphen/>
        <w:t xml:space="preserve">мов сточных вод от </w:t>
      </w:r>
      <w:proofErr w:type="gramStart"/>
      <w:r w:rsidRPr="00C107CA">
        <w:rPr>
          <w:rFonts w:ascii="Times New Roman" w:hAnsi="Times New Roman"/>
          <w:sz w:val="24"/>
          <w:szCs w:val="24"/>
        </w:rPr>
        <w:t>районов</w:t>
      </w:r>
      <w:proofErr w:type="gramEnd"/>
      <w:r w:rsidRPr="00C107CA">
        <w:rPr>
          <w:rFonts w:ascii="Times New Roman" w:hAnsi="Times New Roman"/>
          <w:sz w:val="24"/>
          <w:szCs w:val="24"/>
        </w:rPr>
        <w:t xml:space="preserve"> существующей и перспективной застройки, а также по</w:t>
      </w:r>
      <w:r w:rsidRPr="00C107CA">
        <w:rPr>
          <w:rFonts w:ascii="Times New Roman" w:hAnsi="Times New Roman"/>
          <w:sz w:val="24"/>
          <w:szCs w:val="24"/>
        </w:rPr>
        <w:softHyphen/>
        <w:t xml:space="preserve">вышения надежности системы канализации. </w:t>
      </w:r>
    </w:p>
    <w:p w:rsidR="00C107CA" w:rsidRDefault="00C107CA" w:rsidP="00C107CA">
      <w:pPr>
        <w:pStyle w:val="af1"/>
        <w:jc w:val="both"/>
        <w:rPr>
          <w:rFonts w:ascii="Times New Roman" w:hAnsi="Times New Roman"/>
          <w:sz w:val="24"/>
          <w:szCs w:val="24"/>
        </w:rPr>
      </w:pPr>
    </w:p>
    <w:p w:rsidR="00661EBE" w:rsidRDefault="000577EA" w:rsidP="00C107CA">
      <w:pPr>
        <w:pStyle w:val="af1"/>
        <w:jc w:val="both"/>
        <w:rPr>
          <w:rFonts w:ascii="Times New Roman" w:hAnsi="Times New Roman"/>
          <w:b/>
          <w:sz w:val="24"/>
          <w:szCs w:val="24"/>
        </w:rPr>
      </w:pPr>
      <w:r>
        <w:rPr>
          <w:rFonts w:ascii="Times New Roman" w:hAnsi="Times New Roman"/>
          <w:b/>
          <w:sz w:val="24"/>
          <w:szCs w:val="24"/>
        </w:rPr>
        <w:lastRenderedPageBreak/>
        <w:t>4</w:t>
      </w:r>
      <w:r w:rsidR="00661EBE">
        <w:rPr>
          <w:rFonts w:ascii="Times New Roman" w:hAnsi="Times New Roman"/>
          <w:b/>
          <w:sz w:val="24"/>
          <w:szCs w:val="24"/>
        </w:rPr>
        <w:t>.2. Описание мероприятий по строительству реконструкции и модернизации объектов централизованной системы водоотведения.</w:t>
      </w:r>
    </w:p>
    <w:p w:rsidR="00C84E25" w:rsidRDefault="00C84E25" w:rsidP="00C107CA">
      <w:pPr>
        <w:pStyle w:val="af1"/>
        <w:jc w:val="both"/>
        <w:rPr>
          <w:rFonts w:ascii="Times New Roman" w:hAnsi="Times New Roman"/>
          <w:b/>
          <w:sz w:val="24"/>
          <w:szCs w:val="24"/>
        </w:rPr>
      </w:pPr>
    </w:p>
    <w:p w:rsidR="00646D49" w:rsidRDefault="00E21FF0" w:rsidP="00E21FF0">
      <w:pPr>
        <w:pStyle w:val="af1"/>
        <w:jc w:val="both"/>
        <w:rPr>
          <w:rFonts w:ascii="Times New Roman" w:hAnsi="Times New Roman"/>
          <w:sz w:val="24"/>
          <w:szCs w:val="24"/>
        </w:rPr>
      </w:pPr>
      <w:r>
        <w:rPr>
          <w:rFonts w:ascii="Times New Roman" w:hAnsi="Times New Roman"/>
          <w:sz w:val="24"/>
          <w:szCs w:val="24"/>
        </w:rPr>
        <w:t xml:space="preserve">Таблица 4.1 - </w:t>
      </w:r>
      <w:r w:rsidRPr="00C107CA">
        <w:rPr>
          <w:rFonts w:ascii="Times New Roman" w:hAnsi="Times New Roman"/>
          <w:sz w:val="24"/>
          <w:szCs w:val="24"/>
        </w:rPr>
        <w:t>Необходимые мероприятия по охране водных объектов от загрязнений и засорения.</w:t>
      </w:r>
    </w:p>
    <w:tbl>
      <w:tblPr>
        <w:tblStyle w:val="a4"/>
        <w:tblW w:w="9918" w:type="dxa"/>
        <w:tblLayout w:type="fixed"/>
        <w:tblLook w:val="04A0" w:firstRow="1" w:lastRow="0" w:firstColumn="1" w:lastColumn="0" w:noHBand="0" w:noVBand="1"/>
      </w:tblPr>
      <w:tblGrid>
        <w:gridCol w:w="561"/>
        <w:gridCol w:w="4112"/>
        <w:gridCol w:w="2126"/>
        <w:gridCol w:w="3119"/>
      </w:tblGrid>
      <w:tr w:rsidR="00646D49" w:rsidRPr="00054A6E" w:rsidTr="003C2A54">
        <w:tc>
          <w:tcPr>
            <w:tcW w:w="561" w:type="dxa"/>
          </w:tcPr>
          <w:p w:rsidR="00646D49" w:rsidRPr="00054A6E" w:rsidRDefault="00646D49" w:rsidP="003C2A54">
            <w:pPr>
              <w:pStyle w:val="af1"/>
              <w:jc w:val="center"/>
              <w:rPr>
                <w:rFonts w:ascii="Times New Roman" w:hAnsi="Times New Roman"/>
                <w:b/>
                <w:sz w:val="24"/>
                <w:szCs w:val="24"/>
              </w:rPr>
            </w:pPr>
            <w:r>
              <w:rPr>
                <w:rFonts w:ascii="Times New Roman" w:hAnsi="Times New Roman"/>
                <w:b/>
                <w:sz w:val="24"/>
                <w:szCs w:val="24"/>
              </w:rPr>
              <w:t xml:space="preserve">№ </w:t>
            </w:r>
            <w:proofErr w:type="gramStart"/>
            <w:r>
              <w:rPr>
                <w:rFonts w:ascii="Times New Roman" w:hAnsi="Times New Roman"/>
                <w:b/>
                <w:sz w:val="24"/>
                <w:szCs w:val="24"/>
              </w:rPr>
              <w:t>п</w:t>
            </w:r>
            <w:proofErr w:type="gramEnd"/>
            <w:r>
              <w:rPr>
                <w:rFonts w:ascii="Times New Roman" w:hAnsi="Times New Roman"/>
                <w:b/>
                <w:sz w:val="24"/>
                <w:szCs w:val="24"/>
              </w:rPr>
              <w:t>/п</w:t>
            </w:r>
          </w:p>
        </w:tc>
        <w:tc>
          <w:tcPr>
            <w:tcW w:w="4112" w:type="dxa"/>
          </w:tcPr>
          <w:p w:rsidR="00646D49" w:rsidRPr="00054A6E" w:rsidRDefault="00646D49" w:rsidP="003C2A54">
            <w:pPr>
              <w:pStyle w:val="af1"/>
              <w:jc w:val="center"/>
              <w:rPr>
                <w:rFonts w:ascii="Times New Roman" w:hAnsi="Times New Roman"/>
                <w:b/>
                <w:sz w:val="24"/>
                <w:szCs w:val="24"/>
              </w:rPr>
            </w:pPr>
            <w:r>
              <w:rPr>
                <w:rFonts w:ascii="Times New Roman" w:hAnsi="Times New Roman"/>
                <w:b/>
                <w:sz w:val="24"/>
                <w:szCs w:val="24"/>
              </w:rPr>
              <w:t>Наименование мероприятий</w:t>
            </w:r>
          </w:p>
        </w:tc>
        <w:tc>
          <w:tcPr>
            <w:tcW w:w="2126" w:type="dxa"/>
          </w:tcPr>
          <w:p w:rsidR="00646D49" w:rsidRPr="00054A6E" w:rsidRDefault="00646D49" w:rsidP="003C2A54">
            <w:pPr>
              <w:pStyle w:val="af1"/>
              <w:jc w:val="center"/>
              <w:rPr>
                <w:rFonts w:ascii="Times New Roman" w:hAnsi="Times New Roman"/>
                <w:b/>
                <w:sz w:val="24"/>
                <w:szCs w:val="24"/>
              </w:rPr>
            </w:pPr>
            <w:r>
              <w:rPr>
                <w:rFonts w:ascii="Times New Roman" w:hAnsi="Times New Roman"/>
                <w:b/>
                <w:sz w:val="24"/>
                <w:szCs w:val="24"/>
              </w:rPr>
              <w:t>Срок реализации мероприятия</w:t>
            </w:r>
          </w:p>
        </w:tc>
        <w:tc>
          <w:tcPr>
            <w:tcW w:w="3119" w:type="dxa"/>
          </w:tcPr>
          <w:p w:rsidR="00646D49" w:rsidRPr="00054A6E" w:rsidRDefault="00646D49" w:rsidP="003C2A54">
            <w:pPr>
              <w:jc w:val="center"/>
              <w:rPr>
                <w:b/>
              </w:rPr>
            </w:pPr>
            <w:r>
              <w:rPr>
                <w:b/>
                <w:bCs/>
                <w:color w:val="000000"/>
              </w:rPr>
              <w:t>О</w:t>
            </w:r>
            <w:r w:rsidRPr="007A6784">
              <w:rPr>
                <w:b/>
                <w:bCs/>
                <w:color w:val="000000"/>
              </w:rPr>
              <w:t>риентировочный объем средств на реализацию мероприятий, тыс</w:t>
            </w:r>
            <w:proofErr w:type="gramStart"/>
            <w:r w:rsidRPr="007A6784">
              <w:rPr>
                <w:b/>
                <w:bCs/>
                <w:color w:val="000000"/>
              </w:rPr>
              <w:t>.р</w:t>
            </w:r>
            <w:proofErr w:type="gramEnd"/>
            <w:r w:rsidRPr="007A6784">
              <w:rPr>
                <w:b/>
                <w:bCs/>
                <w:color w:val="000000"/>
              </w:rPr>
              <w:t>уб.</w:t>
            </w:r>
          </w:p>
        </w:tc>
      </w:tr>
      <w:tr w:rsidR="00646D49" w:rsidTr="003C2A54">
        <w:tc>
          <w:tcPr>
            <w:tcW w:w="9918" w:type="dxa"/>
            <w:gridSpan w:val="4"/>
          </w:tcPr>
          <w:p w:rsidR="00646D49" w:rsidRPr="00F83C9E" w:rsidRDefault="00646D49" w:rsidP="003C2A54">
            <w:pPr>
              <w:pStyle w:val="af1"/>
              <w:rPr>
                <w:rFonts w:ascii="Times New Roman" w:hAnsi="Times New Roman"/>
                <w:b/>
                <w:sz w:val="24"/>
                <w:szCs w:val="24"/>
              </w:rPr>
            </w:pPr>
            <w:r>
              <w:rPr>
                <w:rFonts w:ascii="Times New Roman" w:hAnsi="Times New Roman"/>
                <w:b/>
                <w:sz w:val="24"/>
                <w:szCs w:val="24"/>
              </w:rPr>
              <w:t>г. Калтан</w:t>
            </w:r>
          </w:p>
        </w:tc>
      </w:tr>
      <w:tr w:rsidR="00646D49" w:rsidTr="003C2A54">
        <w:tc>
          <w:tcPr>
            <w:tcW w:w="561" w:type="dxa"/>
          </w:tcPr>
          <w:p w:rsidR="00646D49" w:rsidRDefault="00646D49" w:rsidP="003C2A54">
            <w:pPr>
              <w:pStyle w:val="af1"/>
              <w:jc w:val="center"/>
              <w:rPr>
                <w:rFonts w:ascii="Times New Roman" w:hAnsi="Times New Roman"/>
                <w:sz w:val="24"/>
                <w:szCs w:val="24"/>
              </w:rPr>
            </w:pPr>
            <w:r>
              <w:rPr>
                <w:rFonts w:ascii="Times New Roman" w:hAnsi="Times New Roman"/>
                <w:sz w:val="24"/>
                <w:szCs w:val="24"/>
              </w:rPr>
              <w:t>1.</w:t>
            </w:r>
          </w:p>
        </w:tc>
        <w:tc>
          <w:tcPr>
            <w:tcW w:w="4112" w:type="dxa"/>
          </w:tcPr>
          <w:p w:rsidR="00646D49" w:rsidRDefault="00646D49" w:rsidP="003C2A54">
            <w:pPr>
              <w:pStyle w:val="af1"/>
              <w:jc w:val="both"/>
              <w:rPr>
                <w:rFonts w:ascii="Times New Roman" w:hAnsi="Times New Roman"/>
                <w:sz w:val="24"/>
                <w:szCs w:val="24"/>
              </w:rPr>
            </w:pPr>
            <w:r>
              <w:rPr>
                <w:rFonts w:ascii="Times New Roman" w:hAnsi="Times New Roman"/>
                <w:sz w:val="24"/>
                <w:szCs w:val="24"/>
              </w:rPr>
              <w:t>Очистка и промывка контактных (вторичных) отстойников</w:t>
            </w:r>
          </w:p>
        </w:tc>
        <w:tc>
          <w:tcPr>
            <w:tcW w:w="2126" w:type="dxa"/>
          </w:tcPr>
          <w:p w:rsidR="00646D49" w:rsidRDefault="00646D49" w:rsidP="00646D49">
            <w:pPr>
              <w:pStyle w:val="af1"/>
              <w:jc w:val="center"/>
              <w:rPr>
                <w:rFonts w:ascii="Times New Roman" w:hAnsi="Times New Roman"/>
                <w:sz w:val="24"/>
                <w:szCs w:val="24"/>
              </w:rPr>
            </w:pPr>
            <w:r>
              <w:rPr>
                <w:rFonts w:ascii="Times New Roman" w:hAnsi="Times New Roman"/>
                <w:sz w:val="24"/>
                <w:szCs w:val="24"/>
              </w:rPr>
              <w:t>2021г., 2023г., 2025г, 2027г, 2029г, 2031</w:t>
            </w:r>
            <w:r w:rsidR="0095611A">
              <w:rPr>
                <w:rFonts w:ascii="Times New Roman" w:hAnsi="Times New Roman"/>
                <w:sz w:val="24"/>
                <w:szCs w:val="24"/>
              </w:rPr>
              <w:t>г.</w:t>
            </w:r>
            <w:r>
              <w:rPr>
                <w:rFonts w:ascii="Times New Roman" w:hAnsi="Times New Roman"/>
                <w:sz w:val="24"/>
                <w:szCs w:val="24"/>
              </w:rPr>
              <w:t>, 2033</w:t>
            </w:r>
            <w:r w:rsidR="0095611A">
              <w:rPr>
                <w:rFonts w:ascii="Times New Roman" w:hAnsi="Times New Roman"/>
                <w:sz w:val="24"/>
                <w:szCs w:val="24"/>
              </w:rPr>
              <w:t>г.</w:t>
            </w:r>
            <w:r w:rsidR="00532523">
              <w:rPr>
                <w:rFonts w:ascii="Times New Roman" w:hAnsi="Times New Roman"/>
                <w:sz w:val="24"/>
                <w:szCs w:val="24"/>
              </w:rPr>
              <w:t>, 2034</w:t>
            </w:r>
            <w:r w:rsidR="0095611A">
              <w:rPr>
                <w:rFonts w:ascii="Times New Roman" w:hAnsi="Times New Roman"/>
                <w:sz w:val="24"/>
                <w:szCs w:val="24"/>
              </w:rPr>
              <w:t>г.</w:t>
            </w:r>
          </w:p>
        </w:tc>
        <w:tc>
          <w:tcPr>
            <w:tcW w:w="3119" w:type="dxa"/>
          </w:tcPr>
          <w:p w:rsidR="00646D49" w:rsidRDefault="00646D49" w:rsidP="003C2A54">
            <w:pPr>
              <w:pStyle w:val="af1"/>
              <w:jc w:val="center"/>
              <w:rPr>
                <w:rFonts w:ascii="Times New Roman" w:hAnsi="Times New Roman"/>
                <w:sz w:val="24"/>
                <w:szCs w:val="24"/>
              </w:rPr>
            </w:pPr>
            <w:r>
              <w:rPr>
                <w:rFonts w:ascii="Times New Roman" w:hAnsi="Times New Roman"/>
                <w:sz w:val="24"/>
                <w:szCs w:val="24"/>
              </w:rPr>
              <w:t>560,0</w:t>
            </w:r>
          </w:p>
        </w:tc>
      </w:tr>
      <w:tr w:rsidR="00646D49" w:rsidTr="003C2A54">
        <w:tc>
          <w:tcPr>
            <w:tcW w:w="561" w:type="dxa"/>
          </w:tcPr>
          <w:p w:rsidR="00646D49" w:rsidRDefault="00646D49" w:rsidP="003C2A54">
            <w:pPr>
              <w:pStyle w:val="af1"/>
              <w:jc w:val="center"/>
              <w:rPr>
                <w:rFonts w:ascii="Times New Roman" w:hAnsi="Times New Roman"/>
                <w:sz w:val="24"/>
                <w:szCs w:val="24"/>
              </w:rPr>
            </w:pPr>
            <w:r>
              <w:rPr>
                <w:rFonts w:ascii="Times New Roman" w:hAnsi="Times New Roman"/>
                <w:sz w:val="24"/>
                <w:szCs w:val="24"/>
              </w:rPr>
              <w:t>2.</w:t>
            </w:r>
          </w:p>
        </w:tc>
        <w:tc>
          <w:tcPr>
            <w:tcW w:w="4112" w:type="dxa"/>
          </w:tcPr>
          <w:p w:rsidR="00646D49" w:rsidRDefault="00646D49" w:rsidP="003C2A54">
            <w:pPr>
              <w:pStyle w:val="af1"/>
              <w:jc w:val="both"/>
              <w:rPr>
                <w:rFonts w:ascii="Times New Roman" w:hAnsi="Times New Roman"/>
                <w:sz w:val="24"/>
                <w:szCs w:val="24"/>
              </w:rPr>
            </w:pPr>
            <w:r>
              <w:rPr>
                <w:rFonts w:ascii="Times New Roman" w:hAnsi="Times New Roman"/>
                <w:sz w:val="24"/>
                <w:szCs w:val="24"/>
              </w:rPr>
              <w:t>Проведение мониторинга (контроля) качества очищенных сточных вод, осадка сточных вод, реки.</w:t>
            </w:r>
          </w:p>
        </w:tc>
        <w:tc>
          <w:tcPr>
            <w:tcW w:w="2126" w:type="dxa"/>
          </w:tcPr>
          <w:p w:rsidR="00646D49" w:rsidRDefault="00532523" w:rsidP="00646D49">
            <w:pPr>
              <w:pStyle w:val="af1"/>
              <w:jc w:val="center"/>
              <w:rPr>
                <w:rFonts w:ascii="Times New Roman" w:hAnsi="Times New Roman"/>
                <w:sz w:val="24"/>
                <w:szCs w:val="24"/>
              </w:rPr>
            </w:pPr>
            <w:r>
              <w:rPr>
                <w:rFonts w:ascii="Times New Roman" w:hAnsi="Times New Roman"/>
                <w:sz w:val="24"/>
                <w:szCs w:val="24"/>
              </w:rPr>
              <w:t>2020 – 2034</w:t>
            </w:r>
            <w:r w:rsidR="00646D49">
              <w:rPr>
                <w:rFonts w:ascii="Times New Roman" w:hAnsi="Times New Roman"/>
                <w:sz w:val="24"/>
                <w:szCs w:val="24"/>
              </w:rPr>
              <w:t>г.г.</w:t>
            </w:r>
          </w:p>
        </w:tc>
        <w:tc>
          <w:tcPr>
            <w:tcW w:w="3119" w:type="dxa"/>
          </w:tcPr>
          <w:p w:rsidR="00646D49" w:rsidRDefault="00646D49" w:rsidP="003C2A54">
            <w:pPr>
              <w:pStyle w:val="af1"/>
              <w:jc w:val="center"/>
              <w:rPr>
                <w:rFonts w:ascii="Times New Roman" w:hAnsi="Times New Roman"/>
                <w:sz w:val="24"/>
                <w:szCs w:val="24"/>
              </w:rPr>
            </w:pPr>
            <w:r>
              <w:rPr>
                <w:rFonts w:ascii="Times New Roman" w:hAnsi="Times New Roman"/>
                <w:sz w:val="24"/>
                <w:szCs w:val="24"/>
              </w:rPr>
              <w:t>1723,2</w:t>
            </w:r>
          </w:p>
        </w:tc>
      </w:tr>
      <w:tr w:rsidR="00646D49" w:rsidTr="003C2A54">
        <w:tc>
          <w:tcPr>
            <w:tcW w:w="561" w:type="dxa"/>
          </w:tcPr>
          <w:p w:rsidR="00646D49" w:rsidRDefault="00646D49" w:rsidP="003C2A54">
            <w:pPr>
              <w:pStyle w:val="af1"/>
              <w:jc w:val="center"/>
              <w:rPr>
                <w:rFonts w:ascii="Times New Roman" w:hAnsi="Times New Roman"/>
                <w:sz w:val="24"/>
                <w:szCs w:val="24"/>
              </w:rPr>
            </w:pPr>
            <w:r>
              <w:rPr>
                <w:rFonts w:ascii="Times New Roman" w:hAnsi="Times New Roman"/>
                <w:sz w:val="24"/>
                <w:szCs w:val="24"/>
              </w:rPr>
              <w:t>3.</w:t>
            </w:r>
          </w:p>
        </w:tc>
        <w:tc>
          <w:tcPr>
            <w:tcW w:w="4112" w:type="dxa"/>
          </w:tcPr>
          <w:p w:rsidR="00646D49" w:rsidRDefault="00646D49" w:rsidP="003C2A54">
            <w:pPr>
              <w:pStyle w:val="af1"/>
              <w:jc w:val="both"/>
              <w:rPr>
                <w:rFonts w:ascii="Times New Roman" w:hAnsi="Times New Roman"/>
                <w:sz w:val="24"/>
                <w:szCs w:val="24"/>
              </w:rPr>
            </w:pPr>
            <w:r>
              <w:rPr>
                <w:rFonts w:ascii="Times New Roman" w:hAnsi="Times New Roman"/>
                <w:sz w:val="24"/>
                <w:szCs w:val="24"/>
              </w:rPr>
              <w:t>Очистка водоохраной зоны и прибрежной защитной полосы в месте выпуска сточных вод.</w:t>
            </w:r>
          </w:p>
        </w:tc>
        <w:tc>
          <w:tcPr>
            <w:tcW w:w="2126" w:type="dxa"/>
          </w:tcPr>
          <w:p w:rsidR="00646D49" w:rsidRDefault="00646D49" w:rsidP="00532523">
            <w:pPr>
              <w:pStyle w:val="af1"/>
              <w:jc w:val="center"/>
              <w:rPr>
                <w:rFonts w:ascii="Times New Roman" w:hAnsi="Times New Roman"/>
                <w:sz w:val="24"/>
                <w:szCs w:val="24"/>
              </w:rPr>
            </w:pPr>
            <w:r>
              <w:rPr>
                <w:rFonts w:ascii="Times New Roman" w:hAnsi="Times New Roman"/>
                <w:sz w:val="24"/>
                <w:szCs w:val="24"/>
              </w:rPr>
              <w:t>2020 – 203</w:t>
            </w:r>
            <w:r w:rsidR="00532523">
              <w:rPr>
                <w:rFonts w:ascii="Times New Roman" w:hAnsi="Times New Roman"/>
                <w:sz w:val="24"/>
                <w:szCs w:val="24"/>
              </w:rPr>
              <w:t>4</w:t>
            </w:r>
            <w:r>
              <w:rPr>
                <w:rFonts w:ascii="Times New Roman" w:hAnsi="Times New Roman"/>
                <w:sz w:val="24"/>
                <w:szCs w:val="24"/>
              </w:rPr>
              <w:t>г.г.</w:t>
            </w:r>
          </w:p>
        </w:tc>
        <w:tc>
          <w:tcPr>
            <w:tcW w:w="3119" w:type="dxa"/>
          </w:tcPr>
          <w:p w:rsidR="00646D49" w:rsidRDefault="00646D49" w:rsidP="003C2A54">
            <w:pPr>
              <w:pStyle w:val="af1"/>
              <w:jc w:val="center"/>
              <w:rPr>
                <w:rFonts w:ascii="Times New Roman" w:hAnsi="Times New Roman"/>
                <w:sz w:val="24"/>
                <w:szCs w:val="24"/>
              </w:rPr>
            </w:pPr>
            <w:r>
              <w:rPr>
                <w:rFonts w:ascii="Times New Roman" w:hAnsi="Times New Roman"/>
                <w:sz w:val="24"/>
                <w:szCs w:val="24"/>
              </w:rPr>
              <w:t>1723,2</w:t>
            </w:r>
          </w:p>
        </w:tc>
      </w:tr>
      <w:tr w:rsidR="00646D49" w:rsidTr="003C2A54">
        <w:tc>
          <w:tcPr>
            <w:tcW w:w="561" w:type="dxa"/>
          </w:tcPr>
          <w:p w:rsidR="00646D49" w:rsidRDefault="00646D49" w:rsidP="003C2A54">
            <w:pPr>
              <w:pStyle w:val="af1"/>
              <w:jc w:val="center"/>
              <w:rPr>
                <w:rFonts w:ascii="Times New Roman" w:hAnsi="Times New Roman"/>
                <w:sz w:val="24"/>
                <w:szCs w:val="24"/>
              </w:rPr>
            </w:pPr>
            <w:r>
              <w:rPr>
                <w:rFonts w:ascii="Times New Roman" w:hAnsi="Times New Roman"/>
                <w:sz w:val="24"/>
                <w:szCs w:val="24"/>
              </w:rPr>
              <w:t>4.</w:t>
            </w:r>
          </w:p>
        </w:tc>
        <w:tc>
          <w:tcPr>
            <w:tcW w:w="4112" w:type="dxa"/>
          </w:tcPr>
          <w:p w:rsidR="00646D49" w:rsidRDefault="00646D49" w:rsidP="003C2A54">
            <w:pPr>
              <w:pStyle w:val="af1"/>
              <w:jc w:val="both"/>
              <w:rPr>
                <w:rFonts w:ascii="Times New Roman" w:hAnsi="Times New Roman"/>
                <w:sz w:val="24"/>
                <w:szCs w:val="24"/>
              </w:rPr>
            </w:pPr>
            <w:r>
              <w:rPr>
                <w:rFonts w:ascii="Times New Roman" w:hAnsi="Times New Roman"/>
                <w:sz w:val="24"/>
                <w:szCs w:val="24"/>
              </w:rPr>
              <w:t>Разработка проекта санитарно-защитных зон КОС г. Калтан</w:t>
            </w:r>
          </w:p>
        </w:tc>
        <w:tc>
          <w:tcPr>
            <w:tcW w:w="2126" w:type="dxa"/>
          </w:tcPr>
          <w:p w:rsidR="00646D49" w:rsidRPr="00E21FF0" w:rsidRDefault="00646D49" w:rsidP="00646D49">
            <w:pPr>
              <w:pStyle w:val="af1"/>
              <w:jc w:val="center"/>
              <w:rPr>
                <w:rFonts w:ascii="Times New Roman" w:hAnsi="Times New Roman"/>
                <w:sz w:val="24"/>
                <w:szCs w:val="24"/>
                <w:lang w:val="en-US"/>
              </w:rPr>
            </w:pPr>
            <w:r>
              <w:rPr>
                <w:rFonts w:ascii="Times New Roman" w:hAnsi="Times New Roman"/>
                <w:sz w:val="24"/>
                <w:szCs w:val="24"/>
              </w:rPr>
              <w:t>2020-2021</w:t>
            </w:r>
          </w:p>
        </w:tc>
        <w:tc>
          <w:tcPr>
            <w:tcW w:w="3119" w:type="dxa"/>
          </w:tcPr>
          <w:p w:rsidR="00646D49" w:rsidRDefault="00646D49" w:rsidP="003C2A54">
            <w:pPr>
              <w:pStyle w:val="af1"/>
              <w:jc w:val="center"/>
              <w:rPr>
                <w:rFonts w:ascii="Times New Roman" w:hAnsi="Times New Roman"/>
                <w:sz w:val="24"/>
                <w:szCs w:val="24"/>
              </w:rPr>
            </w:pPr>
            <w:r>
              <w:rPr>
                <w:rFonts w:ascii="Times New Roman" w:hAnsi="Times New Roman"/>
                <w:sz w:val="24"/>
                <w:szCs w:val="24"/>
              </w:rPr>
              <w:t>250,0</w:t>
            </w:r>
          </w:p>
        </w:tc>
      </w:tr>
      <w:tr w:rsidR="00646D49" w:rsidTr="003C2A54">
        <w:tc>
          <w:tcPr>
            <w:tcW w:w="561" w:type="dxa"/>
          </w:tcPr>
          <w:p w:rsidR="00646D49" w:rsidRDefault="00646D49" w:rsidP="003C2A54">
            <w:pPr>
              <w:pStyle w:val="af1"/>
              <w:jc w:val="center"/>
              <w:rPr>
                <w:rFonts w:ascii="Times New Roman" w:hAnsi="Times New Roman"/>
                <w:sz w:val="24"/>
                <w:szCs w:val="24"/>
              </w:rPr>
            </w:pPr>
            <w:r>
              <w:rPr>
                <w:rFonts w:ascii="Times New Roman" w:hAnsi="Times New Roman"/>
                <w:sz w:val="24"/>
                <w:szCs w:val="24"/>
              </w:rPr>
              <w:t>5.</w:t>
            </w:r>
          </w:p>
        </w:tc>
        <w:tc>
          <w:tcPr>
            <w:tcW w:w="4112" w:type="dxa"/>
          </w:tcPr>
          <w:p w:rsidR="00646D49" w:rsidRPr="004A4596" w:rsidRDefault="00646D49" w:rsidP="003C2A54">
            <w:pPr>
              <w:pStyle w:val="af1"/>
              <w:jc w:val="both"/>
              <w:rPr>
                <w:rFonts w:ascii="Times New Roman" w:hAnsi="Times New Roman"/>
                <w:sz w:val="24"/>
                <w:szCs w:val="24"/>
              </w:rPr>
            </w:pPr>
            <w:proofErr w:type="gramStart"/>
            <w:r w:rsidRPr="00025970">
              <w:rPr>
                <w:rFonts w:ascii="Times New Roman" w:hAnsi="Times New Roman"/>
                <w:sz w:val="24"/>
                <w:szCs w:val="24"/>
              </w:rPr>
              <w:t>Выполнение программы регулярных наблюдений за состоянием водного объекта</w:t>
            </w:r>
            <w:r>
              <w:rPr>
                <w:rFonts w:ascii="Times New Roman" w:hAnsi="Times New Roman"/>
                <w:sz w:val="24"/>
                <w:szCs w:val="24"/>
              </w:rPr>
              <w:t xml:space="preserve"> </w:t>
            </w:r>
            <w:r w:rsidRPr="00025970">
              <w:rPr>
                <w:rFonts w:ascii="Times New Roman" w:hAnsi="Times New Roman"/>
                <w:sz w:val="24"/>
                <w:szCs w:val="24"/>
              </w:rPr>
              <w:t>(его морфологическими особенностями) и его водоохранной зон</w:t>
            </w:r>
            <w:r>
              <w:rPr>
                <w:rFonts w:ascii="Times New Roman" w:hAnsi="Times New Roman"/>
                <w:sz w:val="24"/>
                <w:szCs w:val="24"/>
              </w:rPr>
              <w:t>ой</w:t>
            </w:r>
            <w:r w:rsidRPr="00025970">
              <w:rPr>
                <w:rFonts w:ascii="Times New Roman" w:hAnsi="Times New Roman"/>
                <w:sz w:val="24"/>
                <w:szCs w:val="24"/>
              </w:rPr>
              <w:t xml:space="preserve"> в границах представленного в </w:t>
            </w:r>
            <w:r>
              <w:rPr>
                <w:rFonts w:ascii="Times New Roman" w:hAnsi="Times New Roman"/>
                <w:sz w:val="24"/>
                <w:szCs w:val="24"/>
              </w:rPr>
              <w:t xml:space="preserve">водопользование </w:t>
            </w:r>
            <w:r w:rsidRPr="00025970">
              <w:rPr>
                <w:rFonts w:ascii="Times New Roman" w:hAnsi="Times New Roman"/>
                <w:sz w:val="24"/>
                <w:szCs w:val="24"/>
              </w:rPr>
              <w:t>участка водного объекта</w:t>
            </w:r>
            <w:r>
              <w:rPr>
                <w:rFonts w:ascii="Times New Roman" w:hAnsi="Times New Roman"/>
                <w:sz w:val="24"/>
                <w:szCs w:val="24"/>
              </w:rPr>
              <w:t>)</w:t>
            </w:r>
            <w:r w:rsidRPr="00025970">
              <w:rPr>
                <w:rFonts w:ascii="Times New Roman" w:hAnsi="Times New Roman"/>
                <w:sz w:val="24"/>
                <w:szCs w:val="24"/>
              </w:rPr>
              <w:t>.</w:t>
            </w:r>
            <w:proofErr w:type="gramEnd"/>
          </w:p>
        </w:tc>
        <w:tc>
          <w:tcPr>
            <w:tcW w:w="2126" w:type="dxa"/>
          </w:tcPr>
          <w:p w:rsidR="00646D49" w:rsidRDefault="00646D49" w:rsidP="003C2A54">
            <w:pPr>
              <w:pStyle w:val="af1"/>
              <w:jc w:val="center"/>
              <w:rPr>
                <w:rFonts w:ascii="Times New Roman" w:hAnsi="Times New Roman"/>
                <w:sz w:val="24"/>
                <w:szCs w:val="24"/>
              </w:rPr>
            </w:pPr>
            <w:r>
              <w:rPr>
                <w:rFonts w:ascii="Times New Roman" w:hAnsi="Times New Roman"/>
                <w:sz w:val="24"/>
                <w:szCs w:val="24"/>
              </w:rPr>
              <w:t>2020</w:t>
            </w:r>
          </w:p>
        </w:tc>
        <w:tc>
          <w:tcPr>
            <w:tcW w:w="3119" w:type="dxa"/>
          </w:tcPr>
          <w:p w:rsidR="00646D49" w:rsidRDefault="00646D49" w:rsidP="003C2A54">
            <w:pPr>
              <w:pStyle w:val="af1"/>
              <w:jc w:val="center"/>
              <w:rPr>
                <w:rFonts w:ascii="Times New Roman" w:hAnsi="Times New Roman"/>
                <w:sz w:val="24"/>
                <w:szCs w:val="24"/>
              </w:rPr>
            </w:pPr>
            <w:r>
              <w:rPr>
                <w:rFonts w:ascii="Times New Roman" w:hAnsi="Times New Roman"/>
                <w:sz w:val="24"/>
                <w:szCs w:val="24"/>
              </w:rPr>
              <w:t>250,0</w:t>
            </w:r>
          </w:p>
        </w:tc>
      </w:tr>
      <w:tr w:rsidR="00646D49" w:rsidTr="003C2A54">
        <w:tc>
          <w:tcPr>
            <w:tcW w:w="561" w:type="dxa"/>
          </w:tcPr>
          <w:p w:rsidR="00646D49" w:rsidRDefault="003C2A54" w:rsidP="003C2A54">
            <w:pPr>
              <w:pStyle w:val="af1"/>
              <w:jc w:val="center"/>
              <w:rPr>
                <w:rFonts w:ascii="Times New Roman" w:hAnsi="Times New Roman"/>
                <w:sz w:val="24"/>
                <w:szCs w:val="24"/>
              </w:rPr>
            </w:pPr>
            <w:r>
              <w:rPr>
                <w:rFonts w:ascii="Times New Roman" w:hAnsi="Times New Roman"/>
                <w:sz w:val="24"/>
                <w:szCs w:val="24"/>
              </w:rPr>
              <w:t>6</w:t>
            </w:r>
            <w:r w:rsidR="00646D49">
              <w:rPr>
                <w:rFonts w:ascii="Times New Roman" w:hAnsi="Times New Roman"/>
                <w:sz w:val="24"/>
                <w:szCs w:val="24"/>
              </w:rPr>
              <w:t>.</w:t>
            </w:r>
          </w:p>
        </w:tc>
        <w:tc>
          <w:tcPr>
            <w:tcW w:w="4112" w:type="dxa"/>
          </w:tcPr>
          <w:p w:rsidR="00646D49" w:rsidRDefault="00646D49" w:rsidP="003C2A54">
            <w:pPr>
              <w:pStyle w:val="af1"/>
              <w:jc w:val="both"/>
              <w:rPr>
                <w:rFonts w:ascii="Times New Roman" w:hAnsi="Times New Roman"/>
                <w:sz w:val="24"/>
                <w:szCs w:val="24"/>
              </w:rPr>
            </w:pPr>
            <w:r w:rsidRPr="004A4596">
              <w:rPr>
                <w:rFonts w:ascii="Times New Roman" w:hAnsi="Times New Roman"/>
                <w:sz w:val="24"/>
                <w:szCs w:val="24"/>
              </w:rPr>
              <w:t>Получение Разрешения на сбросы веществ и микроорганизмов в водные объекты</w:t>
            </w:r>
          </w:p>
        </w:tc>
        <w:tc>
          <w:tcPr>
            <w:tcW w:w="2126" w:type="dxa"/>
          </w:tcPr>
          <w:p w:rsidR="00646D49" w:rsidRDefault="00646D49" w:rsidP="00646D49">
            <w:pPr>
              <w:pStyle w:val="af1"/>
              <w:jc w:val="center"/>
              <w:rPr>
                <w:rFonts w:ascii="Times New Roman" w:hAnsi="Times New Roman"/>
                <w:sz w:val="24"/>
                <w:szCs w:val="24"/>
              </w:rPr>
            </w:pPr>
            <w:r>
              <w:rPr>
                <w:rFonts w:ascii="Times New Roman" w:hAnsi="Times New Roman"/>
                <w:sz w:val="24"/>
                <w:szCs w:val="24"/>
              </w:rPr>
              <w:t>2020г.</w:t>
            </w:r>
          </w:p>
        </w:tc>
        <w:tc>
          <w:tcPr>
            <w:tcW w:w="3119" w:type="dxa"/>
          </w:tcPr>
          <w:p w:rsidR="00646D49" w:rsidRDefault="00646D49" w:rsidP="003C2A54">
            <w:pPr>
              <w:pStyle w:val="af1"/>
              <w:jc w:val="center"/>
              <w:rPr>
                <w:rFonts w:ascii="Times New Roman" w:hAnsi="Times New Roman"/>
                <w:sz w:val="24"/>
                <w:szCs w:val="24"/>
              </w:rPr>
            </w:pPr>
            <w:r>
              <w:rPr>
                <w:rFonts w:ascii="Times New Roman" w:hAnsi="Times New Roman"/>
                <w:sz w:val="24"/>
                <w:szCs w:val="24"/>
              </w:rPr>
              <w:t>120,0</w:t>
            </w:r>
          </w:p>
        </w:tc>
      </w:tr>
      <w:tr w:rsidR="00646D49" w:rsidTr="003C2A54">
        <w:tc>
          <w:tcPr>
            <w:tcW w:w="561" w:type="dxa"/>
          </w:tcPr>
          <w:p w:rsidR="00646D49" w:rsidRDefault="003C2A54" w:rsidP="003C2A54">
            <w:pPr>
              <w:pStyle w:val="af1"/>
              <w:jc w:val="center"/>
              <w:rPr>
                <w:rFonts w:ascii="Times New Roman" w:hAnsi="Times New Roman"/>
                <w:sz w:val="24"/>
                <w:szCs w:val="24"/>
              </w:rPr>
            </w:pPr>
            <w:r>
              <w:rPr>
                <w:rFonts w:ascii="Times New Roman" w:hAnsi="Times New Roman"/>
                <w:sz w:val="24"/>
                <w:szCs w:val="24"/>
              </w:rPr>
              <w:t>7</w:t>
            </w:r>
            <w:r w:rsidR="00646D49">
              <w:rPr>
                <w:rFonts w:ascii="Times New Roman" w:hAnsi="Times New Roman"/>
                <w:sz w:val="24"/>
                <w:szCs w:val="24"/>
              </w:rPr>
              <w:t>.</w:t>
            </w:r>
          </w:p>
        </w:tc>
        <w:tc>
          <w:tcPr>
            <w:tcW w:w="4112" w:type="dxa"/>
          </w:tcPr>
          <w:p w:rsidR="00646D49" w:rsidRDefault="00646D49" w:rsidP="003C2A54">
            <w:pPr>
              <w:pStyle w:val="af1"/>
              <w:jc w:val="both"/>
              <w:rPr>
                <w:rFonts w:ascii="Times New Roman" w:hAnsi="Times New Roman"/>
                <w:sz w:val="24"/>
                <w:szCs w:val="24"/>
              </w:rPr>
            </w:pPr>
            <w:r>
              <w:rPr>
                <w:rFonts w:ascii="Times New Roman" w:hAnsi="Times New Roman"/>
                <w:sz w:val="24"/>
                <w:szCs w:val="24"/>
              </w:rPr>
              <w:t>Получение решения о предоставлении водного объекта в пользование</w:t>
            </w:r>
          </w:p>
        </w:tc>
        <w:tc>
          <w:tcPr>
            <w:tcW w:w="2126" w:type="dxa"/>
          </w:tcPr>
          <w:p w:rsidR="00646D49" w:rsidRDefault="00646D49" w:rsidP="003C2A54">
            <w:pPr>
              <w:pStyle w:val="af1"/>
              <w:jc w:val="center"/>
              <w:rPr>
                <w:rFonts w:ascii="Times New Roman" w:hAnsi="Times New Roman"/>
                <w:sz w:val="24"/>
                <w:szCs w:val="24"/>
              </w:rPr>
            </w:pPr>
            <w:r>
              <w:rPr>
                <w:rFonts w:ascii="Times New Roman" w:hAnsi="Times New Roman"/>
                <w:sz w:val="24"/>
                <w:szCs w:val="24"/>
              </w:rPr>
              <w:t>2020 г</w:t>
            </w:r>
          </w:p>
        </w:tc>
        <w:tc>
          <w:tcPr>
            <w:tcW w:w="3119" w:type="dxa"/>
          </w:tcPr>
          <w:p w:rsidR="00646D49" w:rsidRDefault="00646D49" w:rsidP="003C2A54">
            <w:pPr>
              <w:pStyle w:val="af1"/>
              <w:jc w:val="center"/>
              <w:rPr>
                <w:rFonts w:ascii="Times New Roman" w:hAnsi="Times New Roman"/>
                <w:sz w:val="24"/>
                <w:szCs w:val="24"/>
              </w:rPr>
            </w:pPr>
            <w:r>
              <w:rPr>
                <w:rFonts w:ascii="Times New Roman" w:hAnsi="Times New Roman"/>
                <w:sz w:val="24"/>
                <w:szCs w:val="24"/>
              </w:rPr>
              <w:t>70,0</w:t>
            </w:r>
          </w:p>
        </w:tc>
      </w:tr>
      <w:tr w:rsidR="00646D49" w:rsidTr="003C2A54">
        <w:tc>
          <w:tcPr>
            <w:tcW w:w="561" w:type="dxa"/>
          </w:tcPr>
          <w:p w:rsidR="00646D49" w:rsidRDefault="00646D49" w:rsidP="003C2A54">
            <w:pPr>
              <w:pStyle w:val="af1"/>
              <w:jc w:val="center"/>
              <w:rPr>
                <w:rFonts w:ascii="Times New Roman" w:hAnsi="Times New Roman"/>
                <w:sz w:val="24"/>
                <w:szCs w:val="24"/>
              </w:rPr>
            </w:pPr>
          </w:p>
        </w:tc>
        <w:tc>
          <w:tcPr>
            <w:tcW w:w="4112" w:type="dxa"/>
          </w:tcPr>
          <w:p w:rsidR="00646D49" w:rsidRPr="00A34661" w:rsidRDefault="00646D49" w:rsidP="003C2A54">
            <w:pPr>
              <w:pStyle w:val="af1"/>
              <w:jc w:val="right"/>
              <w:rPr>
                <w:rFonts w:ascii="Times New Roman" w:hAnsi="Times New Roman"/>
                <w:b/>
                <w:sz w:val="24"/>
                <w:szCs w:val="24"/>
              </w:rPr>
            </w:pPr>
            <w:r w:rsidRPr="00A34661">
              <w:rPr>
                <w:rFonts w:ascii="Times New Roman" w:hAnsi="Times New Roman"/>
                <w:b/>
                <w:sz w:val="24"/>
                <w:szCs w:val="24"/>
              </w:rPr>
              <w:t>ИТОГО:</w:t>
            </w:r>
          </w:p>
        </w:tc>
        <w:tc>
          <w:tcPr>
            <w:tcW w:w="2126" w:type="dxa"/>
          </w:tcPr>
          <w:p w:rsidR="00646D49" w:rsidRDefault="00646D49" w:rsidP="003C2A54">
            <w:pPr>
              <w:pStyle w:val="af1"/>
              <w:jc w:val="center"/>
              <w:rPr>
                <w:rFonts w:ascii="Times New Roman" w:hAnsi="Times New Roman"/>
                <w:sz w:val="24"/>
                <w:szCs w:val="24"/>
              </w:rPr>
            </w:pPr>
          </w:p>
        </w:tc>
        <w:tc>
          <w:tcPr>
            <w:tcW w:w="3119" w:type="dxa"/>
          </w:tcPr>
          <w:p w:rsidR="00646D49" w:rsidRPr="00A34661" w:rsidRDefault="003C2A54" w:rsidP="003C2A54">
            <w:pPr>
              <w:pStyle w:val="af1"/>
              <w:jc w:val="center"/>
              <w:rPr>
                <w:rFonts w:ascii="Times New Roman" w:hAnsi="Times New Roman"/>
                <w:b/>
                <w:sz w:val="24"/>
                <w:szCs w:val="24"/>
              </w:rPr>
            </w:pPr>
            <w:r>
              <w:rPr>
                <w:rFonts w:ascii="Times New Roman" w:hAnsi="Times New Roman"/>
                <w:b/>
                <w:sz w:val="24"/>
                <w:szCs w:val="24"/>
              </w:rPr>
              <w:t>4696,4</w:t>
            </w:r>
          </w:p>
        </w:tc>
      </w:tr>
      <w:tr w:rsidR="00646D49" w:rsidTr="003C2A54">
        <w:tc>
          <w:tcPr>
            <w:tcW w:w="9918" w:type="dxa"/>
            <w:gridSpan w:val="4"/>
          </w:tcPr>
          <w:p w:rsidR="00646D49" w:rsidRPr="00F83C9E" w:rsidRDefault="00646D49" w:rsidP="003C2A54">
            <w:pPr>
              <w:pStyle w:val="af1"/>
              <w:rPr>
                <w:rFonts w:ascii="Times New Roman" w:hAnsi="Times New Roman"/>
                <w:b/>
                <w:sz w:val="24"/>
                <w:szCs w:val="24"/>
              </w:rPr>
            </w:pPr>
            <w:r>
              <w:rPr>
                <w:rFonts w:ascii="Times New Roman" w:hAnsi="Times New Roman"/>
                <w:b/>
                <w:sz w:val="24"/>
                <w:szCs w:val="24"/>
              </w:rPr>
              <w:t>п. Постоянный</w:t>
            </w:r>
          </w:p>
        </w:tc>
      </w:tr>
      <w:tr w:rsidR="00646D49" w:rsidTr="003C2A54">
        <w:tc>
          <w:tcPr>
            <w:tcW w:w="561" w:type="dxa"/>
          </w:tcPr>
          <w:p w:rsidR="00646D49" w:rsidRDefault="00646D49" w:rsidP="003C2A54">
            <w:pPr>
              <w:pStyle w:val="af1"/>
              <w:jc w:val="center"/>
              <w:rPr>
                <w:rFonts w:ascii="Times New Roman" w:hAnsi="Times New Roman"/>
                <w:sz w:val="24"/>
                <w:szCs w:val="24"/>
              </w:rPr>
            </w:pPr>
            <w:r>
              <w:rPr>
                <w:rFonts w:ascii="Times New Roman" w:hAnsi="Times New Roman"/>
                <w:sz w:val="24"/>
                <w:szCs w:val="24"/>
              </w:rPr>
              <w:t>1.</w:t>
            </w:r>
          </w:p>
        </w:tc>
        <w:tc>
          <w:tcPr>
            <w:tcW w:w="4112" w:type="dxa"/>
          </w:tcPr>
          <w:p w:rsidR="00646D49" w:rsidRDefault="00646D49" w:rsidP="003C2A54">
            <w:pPr>
              <w:pStyle w:val="af1"/>
              <w:jc w:val="both"/>
              <w:rPr>
                <w:rFonts w:ascii="Times New Roman" w:hAnsi="Times New Roman"/>
                <w:sz w:val="24"/>
                <w:szCs w:val="24"/>
              </w:rPr>
            </w:pPr>
            <w:r>
              <w:rPr>
                <w:rFonts w:ascii="Times New Roman" w:hAnsi="Times New Roman"/>
                <w:sz w:val="24"/>
                <w:szCs w:val="24"/>
              </w:rPr>
              <w:t>Очистка и промывка блока емкостей</w:t>
            </w:r>
          </w:p>
        </w:tc>
        <w:tc>
          <w:tcPr>
            <w:tcW w:w="2126" w:type="dxa"/>
          </w:tcPr>
          <w:p w:rsidR="00646D49" w:rsidRPr="0095611A" w:rsidRDefault="00646D49" w:rsidP="00532523">
            <w:pPr>
              <w:pStyle w:val="af1"/>
              <w:jc w:val="center"/>
              <w:rPr>
                <w:rFonts w:ascii="Times New Roman" w:hAnsi="Times New Roman"/>
                <w:sz w:val="24"/>
                <w:szCs w:val="24"/>
              </w:rPr>
            </w:pPr>
            <w:r>
              <w:rPr>
                <w:rFonts w:ascii="Times New Roman" w:hAnsi="Times New Roman"/>
                <w:sz w:val="24"/>
                <w:szCs w:val="24"/>
              </w:rPr>
              <w:t>2021г., 2023г.,</w:t>
            </w:r>
            <w:r w:rsidR="0095611A" w:rsidRPr="0095611A">
              <w:rPr>
                <w:rFonts w:ascii="Times New Roman" w:hAnsi="Times New Roman"/>
                <w:sz w:val="24"/>
                <w:szCs w:val="24"/>
              </w:rPr>
              <w:t xml:space="preserve"> 2025</w:t>
            </w:r>
            <w:r w:rsidR="0095611A">
              <w:rPr>
                <w:rFonts w:ascii="Times New Roman" w:hAnsi="Times New Roman"/>
                <w:sz w:val="24"/>
                <w:szCs w:val="24"/>
              </w:rPr>
              <w:t>г., 2027г., 2029г., 2031г., 2033г., 203</w:t>
            </w:r>
            <w:r w:rsidR="00532523">
              <w:rPr>
                <w:rFonts w:ascii="Times New Roman" w:hAnsi="Times New Roman"/>
                <w:sz w:val="24"/>
                <w:szCs w:val="24"/>
              </w:rPr>
              <w:t>4</w:t>
            </w:r>
            <w:r w:rsidR="0095611A">
              <w:rPr>
                <w:rFonts w:ascii="Times New Roman" w:hAnsi="Times New Roman"/>
                <w:sz w:val="24"/>
                <w:szCs w:val="24"/>
              </w:rPr>
              <w:t xml:space="preserve">г. </w:t>
            </w:r>
          </w:p>
        </w:tc>
        <w:tc>
          <w:tcPr>
            <w:tcW w:w="3119" w:type="dxa"/>
          </w:tcPr>
          <w:p w:rsidR="00646D49" w:rsidRDefault="0095611A" w:rsidP="003C2A54">
            <w:pPr>
              <w:pStyle w:val="af1"/>
              <w:jc w:val="center"/>
              <w:rPr>
                <w:rFonts w:ascii="Times New Roman" w:hAnsi="Times New Roman"/>
                <w:sz w:val="24"/>
                <w:szCs w:val="24"/>
              </w:rPr>
            </w:pPr>
            <w:r>
              <w:rPr>
                <w:rFonts w:ascii="Times New Roman" w:hAnsi="Times New Roman"/>
                <w:sz w:val="24"/>
                <w:szCs w:val="24"/>
              </w:rPr>
              <w:t>560</w:t>
            </w:r>
            <w:r w:rsidR="00646D49">
              <w:rPr>
                <w:rFonts w:ascii="Times New Roman" w:hAnsi="Times New Roman"/>
                <w:sz w:val="24"/>
                <w:szCs w:val="24"/>
              </w:rPr>
              <w:t>,0</w:t>
            </w:r>
          </w:p>
        </w:tc>
      </w:tr>
      <w:tr w:rsidR="00646D49" w:rsidTr="003C2A54">
        <w:tc>
          <w:tcPr>
            <w:tcW w:w="561" w:type="dxa"/>
          </w:tcPr>
          <w:p w:rsidR="00646D49" w:rsidRDefault="00646D49" w:rsidP="003C2A54">
            <w:pPr>
              <w:pStyle w:val="af1"/>
              <w:jc w:val="center"/>
              <w:rPr>
                <w:rFonts w:ascii="Times New Roman" w:hAnsi="Times New Roman"/>
                <w:sz w:val="24"/>
                <w:szCs w:val="24"/>
              </w:rPr>
            </w:pPr>
            <w:r>
              <w:rPr>
                <w:rFonts w:ascii="Times New Roman" w:hAnsi="Times New Roman"/>
                <w:sz w:val="24"/>
                <w:szCs w:val="24"/>
              </w:rPr>
              <w:t>2.</w:t>
            </w:r>
          </w:p>
        </w:tc>
        <w:tc>
          <w:tcPr>
            <w:tcW w:w="4112" w:type="dxa"/>
          </w:tcPr>
          <w:p w:rsidR="00646D49" w:rsidRDefault="00646D49" w:rsidP="003C2A54">
            <w:pPr>
              <w:pStyle w:val="af1"/>
              <w:jc w:val="both"/>
              <w:rPr>
                <w:rFonts w:ascii="Times New Roman" w:hAnsi="Times New Roman"/>
                <w:sz w:val="24"/>
                <w:szCs w:val="24"/>
              </w:rPr>
            </w:pPr>
            <w:r>
              <w:rPr>
                <w:rFonts w:ascii="Times New Roman" w:hAnsi="Times New Roman"/>
                <w:sz w:val="24"/>
                <w:szCs w:val="24"/>
              </w:rPr>
              <w:t>Проведение мониторинга (контроля) качества очищенных сточных вод</w:t>
            </w:r>
            <w:r w:rsidRPr="004A4596">
              <w:rPr>
                <w:rFonts w:ascii="Times New Roman" w:hAnsi="Times New Roman"/>
                <w:sz w:val="24"/>
                <w:szCs w:val="24"/>
              </w:rPr>
              <w:t>, осадка сточных вод</w:t>
            </w:r>
            <w:r>
              <w:rPr>
                <w:rFonts w:ascii="Times New Roman" w:hAnsi="Times New Roman"/>
                <w:sz w:val="24"/>
                <w:szCs w:val="24"/>
              </w:rPr>
              <w:t>, реки.</w:t>
            </w:r>
          </w:p>
        </w:tc>
        <w:tc>
          <w:tcPr>
            <w:tcW w:w="2126" w:type="dxa"/>
          </w:tcPr>
          <w:p w:rsidR="00646D49" w:rsidRDefault="0095611A" w:rsidP="00532523">
            <w:pPr>
              <w:pStyle w:val="af1"/>
              <w:jc w:val="center"/>
              <w:rPr>
                <w:rFonts w:ascii="Times New Roman" w:hAnsi="Times New Roman"/>
                <w:sz w:val="24"/>
                <w:szCs w:val="24"/>
              </w:rPr>
            </w:pPr>
            <w:r>
              <w:rPr>
                <w:rFonts w:ascii="Times New Roman" w:hAnsi="Times New Roman"/>
                <w:sz w:val="24"/>
                <w:szCs w:val="24"/>
              </w:rPr>
              <w:t>2020</w:t>
            </w:r>
            <w:r w:rsidR="00646D49">
              <w:rPr>
                <w:rFonts w:ascii="Times New Roman" w:hAnsi="Times New Roman"/>
                <w:sz w:val="24"/>
                <w:szCs w:val="24"/>
              </w:rPr>
              <w:t xml:space="preserve"> – 20</w:t>
            </w:r>
            <w:r>
              <w:rPr>
                <w:rFonts w:ascii="Times New Roman" w:hAnsi="Times New Roman"/>
                <w:sz w:val="24"/>
                <w:szCs w:val="24"/>
              </w:rPr>
              <w:t>3</w:t>
            </w:r>
            <w:r w:rsidR="00532523">
              <w:rPr>
                <w:rFonts w:ascii="Times New Roman" w:hAnsi="Times New Roman"/>
                <w:sz w:val="24"/>
                <w:szCs w:val="24"/>
              </w:rPr>
              <w:t>4</w:t>
            </w:r>
            <w:r w:rsidR="00646D49">
              <w:rPr>
                <w:rFonts w:ascii="Times New Roman" w:hAnsi="Times New Roman"/>
                <w:sz w:val="24"/>
                <w:szCs w:val="24"/>
              </w:rPr>
              <w:t>г.г.</w:t>
            </w:r>
          </w:p>
        </w:tc>
        <w:tc>
          <w:tcPr>
            <w:tcW w:w="3119" w:type="dxa"/>
          </w:tcPr>
          <w:p w:rsidR="00646D49" w:rsidRDefault="0095611A" w:rsidP="003C2A54">
            <w:pPr>
              <w:pStyle w:val="af1"/>
              <w:jc w:val="center"/>
              <w:rPr>
                <w:rFonts w:ascii="Times New Roman" w:hAnsi="Times New Roman"/>
                <w:sz w:val="24"/>
                <w:szCs w:val="24"/>
              </w:rPr>
            </w:pPr>
            <w:r>
              <w:rPr>
                <w:rFonts w:ascii="Times New Roman" w:hAnsi="Times New Roman"/>
                <w:sz w:val="24"/>
                <w:szCs w:val="24"/>
              </w:rPr>
              <w:t>1723,2</w:t>
            </w:r>
          </w:p>
        </w:tc>
      </w:tr>
      <w:tr w:rsidR="00646D49" w:rsidTr="003C2A54">
        <w:tc>
          <w:tcPr>
            <w:tcW w:w="561" w:type="dxa"/>
          </w:tcPr>
          <w:p w:rsidR="00646D49" w:rsidRDefault="00646D49" w:rsidP="003C2A54">
            <w:pPr>
              <w:pStyle w:val="af1"/>
              <w:jc w:val="center"/>
              <w:rPr>
                <w:rFonts w:ascii="Times New Roman" w:hAnsi="Times New Roman"/>
                <w:sz w:val="24"/>
                <w:szCs w:val="24"/>
              </w:rPr>
            </w:pPr>
            <w:r>
              <w:rPr>
                <w:rFonts w:ascii="Times New Roman" w:hAnsi="Times New Roman"/>
                <w:sz w:val="24"/>
                <w:szCs w:val="24"/>
              </w:rPr>
              <w:t>3.</w:t>
            </w:r>
          </w:p>
        </w:tc>
        <w:tc>
          <w:tcPr>
            <w:tcW w:w="4112" w:type="dxa"/>
          </w:tcPr>
          <w:p w:rsidR="00646D49" w:rsidRDefault="00646D49" w:rsidP="003C2A54">
            <w:pPr>
              <w:pStyle w:val="af1"/>
              <w:jc w:val="both"/>
              <w:rPr>
                <w:rFonts w:ascii="Times New Roman" w:hAnsi="Times New Roman"/>
                <w:sz w:val="24"/>
                <w:szCs w:val="24"/>
              </w:rPr>
            </w:pPr>
            <w:r>
              <w:rPr>
                <w:rFonts w:ascii="Times New Roman" w:hAnsi="Times New Roman"/>
                <w:sz w:val="24"/>
                <w:szCs w:val="24"/>
              </w:rPr>
              <w:t>Очистка водоохраной зоны и прибрежной защитной полосы в месте выпуска сточных вод, реки.</w:t>
            </w:r>
          </w:p>
        </w:tc>
        <w:tc>
          <w:tcPr>
            <w:tcW w:w="2126" w:type="dxa"/>
          </w:tcPr>
          <w:p w:rsidR="00646D49" w:rsidRDefault="00646D49" w:rsidP="0095611A">
            <w:pPr>
              <w:pStyle w:val="af1"/>
              <w:jc w:val="center"/>
              <w:rPr>
                <w:rFonts w:ascii="Times New Roman" w:hAnsi="Times New Roman"/>
                <w:sz w:val="24"/>
                <w:szCs w:val="24"/>
              </w:rPr>
            </w:pPr>
            <w:r>
              <w:rPr>
                <w:rFonts w:ascii="Times New Roman" w:hAnsi="Times New Roman"/>
                <w:sz w:val="24"/>
                <w:szCs w:val="24"/>
              </w:rPr>
              <w:t>20</w:t>
            </w:r>
            <w:r w:rsidR="00532523">
              <w:rPr>
                <w:rFonts w:ascii="Times New Roman" w:hAnsi="Times New Roman"/>
                <w:sz w:val="24"/>
                <w:szCs w:val="24"/>
              </w:rPr>
              <w:t>20 – 2034</w:t>
            </w:r>
            <w:r>
              <w:rPr>
                <w:rFonts w:ascii="Times New Roman" w:hAnsi="Times New Roman"/>
                <w:sz w:val="24"/>
                <w:szCs w:val="24"/>
              </w:rPr>
              <w:t>г.г.</w:t>
            </w:r>
          </w:p>
        </w:tc>
        <w:tc>
          <w:tcPr>
            <w:tcW w:w="3119" w:type="dxa"/>
          </w:tcPr>
          <w:p w:rsidR="00646D49" w:rsidRDefault="0095611A" w:rsidP="003C2A54">
            <w:pPr>
              <w:pStyle w:val="af1"/>
              <w:jc w:val="center"/>
              <w:rPr>
                <w:rFonts w:ascii="Times New Roman" w:hAnsi="Times New Roman"/>
                <w:sz w:val="24"/>
                <w:szCs w:val="24"/>
              </w:rPr>
            </w:pPr>
            <w:r>
              <w:rPr>
                <w:rFonts w:ascii="Times New Roman" w:hAnsi="Times New Roman"/>
                <w:sz w:val="24"/>
                <w:szCs w:val="24"/>
              </w:rPr>
              <w:t>1723,2</w:t>
            </w:r>
          </w:p>
        </w:tc>
      </w:tr>
      <w:tr w:rsidR="00646D49" w:rsidTr="003C2A54">
        <w:tc>
          <w:tcPr>
            <w:tcW w:w="561" w:type="dxa"/>
          </w:tcPr>
          <w:p w:rsidR="00646D49" w:rsidRDefault="00646D49" w:rsidP="003C2A54">
            <w:pPr>
              <w:pStyle w:val="af1"/>
              <w:jc w:val="center"/>
              <w:rPr>
                <w:rFonts w:ascii="Times New Roman" w:hAnsi="Times New Roman"/>
                <w:sz w:val="24"/>
                <w:szCs w:val="24"/>
              </w:rPr>
            </w:pPr>
            <w:r>
              <w:rPr>
                <w:rFonts w:ascii="Times New Roman" w:hAnsi="Times New Roman"/>
                <w:sz w:val="24"/>
                <w:szCs w:val="24"/>
              </w:rPr>
              <w:t>4.</w:t>
            </w:r>
          </w:p>
        </w:tc>
        <w:tc>
          <w:tcPr>
            <w:tcW w:w="4112" w:type="dxa"/>
          </w:tcPr>
          <w:p w:rsidR="00646D49" w:rsidRDefault="00646D49" w:rsidP="003C2A54">
            <w:pPr>
              <w:pStyle w:val="af1"/>
              <w:jc w:val="both"/>
              <w:rPr>
                <w:rFonts w:ascii="Times New Roman" w:hAnsi="Times New Roman"/>
                <w:sz w:val="24"/>
                <w:szCs w:val="24"/>
              </w:rPr>
            </w:pPr>
            <w:r w:rsidRPr="000B7919">
              <w:rPr>
                <w:rFonts w:ascii="Times New Roman" w:hAnsi="Times New Roman"/>
                <w:sz w:val="24"/>
                <w:szCs w:val="24"/>
              </w:rPr>
              <w:t>Разработка проекта санитарно-защитных зон КОС</w:t>
            </w:r>
            <w:r>
              <w:rPr>
                <w:rFonts w:ascii="Times New Roman" w:hAnsi="Times New Roman"/>
                <w:sz w:val="24"/>
                <w:szCs w:val="24"/>
              </w:rPr>
              <w:t xml:space="preserve"> п. </w:t>
            </w:r>
            <w:proofErr w:type="gramStart"/>
            <w:r>
              <w:rPr>
                <w:rFonts w:ascii="Times New Roman" w:hAnsi="Times New Roman"/>
                <w:sz w:val="24"/>
                <w:szCs w:val="24"/>
              </w:rPr>
              <w:t>Постоянный</w:t>
            </w:r>
            <w:proofErr w:type="gramEnd"/>
          </w:p>
        </w:tc>
        <w:tc>
          <w:tcPr>
            <w:tcW w:w="2126" w:type="dxa"/>
          </w:tcPr>
          <w:p w:rsidR="00646D49" w:rsidRDefault="00646D49" w:rsidP="003C2A54">
            <w:pPr>
              <w:pStyle w:val="af1"/>
              <w:jc w:val="center"/>
              <w:rPr>
                <w:rFonts w:ascii="Times New Roman" w:hAnsi="Times New Roman"/>
                <w:sz w:val="24"/>
                <w:szCs w:val="24"/>
              </w:rPr>
            </w:pPr>
            <w:r>
              <w:rPr>
                <w:rFonts w:ascii="Times New Roman" w:hAnsi="Times New Roman"/>
                <w:sz w:val="24"/>
                <w:szCs w:val="24"/>
              </w:rPr>
              <w:t>2020г.г.</w:t>
            </w:r>
          </w:p>
        </w:tc>
        <w:tc>
          <w:tcPr>
            <w:tcW w:w="3119" w:type="dxa"/>
          </w:tcPr>
          <w:p w:rsidR="00646D49" w:rsidRDefault="00646D49" w:rsidP="003C2A54">
            <w:pPr>
              <w:pStyle w:val="af1"/>
              <w:jc w:val="center"/>
              <w:rPr>
                <w:rFonts w:ascii="Times New Roman" w:hAnsi="Times New Roman"/>
                <w:sz w:val="24"/>
                <w:szCs w:val="24"/>
              </w:rPr>
            </w:pPr>
            <w:r>
              <w:rPr>
                <w:rFonts w:ascii="Times New Roman" w:hAnsi="Times New Roman"/>
                <w:sz w:val="24"/>
                <w:szCs w:val="24"/>
              </w:rPr>
              <w:t>250,0</w:t>
            </w:r>
          </w:p>
        </w:tc>
      </w:tr>
      <w:tr w:rsidR="00646D49" w:rsidTr="003C2A54">
        <w:tc>
          <w:tcPr>
            <w:tcW w:w="561" w:type="dxa"/>
          </w:tcPr>
          <w:p w:rsidR="00646D49" w:rsidRDefault="00646D49" w:rsidP="003C2A54">
            <w:pPr>
              <w:pStyle w:val="af1"/>
              <w:jc w:val="center"/>
              <w:rPr>
                <w:rFonts w:ascii="Times New Roman" w:hAnsi="Times New Roman"/>
                <w:sz w:val="24"/>
                <w:szCs w:val="24"/>
              </w:rPr>
            </w:pPr>
            <w:r>
              <w:rPr>
                <w:rFonts w:ascii="Times New Roman" w:hAnsi="Times New Roman"/>
                <w:sz w:val="24"/>
                <w:szCs w:val="24"/>
              </w:rPr>
              <w:t>5.</w:t>
            </w:r>
          </w:p>
        </w:tc>
        <w:tc>
          <w:tcPr>
            <w:tcW w:w="4112" w:type="dxa"/>
          </w:tcPr>
          <w:p w:rsidR="00646D49" w:rsidRPr="004A4596" w:rsidRDefault="00646D49" w:rsidP="003C2A54">
            <w:pPr>
              <w:pStyle w:val="af1"/>
              <w:jc w:val="both"/>
              <w:rPr>
                <w:rFonts w:ascii="Times New Roman" w:hAnsi="Times New Roman"/>
                <w:sz w:val="24"/>
                <w:szCs w:val="24"/>
              </w:rPr>
            </w:pPr>
            <w:r>
              <w:rPr>
                <w:rFonts w:ascii="Times New Roman" w:hAnsi="Times New Roman"/>
                <w:sz w:val="24"/>
                <w:szCs w:val="24"/>
              </w:rPr>
              <w:t xml:space="preserve">Выполнение программы регулярных наблюдений за состоянием водного объекта (его морфологическими особенностями) и его водоохранной зоны в границах представленного в </w:t>
            </w:r>
            <w:r>
              <w:rPr>
                <w:rFonts w:ascii="Times New Roman" w:hAnsi="Times New Roman"/>
                <w:sz w:val="24"/>
                <w:szCs w:val="24"/>
              </w:rPr>
              <w:lastRenderedPageBreak/>
              <w:t>пользу в использовании участка водного объекта.</w:t>
            </w:r>
          </w:p>
        </w:tc>
        <w:tc>
          <w:tcPr>
            <w:tcW w:w="2126" w:type="dxa"/>
          </w:tcPr>
          <w:p w:rsidR="00646D49" w:rsidRDefault="0095611A" w:rsidP="0095611A">
            <w:pPr>
              <w:pStyle w:val="af1"/>
              <w:jc w:val="center"/>
              <w:rPr>
                <w:rFonts w:ascii="Times New Roman" w:hAnsi="Times New Roman"/>
                <w:sz w:val="24"/>
                <w:szCs w:val="24"/>
              </w:rPr>
            </w:pPr>
            <w:r>
              <w:rPr>
                <w:rFonts w:ascii="Times New Roman" w:hAnsi="Times New Roman"/>
                <w:sz w:val="24"/>
                <w:szCs w:val="24"/>
              </w:rPr>
              <w:lastRenderedPageBreak/>
              <w:t>2020</w:t>
            </w:r>
            <w:r w:rsidR="00646D49">
              <w:rPr>
                <w:rFonts w:ascii="Times New Roman" w:hAnsi="Times New Roman"/>
                <w:sz w:val="24"/>
                <w:szCs w:val="24"/>
              </w:rPr>
              <w:t>г.</w:t>
            </w:r>
          </w:p>
        </w:tc>
        <w:tc>
          <w:tcPr>
            <w:tcW w:w="3119" w:type="dxa"/>
          </w:tcPr>
          <w:p w:rsidR="00646D49" w:rsidRDefault="00646D49" w:rsidP="003C2A54">
            <w:pPr>
              <w:pStyle w:val="af1"/>
              <w:jc w:val="center"/>
              <w:rPr>
                <w:rFonts w:ascii="Times New Roman" w:hAnsi="Times New Roman"/>
                <w:sz w:val="24"/>
                <w:szCs w:val="24"/>
              </w:rPr>
            </w:pPr>
            <w:r>
              <w:rPr>
                <w:rFonts w:ascii="Times New Roman" w:hAnsi="Times New Roman"/>
                <w:sz w:val="24"/>
                <w:szCs w:val="24"/>
              </w:rPr>
              <w:t>250,0</w:t>
            </w:r>
          </w:p>
        </w:tc>
      </w:tr>
      <w:tr w:rsidR="00646D49" w:rsidTr="003C2A54">
        <w:tc>
          <w:tcPr>
            <w:tcW w:w="561" w:type="dxa"/>
          </w:tcPr>
          <w:p w:rsidR="00646D49" w:rsidRDefault="00646D49" w:rsidP="003C2A54">
            <w:pPr>
              <w:pStyle w:val="af1"/>
              <w:jc w:val="center"/>
              <w:rPr>
                <w:rFonts w:ascii="Times New Roman" w:hAnsi="Times New Roman"/>
                <w:sz w:val="24"/>
                <w:szCs w:val="24"/>
              </w:rPr>
            </w:pPr>
            <w:r>
              <w:rPr>
                <w:rFonts w:ascii="Times New Roman" w:hAnsi="Times New Roman"/>
                <w:sz w:val="24"/>
                <w:szCs w:val="24"/>
              </w:rPr>
              <w:lastRenderedPageBreak/>
              <w:t>6.</w:t>
            </w:r>
          </w:p>
        </w:tc>
        <w:tc>
          <w:tcPr>
            <w:tcW w:w="4112" w:type="dxa"/>
          </w:tcPr>
          <w:p w:rsidR="00646D49" w:rsidRPr="000B7919" w:rsidRDefault="00646D49" w:rsidP="003C2A54">
            <w:pPr>
              <w:pStyle w:val="af1"/>
              <w:jc w:val="both"/>
              <w:rPr>
                <w:rFonts w:ascii="Times New Roman" w:hAnsi="Times New Roman"/>
                <w:sz w:val="24"/>
                <w:szCs w:val="24"/>
              </w:rPr>
            </w:pPr>
            <w:r w:rsidRPr="004A4596">
              <w:rPr>
                <w:rFonts w:ascii="Times New Roman" w:hAnsi="Times New Roman"/>
                <w:sz w:val="24"/>
                <w:szCs w:val="24"/>
              </w:rPr>
              <w:t>Получение Разрешения на сбросы веществ и микроорганизмов в водные объекты</w:t>
            </w:r>
          </w:p>
        </w:tc>
        <w:tc>
          <w:tcPr>
            <w:tcW w:w="2126" w:type="dxa"/>
          </w:tcPr>
          <w:p w:rsidR="00646D49" w:rsidRDefault="0095611A" w:rsidP="003C2A54">
            <w:pPr>
              <w:pStyle w:val="af1"/>
              <w:jc w:val="center"/>
              <w:rPr>
                <w:rFonts w:ascii="Times New Roman" w:hAnsi="Times New Roman"/>
                <w:sz w:val="24"/>
                <w:szCs w:val="24"/>
              </w:rPr>
            </w:pPr>
            <w:r>
              <w:rPr>
                <w:rFonts w:ascii="Times New Roman" w:hAnsi="Times New Roman"/>
                <w:sz w:val="24"/>
                <w:szCs w:val="24"/>
              </w:rPr>
              <w:t>2020</w:t>
            </w:r>
            <w:r w:rsidR="00646D49">
              <w:rPr>
                <w:rFonts w:ascii="Times New Roman" w:hAnsi="Times New Roman"/>
                <w:sz w:val="24"/>
                <w:szCs w:val="24"/>
              </w:rPr>
              <w:t>г.</w:t>
            </w:r>
          </w:p>
        </w:tc>
        <w:tc>
          <w:tcPr>
            <w:tcW w:w="3119" w:type="dxa"/>
          </w:tcPr>
          <w:p w:rsidR="00646D49" w:rsidRDefault="00646D49" w:rsidP="003C2A54">
            <w:pPr>
              <w:pStyle w:val="af1"/>
              <w:jc w:val="center"/>
              <w:rPr>
                <w:rFonts w:ascii="Times New Roman" w:hAnsi="Times New Roman"/>
                <w:sz w:val="24"/>
                <w:szCs w:val="24"/>
              </w:rPr>
            </w:pPr>
            <w:r>
              <w:rPr>
                <w:rFonts w:ascii="Times New Roman" w:hAnsi="Times New Roman"/>
                <w:sz w:val="24"/>
                <w:szCs w:val="24"/>
              </w:rPr>
              <w:t>120,0</w:t>
            </w:r>
          </w:p>
        </w:tc>
      </w:tr>
      <w:tr w:rsidR="00646D49" w:rsidTr="003C2A54">
        <w:tc>
          <w:tcPr>
            <w:tcW w:w="561" w:type="dxa"/>
          </w:tcPr>
          <w:p w:rsidR="00646D49" w:rsidRDefault="00646D49" w:rsidP="003C2A54">
            <w:pPr>
              <w:pStyle w:val="af1"/>
              <w:jc w:val="center"/>
              <w:rPr>
                <w:rFonts w:ascii="Times New Roman" w:hAnsi="Times New Roman"/>
                <w:sz w:val="24"/>
                <w:szCs w:val="24"/>
              </w:rPr>
            </w:pPr>
            <w:r>
              <w:rPr>
                <w:rFonts w:ascii="Times New Roman" w:hAnsi="Times New Roman"/>
                <w:sz w:val="24"/>
                <w:szCs w:val="24"/>
              </w:rPr>
              <w:t>7.</w:t>
            </w:r>
          </w:p>
        </w:tc>
        <w:tc>
          <w:tcPr>
            <w:tcW w:w="4112" w:type="dxa"/>
          </w:tcPr>
          <w:p w:rsidR="00646D49" w:rsidRDefault="00646D49" w:rsidP="003C2A54">
            <w:pPr>
              <w:pStyle w:val="af1"/>
              <w:jc w:val="both"/>
              <w:rPr>
                <w:rFonts w:ascii="Times New Roman" w:hAnsi="Times New Roman"/>
                <w:sz w:val="24"/>
                <w:szCs w:val="24"/>
              </w:rPr>
            </w:pPr>
            <w:r w:rsidRPr="007A34C7">
              <w:rPr>
                <w:rFonts w:ascii="Times New Roman" w:hAnsi="Times New Roman"/>
                <w:sz w:val="24"/>
                <w:szCs w:val="24"/>
              </w:rPr>
              <w:t>Получение решения о предоставлении водного объекта в пользование</w:t>
            </w:r>
          </w:p>
        </w:tc>
        <w:tc>
          <w:tcPr>
            <w:tcW w:w="2126" w:type="dxa"/>
          </w:tcPr>
          <w:p w:rsidR="00646D49" w:rsidRDefault="0095611A" w:rsidP="003C2A54">
            <w:pPr>
              <w:pStyle w:val="af1"/>
              <w:jc w:val="center"/>
              <w:rPr>
                <w:rFonts w:ascii="Times New Roman" w:hAnsi="Times New Roman"/>
                <w:sz w:val="24"/>
                <w:szCs w:val="24"/>
              </w:rPr>
            </w:pPr>
            <w:r>
              <w:rPr>
                <w:rFonts w:ascii="Times New Roman" w:hAnsi="Times New Roman"/>
                <w:sz w:val="24"/>
                <w:szCs w:val="24"/>
              </w:rPr>
              <w:t>2020</w:t>
            </w:r>
            <w:r w:rsidR="00646D49">
              <w:rPr>
                <w:rFonts w:ascii="Times New Roman" w:hAnsi="Times New Roman"/>
                <w:sz w:val="24"/>
                <w:szCs w:val="24"/>
              </w:rPr>
              <w:t>г.</w:t>
            </w:r>
          </w:p>
        </w:tc>
        <w:tc>
          <w:tcPr>
            <w:tcW w:w="3119" w:type="dxa"/>
          </w:tcPr>
          <w:p w:rsidR="00646D49" w:rsidRDefault="00646D49" w:rsidP="003C2A54">
            <w:pPr>
              <w:pStyle w:val="af1"/>
              <w:jc w:val="center"/>
              <w:rPr>
                <w:rFonts w:ascii="Times New Roman" w:hAnsi="Times New Roman"/>
                <w:sz w:val="24"/>
                <w:szCs w:val="24"/>
              </w:rPr>
            </w:pPr>
            <w:r>
              <w:rPr>
                <w:rFonts w:ascii="Times New Roman" w:hAnsi="Times New Roman"/>
                <w:sz w:val="24"/>
                <w:szCs w:val="24"/>
              </w:rPr>
              <w:t>70,0</w:t>
            </w:r>
          </w:p>
        </w:tc>
      </w:tr>
      <w:tr w:rsidR="00646D49" w:rsidTr="003C2A54">
        <w:tc>
          <w:tcPr>
            <w:tcW w:w="561" w:type="dxa"/>
          </w:tcPr>
          <w:p w:rsidR="00646D49" w:rsidRDefault="00646D49" w:rsidP="003C2A54">
            <w:pPr>
              <w:pStyle w:val="af1"/>
              <w:jc w:val="center"/>
              <w:rPr>
                <w:rFonts w:ascii="Times New Roman" w:hAnsi="Times New Roman"/>
                <w:sz w:val="24"/>
                <w:szCs w:val="24"/>
              </w:rPr>
            </w:pPr>
          </w:p>
        </w:tc>
        <w:tc>
          <w:tcPr>
            <w:tcW w:w="4112" w:type="dxa"/>
          </w:tcPr>
          <w:p w:rsidR="00646D49" w:rsidRPr="00A34661" w:rsidRDefault="00646D49" w:rsidP="003C2A54">
            <w:pPr>
              <w:pStyle w:val="af1"/>
              <w:jc w:val="right"/>
              <w:rPr>
                <w:rFonts w:ascii="Times New Roman" w:hAnsi="Times New Roman"/>
                <w:b/>
                <w:sz w:val="24"/>
                <w:szCs w:val="24"/>
              </w:rPr>
            </w:pPr>
            <w:r w:rsidRPr="00A34661">
              <w:rPr>
                <w:rFonts w:ascii="Times New Roman" w:hAnsi="Times New Roman"/>
                <w:b/>
                <w:sz w:val="24"/>
                <w:szCs w:val="24"/>
              </w:rPr>
              <w:t>ИТОГО:</w:t>
            </w:r>
          </w:p>
        </w:tc>
        <w:tc>
          <w:tcPr>
            <w:tcW w:w="2126" w:type="dxa"/>
          </w:tcPr>
          <w:p w:rsidR="00646D49" w:rsidRDefault="00646D49" w:rsidP="003C2A54">
            <w:pPr>
              <w:pStyle w:val="af1"/>
              <w:jc w:val="center"/>
              <w:rPr>
                <w:rFonts w:ascii="Times New Roman" w:hAnsi="Times New Roman"/>
                <w:sz w:val="24"/>
                <w:szCs w:val="24"/>
              </w:rPr>
            </w:pPr>
          </w:p>
        </w:tc>
        <w:tc>
          <w:tcPr>
            <w:tcW w:w="3119" w:type="dxa"/>
          </w:tcPr>
          <w:p w:rsidR="00646D49" w:rsidRPr="00A34661" w:rsidRDefault="0095611A" w:rsidP="003C2A54">
            <w:pPr>
              <w:pStyle w:val="af1"/>
              <w:jc w:val="center"/>
              <w:rPr>
                <w:rFonts w:ascii="Times New Roman" w:hAnsi="Times New Roman"/>
                <w:b/>
                <w:sz w:val="24"/>
                <w:szCs w:val="24"/>
              </w:rPr>
            </w:pPr>
            <w:r>
              <w:rPr>
                <w:rFonts w:ascii="Times New Roman" w:hAnsi="Times New Roman"/>
                <w:b/>
                <w:sz w:val="24"/>
                <w:szCs w:val="24"/>
              </w:rPr>
              <w:t>4696,4</w:t>
            </w:r>
          </w:p>
        </w:tc>
      </w:tr>
      <w:tr w:rsidR="00646D49" w:rsidTr="003C2A54">
        <w:tc>
          <w:tcPr>
            <w:tcW w:w="9918" w:type="dxa"/>
            <w:gridSpan w:val="4"/>
          </w:tcPr>
          <w:p w:rsidR="00646D49" w:rsidRPr="00F83C9E" w:rsidRDefault="00646D49" w:rsidP="003C2A54">
            <w:pPr>
              <w:pStyle w:val="af1"/>
              <w:rPr>
                <w:rFonts w:ascii="Times New Roman" w:hAnsi="Times New Roman"/>
                <w:b/>
                <w:sz w:val="24"/>
                <w:szCs w:val="24"/>
              </w:rPr>
            </w:pPr>
            <w:r>
              <w:rPr>
                <w:rFonts w:ascii="Times New Roman" w:hAnsi="Times New Roman"/>
                <w:b/>
                <w:sz w:val="24"/>
                <w:szCs w:val="24"/>
              </w:rPr>
              <w:t>п. Малиновка</w:t>
            </w:r>
          </w:p>
        </w:tc>
      </w:tr>
      <w:tr w:rsidR="00646D49" w:rsidTr="003C2A54">
        <w:tc>
          <w:tcPr>
            <w:tcW w:w="561" w:type="dxa"/>
          </w:tcPr>
          <w:p w:rsidR="00646D49" w:rsidRDefault="00646D49" w:rsidP="003C2A54">
            <w:pPr>
              <w:pStyle w:val="af1"/>
              <w:jc w:val="center"/>
              <w:rPr>
                <w:rFonts w:ascii="Times New Roman" w:hAnsi="Times New Roman"/>
                <w:sz w:val="24"/>
                <w:szCs w:val="24"/>
              </w:rPr>
            </w:pPr>
            <w:r>
              <w:rPr>
                <w:rFonts w:ascii="Times New Roman" w:hAnsi="Times New Roman"/>
                <w:sz w:val="24"/>
                <w:szCs w:val="24"/>
              </w:rPr>
              <w:t>1.</w:t>
            </w:r>
          </w:p>
        </w:tc>
        <w:tc>
          <w:tcPr>
            <w:tcW w:w="4112" w:type="dxa"/>
          </w:tcPr>
          <w:p w:rsidR="00646D49" w:rsidRDefault="00646D49" w:rsidP="003C2A54">
            <w:pPr>
              <w:pStyle w:val="af1"/>
              <w:jc w:val="both"/>
              <w:rPr>
                <w:rFonts w:ascii="Times New Roman" w:hAnsi="Times New Roman"/>
                <w:sz w:val="24"/>
                <w:szCs w:val="24"/>
              </w:rPr>
            </w:pPr>
            <w:r>
              <w:rPr>
                <w:rFonts w:ascii="Times New Roman" w:hAnsi="Times New Roman"/>
                <w:sz w:val="24"/>
                <w:szCs w:val="24"/>
              </w:rPr>
              <w:t>Проведение мониторинга (контроля) качества очищенных сточных вод</w:t>
            </w:r>
            <w:r w:rsidRPr="004A4596">
              <w:rPr>
                <w:rFonts w:ascii="Times New Roman" w:hAnsi="Times New Roman"/>
                <w:sz w:val="24"/>
                <w:szCs w:val="24"/>
              </w:rPr>
              <w:t>, осадка сточных вод</w:t>
            </w:r>
            <w:r>
              <w:rPr>
                <w:rFonts w:ascii="Times New Roman" w:hAnsi="Times New Roman"/>
                <w:sz w:val="24"/>
                <w:szCs w:val="24"/>
              </w:rPr>
              <w:t>, реки.</w:t>
            </w:r>
          </w:p>
        </w:tc>
        <w:tc>
          <w:tcPr>
            <w:tcW w:w="2126" w:type="dxa"/>
          </w:tcPr>
          <w:p w:rsidR="00646D49" w:rsidRDefault="0095611A" w:rsidP="00BF05E2">
            <w:pPr>
              <w:pStyle w:val="af1"/>
              <w:jc w:val="center"/>
              <w:rPr>
                <w:rFonts w:ascii="Times New Roman" w:hAnsi="Times New Roman"/>
                <w:sz w:val="24"/>
                <w:szCs w:val="24"/>
              </w:rPr>
            </w:pPr>
            <w:r>
              <w:rPr>
                <w:rFonts w:ascii="Times New Roman" w:hAnsi="Times New Roman"/>
                <w:sz w:val="24"/>
                <w:szCs w:val="24"/>
              </w:rPr>
              <w:t>2020</w:t>
            </w:r>
            <w:r w:rsidR="00646D49">
              <w:rPr>
                <w:rFonts w:ascii="Times New Roman" w:hAnsi="Times New Roman"/>
                <w:sz w:val="24"/>
                <w:szCs w:val="24"/>
              </w:rPr>
              <w:t xml:space="preserve"> – 20</w:t>
            </w:r>
            <w:r>
              <w:rPr>
                <w:rFonts w:ascii="Times New Roman" w:hAnsi="Times New Roman"/>
                <w:sz w:val="24"/>
                <w:szCs w:val="24"/>
              </w:rPr>
              <w:t>3</w:t>
            </w:r>
            <w:r w:rsidR="00BF05E2">
              <w:rPr>
                <w:rFonts w:ascii="Times New Roman" w:hAnsi="Times New Roman"/>
                <w:sz w:val="24"/>
                <w:szCs w:val="24"/>
              </w:rPr>
              <w:t>4</w:t>
            </w:r>
            <w:r w:rsidR="00646D49">
              <w:rPr>
                <w:rFonts w:ascii="Times New Roman" w:hAnsi="Times New Roman"/>
                <w:sz w:val="24"/>
                <w:szCs w:val="24"/>
              </w:rPr>
              <w:t>г.г.</w:t>
            </w:r>
          </w:p>
        </w:tc>
        <w:tc>
          <w:tcPr>
            <w:tcW w:w="3119" w:type="dxa"/>
          </w:tcPr>
          <w:p w:rsidR="00646D49" w:rsidRDefault="0095611A" w:rsidP="003C2A54">
            <w:pPr>
              <w:pStyle w:val="af1"/>
              <w:jc w:val="center"/>
              <w:rPr>
                <w:rFonts w:ascii="Times New Roman" w:hAnsi="Times New Roman"/>
                <w:sz w:val="24"/>
                <w:szCs w:val="24"/>
              </w:rPr>
            </w:pPr>
            <w:r>
              <w:rPr>
                <w:rFonts w:ascii="Times New Roman" w:hAnsi="Times New Roman"/>
                <w:sz w:val="24"/>
                <w:szCs w:val="24"/>
              </w:rPr>
              <w:t>1723,2</w:t>
            </w:r>
          </w:p>
        </w:tc>
      </w:tr>
      <w:tr w:rsidR="00646D49" w:rsidTr="003C2A54">
        <w:tc>
          <w:tcPr>
            <w:tcW w:w="561" w:type="dxa"/>
          </w:tcPr>
          <w:p w:rsidR="00646D49" w:rsidRDefault="00646D49" w:rsidP="003C2A54">
            <w:pPr>
              <w:pStyle w:val="af1"/>
              <w:jc w:val="center"/>
              <w:rPr>
                <w:rFonts w:ascii="Times New Roman" w:hAnsi="Times New Roman"/>
                <w:sz w:val="24"/>
                <w:szCs w:val="24"/>
              </w:rPr>
            </w:pPr>
            <w:r>
              <w:rPr>
                <w:rFonts w:ascii="Times New Roman" w:hAnsi="Times New Roman"/>
                <w:sz w:val="24"/>
                <w:szCs w:val="24"/>
              </w:rPr>
              <w:t>2.</w:t>
            </w:r>
          </w:p>
        </w:tc>
        <w:tc>
          <w:tcPr>
            <w:tcW w:w="4112" w:type="dxa"/>
          </w:tcPr>
          <w:p w:rsidR="00646D49" w:rsidRDefault="00646D49" w:rsidP="003C2A54">
            <w:pPr>
              <w:pStyle w:val="af1"/>
              <w:jc w:val="both"/>
              <w:rPr>
                <w:rFonts w:ascii="Times New Roman" w:hAnsi="Times New Roman"/>
                <w:sz w:val="24"/>
                <w:szCs w:val="24"/>
              </w:rPr>
            </w:pPr>
            <w:r>
              <w:rPr>
                <w:rFonts w:ascii="Times New Roman" w:hAnsi="Times New Roman"/>
                <w:sz w:val="24"/>
                <w:szCs w:val="24"/>
              </w:rPr>
              <w:t>Очистка водоохраной зоны и прибрежной защитной полосы в месте выпуска сточных вод.</w:t>
            </w:r>
          </w:p>
        </w:tc>
        <w:tc>
          <w:tcPr>
            <w:tcW w:w="2126" w:type="dxa"/>
          </w:tcPr>
          <w:p w:rsidR="00646D49" w:rsidRDefault="0095611A" w:rsidP="0095611A">
            <w:pPr>
              <w:pStyle w:val="af1"/>
              <w:jc w:val="center"/>
              <w:rPr>
                <w:rFonts w:ascii="Times New Roman" w:hAnsi="Times New Roman"/>
                <w:sz w:val="24"/>
                <w:szCs w:val="24"/>
              </w:rPr>
            </w:pPr>
            <w:r>
              <w:rPr>
                <w:rFonts w:ascii="Times New Roman" w:hAnsi="Times New Roman"/>
                <w:sz w:val="24"/>
                <w:szCs w:val="24"/>
              </w:rPr>
              <w:t>2020</w:t>
            </w:r>
            <w:r w:rsidR="00646D49">
              <w:rPr>
                <w:rFonts w:ascii="Times New Roman" w:hAnsi="Times New Roman"/>
                <w:sz w:val="24"/>
                <w:szCs w:val="24"/>
              </w:rPr>
              <w:t xml:space="preserve"> – 20</w:t>
            </w:r>
            <w:r w:rsidR="00BF05E2">
              <w:rPr>
                <w:rFonts w:ascii="Times New Roman" w:hAnsi="Times New Roman"/>
                <w:sz w:val="24"/>
                <w:szCs w:val="24"/>
              </w:rPr>
              <w:t>34</w:t>
            </w:r>
            <w:r w:rsidR="00646D49">
              <w:rPr>
                <w:rFonts w:ascii="Times New Roman" w:hAnsi="Times New Roman"/>
                <w:sz w:val="24"/>
                <w:szCs w:val="24"/>
              </w:rPr>
              <w:t>г.г.</w:t>
            </w:r>
          </w:p>
        </w:tc>
        <w:tc>
          <w:tcPr>
            <w:tcW w:w="3119" w:type="dxa"/>
          </w:tcPr>
          <w:p w:rsidR="00646D49" w:rsidRDefault="0095611A" w:rsidP="003C2A54">
            <w:pPr>
              <w:pStyle w:val="af1"/>
              <w:jc w:val="center"/>
              <w:rPr>
                <w:rFonts w:ascii="Times New Roman" w:hAnsi="Times New Roman"/>
                <w:sz w:val="24"/>
                <w:szCs w:val="24"/>
              </w:rPr>
            </w:pPr>
            <w:r>
              <w:rPr>
                <w:rFonts w:ascii="Times New Roman" w:hAnsi="Times New Roman"/>
                <w:sz w:val="24"/>
                <w:szCs w:val="24"/>
              </w:rPr>
              <w:t>1723,2</w:t>
            </w:r>
          </w:p>
        </w:tc>
      </w:tr>
      <w:tr w:rsidR="00646D49" w:rsidTr="003C2A54">
        <w:tc>
          <w:tcPr>
            <w:tcW w:w="561" w:type="dxa"/>
          </w:tcPr>
          <w:p w:rsidR="00646D49" w:rsidRDefault="00646D49" w:rsidP="003C2A54">
            <w:pPr>
              <w:pStyle w:val="af1"/>
              <w:jc w:val="center"/>
              <w:rPr>
                <w:rFonts w:ascii="Times New Roman" w:hAnsi="Times New Roman"/>
                <w:sz w:val="24"/>
                <w:szCs w:val="24"/>
              </w:rPr>
            </w:pPr>
            <w:r>
              <w:rPr>
                <w:rFonts w:ascii="Times New Roman" w:hAnsi="Times New Roman"/>
                <w:sz w:val="24"/>
                <w:szCs w:val="24"/>
              </w:rPr>
              <w:t>3.</w:t>
            </w:r>
          </w:p>
        </w:tc>
        <w:tc>
          <w:tcPr>
            <w:tcW w:w="4112" w:type="dxa"/>
          </w:tcPr>
          <w:p w:rsidR="00646D49" w:rsidRDefault="00646D49" w:rsidP="003C2A54">
            <w:pPr>
              <w:pStyle w:val="af1"/>
              <w:jc w:val="both"/>
              <w:rPr>
                <w:rFonts w:ascii="Times New Roman" w:hAnsi="Times New Roman"/>
                <w:sz w:val="24"/>
                <w:szCs w:val="24"/>
              </w:rPr>
            </w:pPr>
            <w:r w:rsidRPr="000B7919">
              <w:rPr>
                <w:rFonts w:ascii="Times New Roman" w:hAnsi="Times New Roman"/>
                <w:sz w:val="24"/>
                <w:szCs w:val="24"/>
              </w:rPr>
              <w:t>Разработка проекта санитарно-защитных зон КОС</w:t>
            </w:r>
            <w:r>
              <w:rPr>
                <w:rFonts w:ascii="Times New Roman" w:hAnsi="Times New Roman"/>
                <w:sz w:val="24"/>
                <w:szCs w:val="24"/>
              </w:rPr>
              <w:t xml:space="preserve"> п. Малиновка</w:t>
            </w:r>
          </w:p>
        </w:tc>
        <w:tc>
          <w:tcPr>
            <w:tcW w:w="2126" w:type="dxa"/>
          </w:tcPr>
          <w:p w:rsidR="00646D49" w:rsidRDefault="0095611A" w:rsidP="003C2A54">
            <w:pPr>
              <w:pStyle w:val="af1"/>
              <w:jc w:val="center"/>
              <w:rPr>
                <w:rFonts w:ascii="Times New Roman" w:hAnsi="Times New Roman"/>
                <w:sz w:val="24"/>
                <w:szCs w:val="24"/>
              </w:rPr>
            </w:pPr>
            <w:r>
              <w:rPr>
                <w:rFonts w:ascii="Times New Roman" w:hAnsi="Times New Roman"/>
                <w:sz w:val="24"/>
                <w:szCs w:val="24"/>
              </w:rPr>
              <w:t>2020г</w:t>
            </w:r>
            <w:r w:rsidR="00646D49">
              <w:rPr>
                <w:rFonts w:ascii="Times New Roman" w:hAnsi="Times New Roman"/>
                <w:sz w:val="24"/>
                <w:szCs w:val="24"/>
              </w:rPr>
              <w:t>.</w:t>
            </w:r>
          </w:p>
        </w:tc>
        <w:tc>
          <w:tcPr>
            <w:tcW w:w="3119" w:type="dxa"/>
          </w:tcPr>
          <w:p w:rsidR="00646D49" w:rsidRDefault="00646D49" w:rsidP="003C2A54">
            <w:pPr>
              <w:pStyle w:val="af1"/>
              <w:jc w:val="center"/>
              <w:rPr>
                <w:rFonts w:ascii="Times New Roman" w:hAnsi="Times New Roman"/>
                <w:sz w:val="24"/>
                <w:szCs w:val="24"/>
              </w:rPr>
            </w:pPr>
            <w:r>
              <w:rPr>
                <w:rFonts w:ascii="Times New Roman" w:hAnsi="Times New Roman"/>
                <w:sz w:val="24"/>
                <w:szCs w:val="24"/>
              </w:rPr>
              <w:t>250,0</w:t>
            </w:r>
          </w:p>
        </w:tc>
      </w:tr>
      <w:tr w:rsidR="00646D49" w:rsidTr="003C2A54">
        <w:tc>
          <w:tcPr>
            <w:tcW w:w="561" w:type="dxa"/>
          </w:tcPr>
          <w:p w:rsidR="00646D49" w:rsidRDefault="00646D49" w:rsidP="003C2A54">
            <w:pPr>
              <w:pStyle w:val="af1"/>
              <w:jc w:val="center"/>
              <w:rPr>
                <w:rFonts w:ascii="Times New Roman" w:hAnsi="Times New Roman"/>
                <w:sz w:val="24"/>
                <w:szCs w:val="24"/>
              </w:rPr>
            </w:pPr>
            <w:r>
              <w:rPr>
                <w:rFonts w:ascii="Times New Roman" w:hAnsi="Times New Roman"/>
                <w:sz w:val="24"/>
                <w:szCs w:val="24"/>
              </w:rPr>
              <w:t>4.</w:t>
            </w:r>
          </w:p>
        </w:tc>
        <w:tc>
          <w:tcPr>
            <w:tcW w:w="4112" w:type="dxa"/>
          </w:tcPr>
          <w:p w:rsidR="00646D49" w:rsidRPr="000B7919" w:rsidRDefault="00646D49" w:rsidP="003C2A54">
            <w:pPr>
              <w:pStyle w:val="af1"/>
              <w:jc w:val="both"/>
              <w:rPr>
                <w:rFonts w:ascii="Times New Roman" w:hAnsi="Times New Roman"/>
                <w:sz w:val="24"/>
                <w:szCs w:val="24"/>
              </w:rPr>
            </w:pPr>
            <w:r>
              <w:rPr>
                <w:rFonts w:ascii="Times New Roman" w:hAnsi="Times New Roman"/>
                <w:sz w:val="24"/>
                <w:szCs w:val="24"/>
              </w:rPr>
              <w:t>Разработка проекта предельно-допустимых выбросов (Котельная КОС п. Малиновка и КНС ул. Угольная)</w:t>
            </w:r>
          </w:p>
        </w:tc>
        <w:tc>
          <w:tcPr>
            <w:tcW w:w="2126" w:type="dxa"/>
          </w:tcPr>
          <w:p w:rsidR="00646D49" w:rsidRDefault="00646D49" w:rsidP="003C2A54">
            <w:pPr>
              <w:pStyle w:val="af1"/>
              <w:jc w:val="center"/>
              <w:rPr>
                <w:rFonts w:ascii="Times New Roman" w:hAnsi="Times New Roman"/>
                <w:sz w:val="24"/>
                <w:szCs w:val="24"/>
              </w:rPr>
            </w:pPr>
            <w:r>
              <w:rPr>
                <w:rFonts w:ascii="Times New Roman" w:hAnsi="Times New Roman"/>
                <w:sz w:val="24"/>
                <w:szCs w:val="24"/>
              </w:rPr>
              <w:t>2020</w:t>
            </w:r>
            <w:r w:rsidR="0095611A">
              <w:rPr>
                <w:rFonts w:ascii="Times New Roman" w:hAnsi="Times New Roman"/>
                <w:sz w:val="24"/>
                <w:szCs w:val="24"/>
              </w:rPr>
              <w:t>г.</w:t>
            </w:r>
          </w:p>
        </w:tc>
        <w:tc>
          <w:tcPr>
            <w:tcW w:w="3119" w:type="dxa"/>
          </w:tcPr>
          <w:p w:rsidR="00646D49" w:rsidRDefault="00646D49" w:rsidP="003C2A54">
            <w:pPr>
              <w:pStyle w:val="af1"/>
              <w:jc w:val="center"/>
              <w:rPr>
                <w:rFonts w:ascii="Times New Roman" w:hAnsi="Times New Roman"/>
                <w:sz w:val="24"/>
                <w:szCs w:val="24"/>
              </w:rPr>
            </w:pPr>
            <w:r>
              <w:rPr>
                <w:rFonts w:ascii="Times New Roman" w:hAnsi="Times New Roman"/>
                <w:sz w:val="24"/>
                <w:szCs w:val="24"/>
              </w:rPr>
              <w:t>115,0</w:t>
            </w:r>
          </w:p>
        </w:tc>
      </w:tr>
      <w:tr w:rsidR="00646D49" w:rsidTr="003C2A54">
        <w:tc>
          <w:tcPr>
            <w:tcW w:w="561" w:type="dxa"/>
          </w:tcPr>
          <w:p w:rsidR="00646D49" w:rsidRDefault="00646D49" w:rsidP="003C2A54">
            <w:pPr>
              <w:pStyle w:val="af1"/>
              <w:jc w:val="center"/>
              <w:rPr>
                <w:rFonts w:ascii="Times New Roman" w:hAnsi="Times New Roman"/>
                <w:sz w:val="24"/>
                <w:szCs w:val="24"/>
              </w:rPr>
            </w:pPr>
            <w:r>
              <w:rPr>
                <w:rFonts w:ascii="Times New Roman" w:hAnsi="Times New Roman"/>
                <w:sz w:val="24"/>
                <w:szCs w:val="24"/>
              </w:rPr>
              <w:t>5.</w:t>
            </w:r>
          </w:p>
        </w:tc>
        <w:tc>
          <w:tcPr>
            <w:tcW w:w="4112" w:type="dxa"/>
          </w:tcPr>
          <w:p w:rsidR="00646D49" w:rsidRDefault="00646D49" w:rsidP="003C2A54">
            <w:pPr>
              <w:pStyle w:val="af1"/>
              <w:jc w:val="both"/>
              <w:rPr>
                <w:rFonts w:ascii="Times New Roman" w:hAnsi="Times New Roman"/>
                <w:sz w:val="24"/>
                <w:szCs w:val="24"/>
              </w:rPr>
            </w:pPr>
            <w:r>
              <w:rPr>
                <w:rFonts w:ascii="Times New Roman" w:hAnsi="Times New Roman"/>
                <w:sz w:val="24"/>
                <w:szCs w:val="24"/>
              </w:rPr>
              <w:t>Разработка проекта нормативов образования отходов</w:t>
            </w:r>
          </w:p>
        </w:tc>
        <w:tc>
          <w:tcPr>
            <w:tcW w:w="2126" w:type="dxa"/>
          </w:tcPr>
          <w:p w:rsidR="00646D49" w:rsidRDefault="003C2A54" w:rsidP="003C2A54">
            <w:pPr>
              <w:pStyle w:val="af1"/>
              <w:jc w:val="center"/>
              <w:rPr>
                <w:rFonts w:ascii="Times New Roman" w:hAnsi="Times New Roman"/>
                <w:sz w:val="24"/>
                <w:szCs w:val="24"/>
              </w:rPr>
            </w:pPr>
            <w:r>
              <w:rPr>
                <w:rFonts w:ascii="Times New Roman" w:hAnsi="Times New Roman"/>
                <w:sz w:val="24"/>
                <w:szCs w:val="24"/>
              </w:rPr>
              <w:t>2020</w:t>
            </w:r>
            <w:r w:rsidR="00646D49">
              <w:rPr>
                <w:rFonts w:ascii="Times New Roman" w:hAnsi="Times New Roman"/>
                <w:sz w:val="24"/>
                <w:szCs w:val="24"/>
              </w:rPr>
              <w:t>г.</w:t>
            </w:r>
          </w:p>
        </w:tc>
        <w:tc>
          <w:tcPr>
            <w:tcW w:w="3119" w:type="dxa"/>
          </w:tcPr>
          <w:p w:rsidR="00646D49" w:rsidRDefault="00646D49" w:rsidP="003C2A54">
            <w:pPr>
              <w:pStyle w:val="af1"/>
              <w:jc w:val="center"/>
              <w:rPr>
                <w:rFonts w:ascii="Times New Roman" w:hAnsi="Times New Roman"/>
                <w:sz w:val="24"/>
                <w:szCs w:val="24"/>
              </w:rPr>
            </w:pPr>
            <w:r>
              <w:rPr>
                <w:rFonts w:ascii="Times New Roman" w:hAnsi="Times New Roman"/>
                <w:sz w:val="24"/>
                <w:szCs w:val="24"/>
              </w:rPr>
              <w:t>90,0</w:t>
            </w:r>
          </w:p>
        </w:tc>
      </w:tr>
      <w:tr w:rsidR="00646D49" w:rsidTr="003C2A54">
        <w:tc>
          <w:tcPr>
            <w:tcW w:w="561" w:type="dxa"/>
          </w:tcPr>
          <w:p w:rsidR="00646D49" w:rsidRDefault="00646D49" w:rsidP="003C2A54">
            <w:pPr>
              <w:pStyle w:val="af1"/>
              <w:jc w:val="center"/>
              <w:rPr>
                <w:rFonts w:ascii="Times New Roman" w:hAnsi="Times New Roman"/>
                <w:sz w:val="24"/>
                <w:szCs w:val="24"/>
              </w:rPr>
            </w:pPr>
            <w:r>
              <w:rPr>
                <w:rFonts w:ascii="Times New Roman" w:hAnsi="Times New Roman"/>
                <w:sz w:val="24"/>
                <w:szCs w:val="24"/>
              </w:rPr>
              <w:t>6.</w:t>
            </w:r>
          </w:p>
        </w:tc>
        <w:tc>
          <w:tcPr>
            <w:tcW w:w="4112" w:type="dxa"/>
          </w:tcPr>
          <w:p w:rsidR="00646D49" w:rsidRDefault="00646D49" w:rsidP="003C2A54">
            <w:pPr>
              <w:pStyle w:val="af1"/>
              <w:jc w:val="both"/>
              <w:rPr>
                <w:rFonts w:ascii="Times New Roman" w:hAnsi="Times New Roman"/>
                <w:sz w:val="24"/>
                <w:szCs w:val="24"/>
              </w:rPr>
            </w:pPr>
            <w:r>
              <w:rPr>
                <w:rFonts w:ascii="Times New Roman" w:hAnsi="Times New Roman"/>
                <w:sz w:val="24"/>
                <w:szCs w:val="24"/>
              </w:rPr>
              <w:t>Документ, подтверждающий класс опасности (на золу)</w:t>
            </w:r>
          </w:p>
        </w:tc>
        <w:tc>
          <w:tcPr>
            <w:tcW w:w="2126" w:type="dxa"/>
          </w:tcPr>
          <w:p w:rsidR="00646D49" w:rsidRDefault="003C2A54" w:rsidP="003C2A54">
            <w:pPr>
              <w:pStyle w:val="af1"/>
              <w:jc w:val="center"/>
              <w:rPr>
                <w:rFonts w:ascii="Times New Roman" w:hAnsi="Times New Roman"/>
                <w:sz w:val="24"/>
                <w:szCs w:val="24"/>
              </w:rPr>
            </w:pPr>
            <w:r>
              <w:rPr>
                <w:rFonts w:ascii="Times New Roman" w:hAnsi="Times New Roman"/>
                <w:sz w:val="24"/>
                <w:szCs w:val="24"/>
              </w:rPr>
              <w:t>2020</w:t>
            </w:r>
            <w:r w:rsidR="00646D49">
              <w:rPr>
                <w:rFonts w:ascii="Times New Roman" w:hAnsi="Times New Roman"/>
                <w:sz w:val="24"/>
                <w:szCs w:val="24"/>
              </w:rPr>
              <w:t>г.</w:t>
            </w:r>
          </w:p>
        </w:tc>
        <w:tc>
          <w:tcPr>
            <w:tcW w:w="3119" w:type="dxa"/>
          </w:tcPr>
          <w:p w:rsidR="00646D49" w:rsidRDefault="00646D49" w:rsidP="003C2A54">
            <w:pPr>
              <w:pStyle w:val="af1"/>
              <w:jc w:val="center"/>
              <w:rPr>
                <w:rFonts w:ascii="Times New Roman" w:hAnsi="Times New Roman"/>
                <w:sz w:val="24"/>
                <w:szCs w:val="24"/>
              </w:rPr>
            </w:pPr>
            <w:r>
              <w:rPr>
                <w:rFonts w:ascii="Times New Roman" w:hAnsi="Times New Roman"/>
                <w:sz w:val="24"/>
                <w:szCs w:val="24"/>
              </w:rPr>
              <w:t>20,0</w:t>
            </w:r>
          </w:p>
        </w:tc>
      </w:tr>
      <w:tr w:rsidR="00646D49" w:rsidTr="003C2A54">
        <w:tc>
          <w:tcPr>
            <w:tcW w:w="561" w:type="dxa"/>
          </w:tcPr>
          <w:p w:rsidR="00646D49" w:rsidRDefault="00646D49" w:rsidP="003C2A54">
            <w:pPr>
              <w:pStyle w:val="af1"/>
              <w:jc w:val="center"/>
              <w:rPr>
                <w:rFonts w:ascii="Times New Roman" w:hAnsi="Times New Roman"/>
                <w:sz w:val="24"/>
                <w:szCs w:val="24"/>
              </w:rPr>
            </w:pPr>
            <w:r>
              <w:rPr>
                <w:rFonts w:ascii="Times New Roman" w:hAnsi="Times New Roman"/>
                <w:sz w:val="24"/>
                <w:szCs w:val="24"/>
              </w:rPr>
              <w:t>7.</w:t>
            </w:r>
          </w:p>
        </w:tc>
        <w:tc>
          <w:tcPr>
            <w:tcW w:w="4112" w:type="dxa"/>
          </w:tcPr>
          <w:p w:rsidR="00646D49" w:rsidRDefault="00646D49" w:rsidP="003C2A54">
            <w:pPr>
              <w:pStyle w:val="af1"/>
              <w:jc w:val="both"/>
              <w:rPr>
                <w:rFonts w:ascii="Times New Roman" w:hAnsi="Times New Roman"/>
                <w:sz w:val="24"/>
                <w:szCs w:val="24"/>
              </w:rPr>
            </w:pPr>
            <w:r>
              <w:rPr>
                <w:rFonts w:ascii="Times New Roman" w:hAnsi="Times New Roman"/>
                <w:sz w:val="24"/>
                <w:szCs w:val="24"/>
              </w:rPr>
              <w:t>Получение Разрешения на сбросы веществ и микроорганизмов в водные объекты</w:t>
            </w:r>
          </w:p>
        </w:tc>
        <w:tc>
          <w:tcPr>
            <w:tcW w:w="2126" w:type="dxa"/>
          </w:tcPr>
          <w:p w:rsidR="00646D49" w:rsidRDefault="003C2A54" w:rsidP="003C2A54">
            <w:pPr>
              <w:pStyle w:val="af1"/>
              <w:jc w:val="center"/>
              <w:rPr>
                <w:rFonts w:ascii="Times New Roman" w:hAnsi="Times New Roman"/>
                <w:sz w:val="24"/>
                <w:szCs w:val="24"/>
              </w:rPr>
            </w:pPr>
            <w:r>
              <w:rPr>
                <w:rFonts w:ascii="Times New Roman" w:hAnsi="Times New Roman"/>
                <w:sz w:val="24"/>
                <w:szCs w:val="24"/>
              </w:rPr>
              <w:t>2020</w:t>
            </w:r>
            <w:r w:rsidR="00646D49">
              <w:rPr>
                <w:rFonts w:ascii="Times New Roman" w:hAnsi="Times New Roman"/>
                <w:sz w:val="24"/>
                <w:szCs w:val="24"/>
              </w:rPr>
              <w:t>г.</w:t>
            </w:r>
          </w:p>
        </w:tc>
        <w:tc>
          <w:tcPr>
            <w:tcW w:w="3119" w:type="dxa"/>
          </w:tcPr>
          <w:p w:rsidR="00646D49" w:rsidRDefault="00646D49" w:rsidP="003C2A54">
            <w:pPr>
              <w:pStyle w:val="af1"/>
              <w:jc w:val="center"/>
              <w:rPr>
                <w:rFonts w:ascii="Times New Roman" w:hAnsi="Times New Roman"/>
                <w:sz w:val="24"/>
                <w:szCs w:val="24"/>
              </w:rPr>
            </w:pPr>
            <w:r>
              <w:rPr>
                <w:rFonts w:ascii="Times New Roman" w:hAnsi="Times New Roman"/>
                <w:sz w:val="24"/>
                <w:szCs w:val="24"/>
              </w:rPr>
              <w:t>120,0</w:t>
            </w:r>
          </w:p>
        </w:tc>
      </w:tr>
      <w:tr w:rsidR="00646D49" w:rsidTr="003C2A54">
        <w:tc>
          <w:tcPr>
            <w:tcW w:w="561" w:type="dxa"/>
          </w:tcPr>
          <w:p w:rsidR="00646D49" w:rsidRDefault="00646D49" w:rsidP="003C2A54">
            <w:pPr>
              <w:pStyle w:val="af1"/>
              <w:jc w:val="center"/>
              <w:rPr>
                <w:rFonts w:ascii="Times New Roman" w:hAnsi="Times New Roman"/>
                <w:sz w:val="24"/>
                <w:szCs w:val="24"/>
              </w:rPr>
            </w:pPr>
            <w:r>
              <w:rPr>
                <w:rFonts w:ascii="Times New Roman" w:hAnsi="Times New Roman"/>
                <w:sz w:val="24"/>
                <w:szCs w:val="24"/>
              </w:rPr>
              <w:t>8.</w:t>
            </w:r>
          </w:p>
        </w:tc>
        <w:tc>
          <w:tcPr>
            <w:tcW w:w="4112" w:type="dxa"/>
          </w:tcPr>
          <w:p w:rsidR="00646D49" w:rsidRDefault="00646D49" w:rsidP="003C2A54">
            <w:pPr>
              <w:pStyle w:val="af1"/>
              <w:jc w:val="both"/>
              <w:rPr>
                <w:rFonts w:ascii="Times New Roman" w:hAnsi="Times New Roman"/>
                <w:sz w:val="24"/>
                <w:szCs w:val="24"/>
              </w:rPr>
            </w:pPr>
            <w:r w:rsidRPr="00025970">
              <w:rPr>
                <w:rFonts w:ascii="Times New Roman" w:hAnsi="Times New Roman"/>
                <w:sz w:val="24"/>
                <w:szCs w:val="24"/>
              </w:rPr>
              <w:t>Выполнение программы регулярных наблюдений за состоянием водного объект</w:t>
            </w:r>
            <w:proofErr w:type="gramStart"/>
            <w:r w:rsidRPr="00025970">
              <w:rPr>
                <w:rFonts w:ascii="Times New Roman" w:hAnsi="Times New Roman"/>
                <w:sz w:val="24"/>
                <w:szCs w:val="24"/>
              </w:rPr>
              <w:t>а(</w:t>
            </w:r>
            <w:proofErr w:type="gramEnd"/>
            <w:r w:rsidRPr="00025970">
              <w:rPr>
                <w:rFonts w:ascii="Times New Roman" w:hAnsi="Times New Roman"/>
                <w:sz w:val="24"/>
                <w:szCs w:val="24"/>
              </w:rPr>
              <w:t>его морфологическими особенностями) и его водоохранной зоны в границах представленного в пользу в использовании участка водного объекта.</w:t>
            </w:r>
          </w:p>
        </w:tc>
        <w:tc>
          <w:tcPr>
            <w:tcW w:w="2126" w:type="dxa"/>
          </w:tcPr>
          <w:p w:rsidR="00646D49" w:rsidRDefault="003C2A54" w:rsidP="003C2A54">
            <w:pPr>
              <w:pStyle w:val="af1"/>
              <w:jc w:val="center"/>
              <w:rPr>
                <w:rFonts w:ascii="Times New Roman" w:hAnsi="Times New Roman"/>
                <w:sz w:val="24"/>
                <w:szCs w:val="24"/>
              </w:rPr>
            </w:pPr>
            <w:r>
              <w:rPr>
                <w:rFonts w:ascii="Times New Roman" w:hAnsi="Times New Roman"/>
                <w:sz w:val="24"/>
                <w:szCs w:val="24"/>
              </w:rPr>
              <w:t>2020</w:t>
            </w:r>
            <w:r w:rsidR="00646D49">
              <w:rPr>
                <w:rFonts w:ascii="Times New Roman" w:hAnsi="Times New Roman"/>
                <w:sz w:val="24"/>
                <w:szCs w:val="24"/>
              </w:rPr>
              <w:t>г.</w:t>
            </w:r>
          </w:p>
        </w:tc>
        <w:tc>
          <w:tcPr>
            <w:tcW w:w="3119" w:type="dxa"/>
          </w:tcPr>
          <w:p w:rsidR="00646D49" w:rsidRDefault="00646D49" w:rsidP="003C2A54">
            <w:pPr>
              <w:pStyle w:val="af1"/>
              <w:jc w:val="center"/>
              <w:rPr>
                <w:rFonts w:ascii="Times New Roman" w:hAnsi="Times New Roman"/>
                <w:sz w:val="24"/>
                <w:szCs w:val="24"/>
              </w:rPr>
            </w:pPr>
            <w:r>
              <w:rPr>
                <w:rFonts w:ascii="Times New Roman" w:hAnsi="Times New Roman"/>
                <w:sz w:val="24"/>
                <w:szCs w:val="24"/>
              </w:rPr>
              <w:t>250,0</w:t>
            </w:r>
          </w:p>
        </w:tc>
      </w:tr>
      <w:tr w:rsidR="00646D49" w:rsidTr="003C2A54">
        <w:tc>
          <w:tcPr>
            <w:tcW w:w="561" w:type="dxa"/>
          </w:tcPr>
          <w:p w:rsidR="00646D49" w:rsidRDefault="00646D49" w:rsidP="003C2A54">
            <w:pPr>
              <w:pStyle w:val="af1"/>
              <w:jc w:val="center"/>
              <w:rPr>
                <w:rFonts w:ascii="Times New Roman" w:hAnsi="Times New Roman"/>
                <w:sz w:val="24"/>
                <w:szCs w:val="24"/>
              </w:rPr>
            </w:pPr>
            <w:r>
              <w:rPr>
                <w:rFonts w:ascii="Times New Roman" w:hAnsi="Times New Roman"/>
                <w:sz w:val="24"/>
                <w:szCs w:val="24"/>
              </w:rPr>
              <w:t>9.</w:t>
            </w:r>
          </w:p>
        </w:tc>
        <w:tc>
          <w:tcPr>
            <w:tcW w:w="4112" w:type="dxa"/>
          </w:tcPr>
          <w:p w:rsidR="00646D49" w:rsidRPr="00025970" w:rsidRDefault="00646D49" w:rsidP="003C2A54">
            <w:pPr>
              <w:pStyle w:val="af1"/>
              <w:jc w:val="both"/>
              <w:rPr>
                <w:rFonts w:ascii="Times New Roman" w:hAnsi="Times New Roman"/>
                <w:sz w:val="24"/>
                <w:szCs w:val="24"/>
              </w:rPr>
            </w:pPr>
            <w:r w:rsidRPr="007A34C7">
              <w:rPr>
                <w:rFonts w:ascii="Times New Roman" w:hAnsi="Times New Roman"/>
                <w:sz w:val="24"/>
                <w:szCs w:val="24"/>
              </w:rPr>
              <w:t>Получение решения о предоставлении водного объекта в пользование</w:t>
            </w:r>
          </w:p>
        </w:tc>
        <w:tc>
          <w:tcPr>
            <w:tcW w:w="2126" w:type="dxa"/>
          </w:tcPr>
          <w:p w:rsidR="00646D49" w:rsidRDefault="003C2A54" w:rsidP="003C2A54">
            <w:pPr>
              <w:pStyle w:val="af1"/>
              <w:jc w:val="center"/>
              <w:rPr>
                <w:rFonts w:ascii="Times New Roman" w:hAnsi="Times New Roman"/>
                <w:sz w:val="24"/>
                <w:szCs w:val="24"/>
              </w:rPr>
            </w:pPr>
            <w:r>
              <w:rPr>
                <w:rFonts w:ascii="Times New Roman" w:hAnsi="Times New Roman"/>
                <w:sz w:val="24"/>
                <w:szCs w:val="24"/>
              </w:rPr>
              <w:t>2020</w:t>
            </w:r>
            <w:r w:rsidR="00646D49">
              <w:rPr>
                <w:rFonts w:ascii="Times New Roman" w:hAnsi="Times New Roman"/>
                <w:sz w:val="24"/>
                <w:szCs w:val="24"/>
              </w:rPr>
              <w:t>г.</w:t>
            </w:r>
          </w:p>
        </w:tc>
        <w:tc>
          <w:tcPr>
            <w:tcW w:w="3119" w:type="dxa"/>
          </w:tcPr>
          <w:p w:rsidR="00646D49" w:rsidRDefault="00646D49" w:rsidP="003C2A54">
            <w:pPr>
              <w:pStyle w:val="af1"/>
              <w:jc w:val="center"/>
              <w:rPr>
                <w:rFonts w:ascii="Times New Roman" w:hAnsi="Times New Roman"/>
                <w:sz w:val="24"/>
                <w:szCs w:val="24"/>
              </w:rPr>
            </w:pPr>
            <w:r>
              <w:rPr>
                <w:rFonts w:ascii="Times New Roman" w:hAnsi="Times New Roman"/>
                <w:sz w:val="24"/>
                <w:szCs w:val="24"/>
              </w:rPr>
              <w:t>70,0</w:t>
            </w:r>
          </w:p>
        </w:tc>
      </w:tr>
      <w:tr w:rsidR="00646D49" w:rsidTr="003C2A54">
        <w:tc>
          <w:tcPr>
            <w:tcW w:w="561" w:type="dxa"/>
          </w:tcPr>
          <w:p w:rsidR="00646D49" w:rsidRDefault="00646D49" w:rsidP="003C2A54">
            <w:pPr>
              <w:pStyle w:val="af1"/>
              <w:jc w:val="center"/>
              <w:rPr>
                <w:rFonts w:ascii="Times New Roman" w:hAnsi="Times New Roman"/>
                <w:sz w:val="24"/>
                <w:szCs w:val="24"/>
              </w:rPr>
            </w:pPr>
          </w:p>
        </w:tc>
        <w:tc>
          <w:tcPr>
            <w:tcW w:w="4112" w:type="dxa"/>
          </w:tcPr>
          <w:p w:rsidR="00646D49" w:rsidRPr="00A34661" w:rsidRDefault="00646D49" w:rsidP="003C2A54">
            <w:pPr>
              <w:pStyle w:val="af1"/>
              <w:jc w:val="right"/>
              <w:rPr>
                <w:rFonts w:ascii="Times New Roman" w:hAnsi="Times New Roman"/>
                <w:b/>
                <w:sz w:val="24"/>
                <w:szCs w:val="24"/>
              </w:rPr>
            </w:pPr>
            <w:r w:rsidRPr="00A34661">
              <w:rPr>
                <w:rFonts w:ascii="Times New Roman" w:hAnsi="Times New Roman"/>
                <w:b/>
                <w:sz w:val="24"/>
                <w:szCs w:val="24"/>
              </w:rPr>
              <w:t>ИТОГО:</w:t>
            </w:r>
          </w:p>
        </w:tc>
        <w:tc>
          <w:tcPr>
            <w:tcW w:w="2126" w:type="dxa"/>
          </w:tcPr>
          <w:p w:rsidR="00646D49" w:rsidRDefault="00646D49" w:rsidP="003C2A54">
            <w:pPr>
              <w:pStyle w:val="af1"/>
              <w:jc w:val="center"/>
              <w:rPr>
                <w:rFonts w:ascii="Times New Roman" w:hAnsi="Times New Roman"/>
                <w:sz w:val="24"/>
                <w:szCs w:val="24"/>
              </w:rPr>
            </w:pPr>
          </w:p>
        </w:tc>
        <w:tc>
          <w:tcPr>
            <w:tcW w:w="3119" w:type="dxa"/>
          </w:tcPr>
          <w:p w:rsidR="00646D49" w:rsidRPr="00A34661" w:rsidRDefault="003C2A54" w:rsidP="003C2A54">
            <w:pPr>
              <w:pStyle w:val="af1"/>
              <w:jc w:val="center"/>
              <w:rPr>
                <w:rFonts w:ascii="Times New Roman" w:hAnsi="Times New Roman"/>
                <w:b/>
                <w:sz w:val="24"/>
                <w:szCs w:val="24"/>
              </w:rPr>
            </w:pPr>
            <w:r>
              <w:rPr>
                <w:rFonts w:ascii="Times New Roman" w:hAnsi="Times New Roman"/>
                <w:b/>
                <w:sz w:val="24"/>
                <w:szCs w:val="24"/>
              </w:rPr>
              <w:t>4361,4</w:t>
            </w:r>
          </w:p>
        </w:tc>
      </w:tr>
      <w:tr w:rsidR="00646D49" w:rsidRPr="00943DD6" w:rsidTr="003C2A54">
        <w:tc>
          <w:tcPr>
            <w:tcW w:w="561" w:type="dxa"/>
          </w:tcPr>
          <w:p w:rsidR="00646D49" w:rsidRPr="00943DD6" w:rsidRDefault="00646D49" w:rsidP="003C2A54">
            <w:pPr>
              <w:pStyle w:val="af1"/>
              <w:jc w:val="center"/>
              <w:rPr>
                <w:rFonts w:ascii="Times New Roman" w:hAnsi="Times New Roman"/>
                <w:b/>
                <w:sz w:val="24"/>
                <w:szCs w:val="24"/>
              </w:rPr>
            </w:pPr>
          </w:p>
        </w:tc>
        <w:tc>
          <w:tcPr>
            <w:tcW w:w="4112" w:type="dxa"/>
          </w:tcPr>
          <w:p w:rsidR="00646D49" w:rsidRPr="00943DD6" w:rsidRDefault="00646D49" w:rsidP="003C2A54">
            <w:pPr>
              <w:pStyle w:val="af1"/>
              <w:jc w:val="right"/>
              <w:rPr>
                <w:rFonts w:ascii="Times New Roman" w:hAnsi="Times New Roman"/>
                <w:b/>
                <w:sz w:val="24"/>
                <w:szCs w:val="24"/>
              </w:rPr>
            </w:pPr>
            <w:r>
              <w:rPr>
                <w:rFonts w:ascii="Times New Roman" w:hAnsi="Times New Roman"/>
                <w:b/>
                <w:sz w:val="24"/>
                <w:szCs w:val="24"/>
              </w:rPr>
              <w:t>ВСЕГО по КГО:</w:t>
            </w:r>
          </w:p>
        </w:tc>
        <w:tc>
          <w:tcPr>
            <w:tcW w:w="2126" w:type="dxa"/>
          </w:tcPr>
          <w:p w:rsidR="00646D49" w:rsidRPr="00943DD6" w:rsidRDefault="00646D49" w:rsidP="003C2A54">
            <w:pPr>
              <w:pStyle w:val="af1"/>
              <w:jc w:val="center"/>
              <w:rPr>
                <w:rFonts w:ascii="Times New Roman" w:hAnsi="Times New Roman"/>
                <w:b/>
                <w:sz w:val="24"/>
                <w:szCs w:val="24"/>
              </w:rPr>
            </w:pPr>
          </w:p>
        </w:tc>
        <w:tc>
          <w:tcPr>
            <w:tcW w:w="3119" w:type="dxa"/>
          </w:tcPr>
          <w:p w:rsidR="00646D49" w:rsidRPr="00943DD6" w:rsidRDefault="003C2A54" w:rsidP="003C2A54">
            <w:pPr>
              <w:pStyle w:val="af1"/>
              <w:jc w:val="center"/>
              <w:rPr>
                <w:rFonts w:ascii="Times New Roman" w:hAnsi="Times New Roman"/>
                <w:b/>
                <w:sz w:val="24"/>
                <w:szCs w:val="24"/>
              </w:rPr>
            </w:pPr>
            <w:r>
              <w:rPr>
                <w:rFonts w:ascii="Times New Roman" w:hAnsi="Times New Roman"/>
                <w:b/>
                <w:sz w:val="24"/>
                <w:szCs w:val="24"/>
              </w:rPr>
              <w:t>13754,2</w:t>
            </w:r>
          </w:p>
        </w:tc>
      </w:tr>
    </w:tbl>
    <w:p w:rsidR="00646D49" w:rsidRDefault="00646D49" w:rsidP="00E21FF0">
      <w:pPr>
        <w:pStyle w:val="af1"/>
        <w:jc w:val="both"/>
        <w:rPr>
          <w:rFonts w:ascii="Times New Roman" w:hAnsi="Times New Roman"/>
          <w:sz w:val="24"/>
          <w:szCs w:val="24"/>
        </w:rPr>
      </w:pPr>
    </w:p>
    <w:p w:rsidR="00E21FF0" w:rsidRDefault="00E21FF0" w:rsidP="00E21FF0">
      <w:pPr>
        <w:pStyle w:val="af1"/>
        <w:jc w:val="both"/>
        <w:rPr>
          <w:rFonts w:ascii="Times New Roman" w:hAnsi="Times New Roman"/>
          <w:sz w:val="24"/>
          <w:szCs w:val="24"/>
        </w:rPr>
      </w:pPr>
      <w:r w:rsidRPr="00C107CA">
        <w:rPr>
          <w:rFonts w:ascii="Times New Roman" w:hAnsi="Times New Roman"/>
          <w:sz w:val="24"/>
          <w:szCs w:val="24"/>
        </w:rPr>
        <w:t xml:space="preserve">Таблица </w:t>
      </w:r>
      <w:r>
        <w:rPr>
          <w:rFonts w:ascii="Times New Roman" w:hAnsi="Times New Roman"/>
          <w:sz w:val="24"/>
          <w:szCs w:val="24"/>
        </w:rPr>
        <w:t xml:space="preserve">4.2 </w:t>
      </w:r>
      <w:r w:rsidRPr="00C107CA">
        <w:rPr>
          <w:rFonts w:ascii="Times New Roman" w:hAnsi="Times New Roman"/>
          <w:sz w:val="24"/>
          <w:szCs w:val="24"/>
        </w:rPr>
        <w:t xml:space="preserve">- Необходимые мероприятия по </w:t>
      </w:r>
      <w:r>
        <w:rPr>
          <w:rFonts w:ascii="Times New Roman" w:hAnsi="Times New Roman"/>
          <w:sz w:val="24"/>
          <w:szCs w:val="24"/>
        </w:rPr>
        <w:t>строительству и  реконструкции</w:t>
      </w:r>
      <w:r w:rsidRPr="00C107CA">
        <w:rPr>
          <w:rFonts w:ascii="Times New Roman" w:hAnsi="Times New Roman"/>
          <w:sz w:val="24"/>
          <w:szCs w:val="24"/>
        </w:rPr>
        <w:t xml:space="preserve"> сетей водоотведения</w:t>
      </w:r>
      <w:r>
        <w:rPr>
          <w:rFonts w:ascii="Times New Roman" w:hAnsi="Times New Roman"/>
          <w:sz w:val="24"/>
          <w:szCs w:val="24"/>
        </w:rPr>
        <w:t>.</w:t>
      </w:r>
    </w:p>
    <w:tbl>
      <w:tblPr>
        <w:tblStyle w:val="a4"/>
        <w:tblW w:w="9911" w:type="dxa"/>
        <w:tblLayout w:type="fixed"/>
        <w:tblLook w:val="04A0" w:firstRow="1" w:lastRow="0" w:firstColumn="1" w:lastColumn="0" w:noHBand="0" w:noVBand="1"/>
      </w:tblPr>
      <w:tblGrid>
        <w:gridCol w:w="561"/>
        <w:gridCol w:w="3970"/>
        <w:gridCol w:w="1436"/>
        <w:gridCol w:w="1666"/>
        <w:gridCol w:w="2278"/>
      </w:tblGrid>
      <w:tr w:rsidR="00450F92" w:rsidRPr="00054A6E" w:rsidTr="00450F92">
        <w:tc>
          <w:tcPr>
            <w:tcW w:w="561" w:type="dxa"/>
          </w:tcPr>
          <w:p w:rsidR="00450F92" w:rsidRPr="00054A6E" w:rsidRDefault="00450F92" w:rsidP="00450F92">
            <w:pPr>
              <w:pStyle w:val="af1"/>
              <w:jc w:val="center"/>
              <w:rPr>
                <w:rFonts w:ascii="Times New Roman" w:hAnsi="Times New Roman"/>
                <w:b/>
                <w:sz w:val="24"/>
                <w:szCs w:val="24"/>
              </w:rPr>
            </w:pPr>
            <w:r>
              <w:rPr>
                <w:rFonts w:ascii="Times New Roman" w:hAnsi="Times New Roman"/>
                <w:b/>
                <w:sz w:val="24"/>
                <w:szCs w:val="24"/>
              </w:rPr>
              <w:t xml:space="preserve">№ </w:t>
            </w:r>
            <w:proofErr w:type="gramStart"/>
            <w:r>
              <w:rPr>
                <w:rFonts w:ascii="Times New Roman" w:hAnsi="Times New Roman"/>
                <w:b/>
                <w:sz w:val="24"/>
                <w:szCs w:val="24"/>
              </w:rPr>
              <w:t>п</w:t>
            </w:r>
            <w:proofErr w:type="gramEnd"/>
            <w:r>
              <w:rPr>
                <w:rFonts w:ascii="Times New Roman" w:hAnsi="Times New Roman"/>
                <w:b/>
                <w:sz w:val="24"/>
                <w:szCs w:val="24"/>
              </w:rPr>
              <w:t>/п</w:t>
            </w:r>
          </w:p>
        </w:tc>
        <w:tc>
          <w:tcPr>
            <w:tcW w:w="3970" w:type="dxa"/>
          </w:tcPr>
          <w:p w:rsidR="00450F92" w:rsidRPr="00054A6E" w:rsidRDefault="00450F92" w:rsidP="00450F92">
            <w:pPr>
              <w:pStyle w:val="af1"/>
              <w:jc w:val="center"/>
              <w:rPr>
                <w:rFonts w:ascii="Times New Roman" w:hAnsi="Times New Roman"/>
                <w:b/>
                <w:sz w:val="24"/>
                <w:szCs w:val="24"/>
              </w:rPr>
            </w:pPr>
            <w:r>
              <w:rPr>
                <w:rFonts w:ascii="Times New Roman" w:hAnsi="Times New Roman"/>
                <w:b/>
                <w:sz w:val="24"/>
                <w:szCs w:val="24"/>
              </w:rPr>
              <w:t>Наименование мероприятий</w:t>
            </w:r>
          </w:p>
        </w:tc>
        <w:tc>
          <w:tcPr>
            <w:tcW w:w="1436" w:type="dxa"/>
          </w:tcPr>
          <w:p w:rsidR="00450F92" w:rsidRPr="00054A6E" w:rsidRDefault="00450F92" w:rsidP="00450F92">
            <w:pPr>
              <w:pStyle w:val="af1"/>
              <w:jc w:val="center"/>
              <w:rPr>
                <w:rFonts w:ascii="Times New Roman" w:hAnsi="Times New Roman"/>
                <w:b/>
                <w:sz w:val="24"/>
                <w:szCs w:val="24"/>
              </w:rPr>
            </w:pPr>
            <w:r>
              <w:rPr>
                <w:rFonts w:ascii="Times New Roman" w:hAnsi="Times New Roman"/>
                <w:b/>
                <w:sz w:val="24"/>
                <w:szCs w:val="24"/>
              </w:rPr>
              <w:t xml:space="preserve">Протяженность, </w:t>
            </w:r>
            <w:proofErr w:type="gramStart"/>
            <w:r>
              <w:rPr>
                <w:rFonts w:ascii="Times New Roman" w:hAnsi="Times New Roman"/>
                <w:b/>
                <w:sz w:val="24"/>
                <w:szCs w:val="24"/>
              </w:rPr>
              <w:t>км</w:t>
            </w:r>
            <w:proofErr w:type="gramEnd"/>
          </w:p>
        </w:tc>
        <w:tc>
          <w:tcPr>
            <w:tcW w:w="1666" w:type="dxa"/>
          </w:tcPr>
          <w:p w:rsidR="00450F92" w:rsidRPr="00054A6E" w:rsidRDefault="00450F92" w:rsidP="00450F92">
            <w:pPr>
              <w:pStyle w:val="af1"/>
              <w:jc w:val="center"/>
              <w:rPr>
                <w:rFonts w:ascii="Times New Roman" w:hAnsi="Times New Roman"/>
                <w:b/>
                <w:sz w:val="24"/>
                <w:szCs w:val="24"/>
              </w:rPr>
            </w:pPr>
            <w:r>
              <w:rPr>
                <w:rFonts w:ascii="Times New Roman" w:hAnsi="Times New Roman"/>
                <w:b/>
                <w:sz w:val="24"/>
                <w:szCs w:val="24"/>
              </w:rPr>
              <w:t>Срок реализации мероприятия</w:t>
            </w:r>
          </w:p>
        </w:tc>
        <w:tc>
          <w:tcPr>
            <w:tcW w:w="2278" w:type="dxa"/>
          </w:tcPr>
          <w:p w:rsidR="00450F92" w:rsidRPr="00054A6E" w:rsidRDefault="00450F92" w:rsidP="00450F92">
            <w:pPr>
              <w:jc w:val="center"/>
              <w:rPr>
                <w:b/>
              </w:rPr>
            </w:pPr>
            <w:r>
              <w:rPr>
                <w:b/>
                <w:bCs/>
                <w:color w:val="000000"/>
              </w:rPr>
              <w:t>О</w:t>
            </w:r>
            <w:r w:rsidRPr="007A6784">
              <w:rPr>
                <w:b/>
                <w:bCs/>
                <w:color w:val="000000"/>
              </w:rPr>
              <w:t>риентировочный объем средств на реализацию мероприятий, тыс</w:t>
            </w:r>
            <w:proofErr w:type="gramStart"/>
            <w:r w:rsidRPr="007A6784">
              <w:rPr>
                <w:b/>
                <w:bCs/>
                <w:color w:val="000000"/>
              </w:rPr>
              <w:t>.р</w:t>
            </w:r>
            <w:proofErr w:type="gramEnd"/>
            <w:r w:rsidRPr="007A6784">
              <w:rPr>
                <w:b/>
                <w:bCs/>
                <w:color w:val="000000"/>
              </w:rPr>
              <w:t>уб.</w:t>
            </w:r>
          </w:p>
        </w:tc>
      </w:tr>
      <w:tr w:rsidR="00450F92" w:rsidRPr="00054A6E" w:rsidTr="00450F92">
        <w:tc>
          <w:tcPr>
            <w:tcW w:w="9911" w:type="dxa"/>
            <w:gridSpan w:val="5"/>
          </w:tcPr>
          <w:p w:rsidR="00450F92" w:rsidRDefault="00450F92" w:rsidP="00450F92">
            <w:pPr>
              <w:rPr>
                <w:b/>
                <w:bCs/>
                <w:color w:val="000000"/>
              </w:rPr>
            </w:pPr>
            <w:r>
              <w:rPr>
                <w:b/>
                <w:bCs/>
                <w:color w:val="000000"/>
              </w:rPr>
              <w:t xml:space="preserve">г. Калтан </w:t>
            </w:r>
          </w:p>
        </w:tc>
      </w:tr>
      <w:tr w:rsidR="00450F92" w:rsidTr="00450F92">
        <w:tc>
          <w:tcPr>
            <w:tcW w:w="561" w:type="dxa"/>
          </w:tcPr>
          <w:p w:rsidR="00450F92" w:rsidRDefault="00450F92" w:rsidP="00450F92">
            <w:pPr>
              <w:pStyle w:val="af1"/>
              <w:jc w:val="center"/>
              <w:rPr>
                <w:rFonts w:ascii="Times New Roman" w:hAnsi="Times New Roman"/>
                <w:sz w:val="24"/>
                <w:szCs w:val="24"/>
              </w:rPr>
            </w:pPr>
            <w:r>
              <w:rPr>
                <w:rFonts w:ascii="Times New Roman" w:hAnsi="Times New Roman"/>
                <w:sz w:val="24"/>
                <w:szCs w:val="24"/>
              </w:rPr>
              <w:t>1.</w:t>
            </w:r>
          </w:p>
        </w:tc>
        <w:tc>
          <w:tcPr>
            <w:tcW w:w="3970" w:type="dxa"/>
          </w:tcPr>
          <w:p w:rsidR="00450F92" w:rsidRPr="00720E7A" w:rsidRDefault="00450F92" w:rsidP="00450F92">
            <w:pPr>
              <w:pStyle w:val="af1"/>
              <w:jc w:val="both"/>
              <w:rPr>
                <w:rFonts w:ascii="Times New Roman" w:hAnsi="Times New Roman"/>
                <w:sz w:val="24"/>
                <w:szCs w:val="24"/>
              </w:rPr>
            </w:pPr>
            <w:r w:rsidRPr="00720E7A">
              <w:rPr>
                <w:rFonts w:ascii="Times New Roman" w:hAnsi="Times New Roman"/>
                <w:sz w:val="24"/>
                <w:szCs w:val="24"/>
              </w:rPr>
              <w:t xml:space="preserve">Реконструкция главного канализационного коллектора г. Калтан длина 2000м, диаметр </w:t>
            </w:r>
            <w:r w:rsidRPr="00720E7A">
              <w:rPr>
                <w:rFonts w:ascii="Times New Roman" w:hAnsi="Times New Roman"/>
                <w:sz w:val="24"/>
                <w:szCs w:val="24"/>
              </w:rPr>
              <w:lastRenderedPageBreak/>
              <w:t xml:space="preserve">630мм </w:t>
            </w:r>
          </w:p>
        </w:tc>
        <w:tc>
          <w:tcPr>
            <w:tcW w:w="1436" w:type="dxa"/>
          </w:tcPr>
          <w:p w:rsidR="00450F92" w:rsidRDefault="00450F92" w:rsidP="00450F92">
            <w:pPr>
              <w:pStyle w:val="af1"/>
              <w:jc w:val="center"/>
              <w:rPr>
                <w:rFonts w:ascii="Times New Roman" w:hAnsi="Times New Roman"/>
                <w:sz w:val="24"/>
                <w:szCs w:val="24"/>
              </w:rPr>
            </w:pPr>
            <w:r>
              <w:rPr>
                <w:rFonts w:ascii="Times New Roman" w:hAnsi="Times New Roman"/>
                <w:sz w:val="24"/>
                <w:szCs w:val="24"/>
              </w:rPr>
              <w:lastRenderedPageBreak/>
              <w:t>2,0</w:t>
            </w:r>
          </w:p>
        </w:tc>
        <w:tc>
          <w:tcPr>
            <w:tcW w:w="1666" w:type="dxa"/>
          </w:tcPr>
          <w:p w:rsidR="00450F92" w:rsidRDefault="003C2A54" w:rsidP="00450F92">
            <w:pPr>
              <w:pStyle w:val="af1"/>
              <w:jc w:val="center"/>
              <w:rPr>
                <w:rFonts w:ascii="Times New Roman" w:hAnsi="Times New Roman"/>
                <w:sz w:val="24"/>
                <w:szCs w:val="24"/>
              </w:rPr>
            </w:pPr>
            <w:r>
              <w:rPr>
                <w:rFonts w:ascii="Times New Roman" w:hAnsi="Times New Roman"/>
                <w:sz w:val="24"/>
                <w:szCs w:val="24"/>
              </w:rPr>
              <w:t>2034</w:t>
            </w:r>
            <w:r w:rsidR="00450F92">
              <w:rPr>
                <w:rFonts w:ascii="Times New Roman" w:hAnsi="Times New Roman"/>
                <w:sz w:val="24"/>
                <w:szCs w:val="24"/>
              </w:rPr>
              <w:t>г.</w:t>
            </w:r>
          </w:p>
        </w:tc>
        <w:tc>
          <w:tcPr>
            <w:tcW w:w="2278" w:type="dxa"/>
          </w:tcPr>
          <w:p w:rsidR="00450F92" w:rsidRDefault="00450F92" w:rsidP="00450F92">
            <w:pPr>
              <w:pStyle w:val="af1"/>
              <w:jc w:val="center"/>
              <w:rPr>
                <w:rFonts w:ascii="Times New Roman" w:hAnsi="Times New Roman"/>
                <w:sz w:val="24"/>
                <w:szCs w:val="24"/>
              </w:rPr>
            </w:pPr>
            <w:r>
              <w:rPr>
                <w:rFonts w:ascii="Times New Roman" w:hAnsi="Times New Roman"/>
                <w:sz w:val="24"/>
                <w:szCs w:val="24"/>
              </w:rPr>
              <w:t>45078,0</w:t>
            </w:r>
          </w:p>
        </w:tc>
      </w:tr>
      <w:tr w:rsidR="00450F92" w:rsidTr="00450F92">
        <w:tc>
          <w:tcPr>
            <w:tcW w:w="561" w:type="dxa"/>
          </w:tcPr>
          <w:p w:rsidR="00450F92" w:rsidRDefault="00450F92" w:rsidP="00450F92">
            <w:pPr>
              <w:pStyle w:val="af1"/>
              <w:jc w:val="center"/>
              <w:rPr>
                <w:rFonts w:ascii="Times New Roman" w:hAnsi="Times New Roman"/>
                <w:sz w:val="24"/>
                <w:szCs w:val="24"/>
              </w:rPr>
            </w:pPr>
            <w:r>
              <w:rPr>
                <w:rFonts w:ascii="Times New Roman" w:hAnsi="Times New Roman"/>
                <w:sz w:val="24"/>
                <w:szCs w:val="24"/>
              </w:rPr>
              <w:lastRenderedPageBreak/>
              <w:t>2.</w:t>
            </w:r>
          </w:p>
        </w:tc>
        <w:tc>
          <w:tcPr>
            <w:tcW w:w="3970" w:type="dxa"/>
          </w:tcPr>
          <w:p w:rsidR="00450F92" w:rsidRDefault="00450F92" w:rsidP="00450F92">
            <w:pPr>
              <w:pStyle w:val="af1"/>
              <w:jc w:val="both"/>
              <w:rPr>
                <w:rFonts w:ascii="Times New Roman" w:hAnsi="Times New Roman"/>
                <w:sz w:val="24"/>
                <w:szCs w:val="24"/>
              </w:rPr>
            </w:pPr>
            <w:r>
              <w:rPr>
                <w:rFonts w:ascii="Times New Roman" w:hAnsi="Times New Roman"/>
                <w:sz w:val="24"/>
                <w:szCs w:val="24"/>
              </w:rPr>
              <w:t>Реконструкция напорного трубопровода от КНС до КОС г. Калтан</w:t>
            </w:r>
            <w:proofErr w:type="gramStart"/>
            <w:r>
              <w:rPr>
                <w:rFonts w:ascii="Times New Roman" w:hAnsi="Times New Roman"/>
                <w:sz w:val="24"/>
                <w:szCs w:val="24"/>
              </w:rPr>
              <w:t xml:space="preserve"> Д</w:t>
            </w:r>
            <w:proofErr w:type="gramEnd"/>
            <w:r>
              <w:rPr>
                <w:rFonts w:ascii="Times New Roman" w:hAnsi="Times New Roman"/>
                <w:sz w:val="24"/>
                <w:szCs w:val="24"/>
              </w:rPr>
              <w:t xml:space="preserve"> = 400мм</w:t>
            </w:r>
          </w:p>
        </w:tc>
        <w:tc>
          <w:tcPr>
            <w:tcW w:w="1436" w:type="dxa"/>
          </w:tcPr>
          <w:p w:rsidR="00450F92" w:rsidRDefault="00450F92" w:rsidP="00450F92">
            <w:pPr>
              <w:pStyle w:val="af1"/>
              <w:jc w:val="center"/>
              <w:rPr>
                <w:rFonts w:ascii="Times New Roman" w:hAnsi="Times New Roman"/>
                <w:sz w:val="24"/>
                <w:szCs w:val="24"/>
              </w:rPr>
            </w:pPr>
            <w:r>
              <w:rPr>
                <w:rFonts w:ascii="Times New Roman" w:hAnsi="Times New Roman"/>
                <w:sz w:val="24"/>
                <w:szCs w:val="24"/>
              </w:rPr>
              <w:t>0,8</w:t>
            </w:r>
          </w:p>
        </w:tc>
        <w:tc>
          <w:tcPr>
            <w:tcW w:w="1666" w:type="dxa"/>
          </w:tcPr>
          <w:p w:rsidR="00450F92" w:rsidRDefault="003C2A54" w:rsidP="00BF05E2">
            <w:pPr>
              <w:pStyle w:val="af1"/>
              <w:jc w:val="center"/>
              <w:rPr>
                <w:rFonts w:ascii="Times New Roman" w:hAnsi="Times New Roman"/>
                <w:sz w:val="24"/>
                <w:szCs w:val="24"/>
              </w:rPr>
            </w:pPr>
            <w:r>
              <w:rPr>
                <w:rFonts w:ascii="Times New Roman" w:hAnsi="Times New Roman"/>
                <w:sz w:val="24"/>
                <w:szCs w:val="24"/>
              </w:rPr>
              <w:t>203</w:t>
            </w:r>
            <w:r w:rsidR="00BF05E2">
              <w:rPr>
                <w:rFonts w:ascii="Times New Roman" w:hAnsi="Times New Roman"/>
                <w:sz w:val="24"/>
                <w:szCs w:val="24"/>
              </w:rPr>
              <w:t>4</w:t>
            </w:r>
            <w:r w:rsidR="00450F92">
              <w:rPr>
                <w:rFonts w:ascii="Times New Roman" w:hAnsi="Times New Roman"/>
                <w:sz w:val="24"/>
                <w:szCs w:val="24"/>
              </w:rPr>
              <w:t>г.</w:t>
            </w:r>
          </w:p>
        </w:tc>
        <w:tc>
          <w:tcPr>
            <w:tcW w:w="2278" w:type="dxa"/>
          </w:tcPr>
          <w:p w:rsidR="00450F92" w:rsidRDefault="00450F92" w:rsidP="00450F92">
            <w:pPr>
              <w:pStyle w:val="af1"/>
              <w:jc w:val="center"/>
              <w:rPr>
                <w:rFonts w:ascii="Times New Roman" w:hAnsi="Times New Roman"/>
                <w:sz w:val="24"/>
                <w:szCs w:val="24"/>
              </w:rPr>
            </w:pPr>
            <w:r>
              <w:rPr>
                <w:rFonts w:ascii="Times New Roman" w:hAnsi="Times New Roman"/>
                <w:sz w:val="24"/>
                <w:szCs w:val="24"/>
              </w:rPr>
              <w:t>10000,0</w:t>
            </w:r>
          </w:p>
        </w:tc>
      </w:tr>
      <w:tr w:rsidR="00450F92" w:rsidTr="00450F92">
        <w:tc>
          <w:tcPr>
            <w:tcW w:w="561" w:type="dxa"/>
          </w:tcPr>
          <w:p w:rsidR="00450F92" w:rsidRDefault="00450F92" w:rsidP="00450F92">
            <w:pPr>
              <w:pStyle w:val="af1"/>
              <w:jc w:val="center"/>
              <w:rPr>
                <w:rFonts w:ascii="Times New Roman" w:hAnsi="Times New Roman"/>
                <w:sz w:val="24"/>
                <w:szCs w:val="24"/>
              </w:rPr>
            </w:pPr>
          </w:p>
        </w:tc>
        <w:tc>
          <w:tcPr>
            <w:tcW w:w="3970" w:type="dxa"/>
          </w:tcPr>
          <w:p w:rsidR="00450F92" w:rsidRPr="00530EDB" w:rsidRDefault="00450F92" w:rsidP="00450F92">
            <w:pPr>
              <w:pStyle w:val="af1"/>
              <w:jc w:val="right"/>
              <w:rPr>
                <w:rFonts w:ascii="Times New Roman" w:hAnsi="Times New Roman"/>
                <w:b/>
                <w:sz w:val="24"/>
                <w:szCs w:val="24"/>
              </w:rPr>
            </w:pPr>
            <w:r w:rsidRPr="00530EDB">
              <w:rPr>
                <w:rFonts w:ascii="Times New Roman" w:hAnsi="Times New Roman"/>
                <w:b/>
                <w:sz w:val="24"/>
                <w:szCs w:val="24"/>
              </w:rPr>
              <w:t>ИТОГО:</w:t>
            </w:r>
          </w:p>
        </w:tc>
        <w:tc>
          <w:tcPr>
            <w:tcW w:w="1436" w:type="dxa"/>
          </w:tcPr>
          <w:p w:rsidR="00450F92" w:rsidRPr="00530EDB" w:rsidRDefault="00450F92" w:rsidP="00450F92">
            <w:pPr>
              <w:pStyle w:val="af1"/>
              <w:jc w:val="center"/>
              <w:rPr>
                <w:rFonts w:ascii="Times New Roman" w:hAnsi="Times New Roman"/>
                <w:b/>
                <w:sz w:val="24"/>
                <w:szCs w:val="24"/>
              </w:rPr>
            </w:pPr>
            <w:r>
              <w:rPr>
                <w:rFonts w:ascii="Times New Roman" w:hAnsi="Times New Roman"/>
                <w:b/>
                <w:sz w:val="24"/>
                <w:szCs w:val="24"/>
              </w:rPr>
              <w:t>2,8</w:t>
            </w:r>
          </w:p>
        </w:tc>
        <w:tc>
          <w:tcPr>
            <w:tcW w:w="1666" w:type="dxa"/>
          </w:tcPr>
          <w:p w:rsidR="00450F92" w:rsidRPr="00530EDB" w:rsidRDefault="00450F92" w:rsidP="00450F92">
            <w:pPr>
              <w:pStyle w:val="af1"/>
              <w:jc w:val="center"/>
              <w:rPr>
                <w:rFonts w:ascii="Times New Roman" w:hAnsi="Times New Roman"/>
                <w:b/>
                <w:sz w:val="24"/>
                <w:szCs w:val="24"/>
              </w:rPr>
            </w:pPr>
          </w:p>
        </w:tc>
        <w:tc>
          <w:tcPr>
            <w:tcW w:w="2278" w:type="dxa"/>
          </w:tcPr>
          <w:p w:rsidR="00450F92" w:rsidRPr="00530EDB" w:rsidRDefault="00450F92" w:rsidP="00450F92">
            <w:pPr>
              <w:pStyle w:val="af1"/>
              <w:jc w:val="center"/>
              <w:rPr>
                <w:rFonts w:ascii="Times New Roman" w:hAnsi="Times New Roman"/>
                <w:b/>
                <w:sz w:val="24"/>
                <w:szCs w:val="24"/>
              </w:rPr>
            </w:pPr>
            <w:r>
              <w:rPr>
                <w:rFonts w:ascii="Times New Roman" w:hAnsi="Times New Roman"/>
                <w:b/>
                <w:sz w:val="24"/>
                <w:szCs w:val="24"/>
              </w:rPr>
              <w:t>55078,0</w:t>
            </w:r>
          </w:p>
        </w:tc>
      </w:tr>
      <w:tr w:rsidR="00450F92" w:rsidTr="00450F92">
        <w:tc>
          <w:tcPr>
            <w:tcW w:w="9911" w:type="dxa"/>
            <w:gridSpan w:val="5"/>
          </w:tcPr>
          <w:p w:rsidR="00450F92" w:rsidRPr="000A25CA" w:rsidRDefault="00450F92" w:rsidP="00450F92">
            <w:pPr>
              <w:pStyle w:val="af1"/>
              <w:rPr>
                <w:rFonts w:ascii="Times New Roman" w:hAnsi="Times New Roman"/>
                <w:b/>
                <w:sz w:val="24"/>
                <w:szCs w:val="24"/>
              </w:rPr>
            </w:pPr>
            <w:r>
              <w:rPr>
                <w:rFonts w:ascii="Times New Roman" w:hAnsi="Times New Roman"/>
                <w:b/>
                <w:sz w:val="24"/>
                <w:szCs w:val="24"/>
              </w:rPr>
              <w:t>п. Постоянный</w:t>
            </w:r>
          </w:p>
        </w:tc>
      </w:tr>
      <w:tr w:rsidR="00450F92" w:rsidTr="00450F92">
        <w:tc>
          <w:tcPr>
            <w:tcW w:w="561" w:type="dxa"/>
          </w:tcPr>
          <w:p w:rsidR="00450F92" w:rsidRDefault="00450F92" w:rsidP="00450F92">
            <w:pPr>
              <w:pStyle w:val="af1"/>
              <w:jc w:val="center"/>
              <w:rPr>
                <w:rFonts w:ascii="Times New Roman" w:hAnsi="Times New Roman"/>
                <w:sz w:val="24"/>
                <w:szCs w:val="24"/>
              </w:rPr>
            </w:pPr>
            <w:r>
              <w:rPr>
                <w:rFonts w:ascii="Times New Roman" w:hAnsi="Times New Roman"/>
                <w:sz w:val="24"/>
                <w:szCs w:val="24"/>
              </w:rPr>
              <w:t>1.</w:t>
            </w:r>
          </w:p>
        </w:tc>
        <w:tc>
          <w:tcPr>
            <w:tcW w:w="3970" w:type="dxa"/>
          </w:tcPr>
          <w:p w:rsidR="00450F92" w:rsidRPr="00642FF1" w:rsidRDefault="00450F92" w:rsidP="00450F92">
            <w:pPr>
              <w:pStyle w:val="af1"/>
              <w:jc w:val="both"/>
              <w:rPr>
                <w:rFonts w:ascii="Times New Roman" w:hAnsi="Times New Roman"/>
                <w:sz w:val="24"/>
                <w:szCs w:val="24"/>
              </w:rPr>
            </w:pPr>
            <w:r w:rsidRPr="00642FF1">
              <w:rPr>
                <w:rFonts w:ascii="Times New Roman" w:hAnsi="Times New Roman"/>
                <w:sz w:val="24"/>
                <w:szCs w:val="24"/>
              </w:rPr>
              <w:t>Реконструкция главного самотечного коллектора</w:t>
            </w:r>
            <w:proofErr w:type="gramStart"/>
            <w:r w:rsidRPr="00642FF1">
              <w:rPr>
                <w:rFonts w:ascii="Times New Roman" w:hAnsi="Times New Roman"/>
                <w:sz w:val="24"/>
                <w:szCs w:val="24"/>
              </w:rPr>
              <w:t xml:space="preserve"> Д</w:t>
            </w:r>
            <w:proofErr w:type="gramEnd"/>
            <w:r w:rsidRPr="00642FF1">
              <w:rPr>
                <w:rFonts w:ascii="Times New Roman" w:hAnsi="Times New Roman"/>
                <w:sz w:val="24"/>
                <w:szCs w:val="24"/>
              </w:rPr>
              <w:t xml:space="preserve"> = 500мм от ул. Дзержинского, 36 до КНС п. Постоянный</w:t>
            </w:r>
          </w:p>
        </w:tc>
        <w:tc>
          <w:tcPr>
            <w:tcW w:w="1436" w:type="dxa"/>
          </w:tcPr>
          <w:p w:rsidR="00450F92" w:rsidRDefault="00450F92" w:rsidP="00450F92">
            <w:pPr>
              <w:pStyle w:val="af1"/>
              <w:jc w:val="center"/>
              <w:rPr>
                <w:rFonts w:ascii="Times New Roman" w:hAnsi="Times New Roman"/>
                <w:sz w:val="24"/>
                <w:szCs w:val="24"/>
              </w:rPr>
            </w:pPr>
            <w:r>
              <w:rPr>
                <w:rFonts w:ascii="Times New Roman" w:hAnsi="Times New Roman"/>
                <w:sz w:val="24"/>
                <w:szCs w:val="24"/>
              </w:rPr>
              <w:t>1,425</w:t>
            </w:r>
          </w:p>
        </w:tc>
        <w:tc>
          <w:tcPr>
            <w:tcW w:w="1666" w:type="dxa"/>
          </w:tcPr>
          <w:p w:rsidR="00450F92" w:rsidRDefault="003C2A54" w:rsidP="00BF05E2">
            <w:pPr>
              <w:pStyle w:val="af1"/>
              <w:jc w:val="center"/>
              <w:rPr>
                <w:rFonts w:ascii="Times New Roman" w:hAnsi="Times New Roman"/>
                <w:sz w:val="24"/>
                <w:szCs w:val="24"/>
              </w:rPr>
            </w:pPr>
            <w:r>
              <w:rPr>
                <w:rFonts w:ascii="Times New Roman" w:hAnsi="Times New Roman"/>
                <w:sz w:val="24"/>
                <w:szCs w:val="24"/>
              </w:rPr>
              <w:t>203</w:t>
            </w:r>
            <w:r w:rsidR="00BF05E2">
              <w:rPr>
                <w:rFonts w:ascii="Times New Roman" w:hAnsi="Times New Roman"/>
                <w:sz w:val="24"/>
                <w:szCs w:val="24"/>
              </w:rPr>
              <w:t>4</w:t>
            </w:r>
            <w:r w:rsidR="00450F92">
              <w:rPr>
                <w:rFonts w:ascii="Times New Roman" w:hAnsi="Times New Roman"/>
                <w:sz w:val="24"/>
                <w:szCs w:val="24"/>
              </w:rPr>
              <w:t>г.</w:t>
            </w:r>
          </w:p>
        </w:tc>
        <w:tc>
          <w:tcPr>
            <w:tcW w:w="2278" w:type="dxa"/>
          </w:tcPr>
          <w:p w:rsidR="00450F92" w:rsidRDefault="00450F92" w:rsidP="00450F92">
            <w:pPr>
              <w:pStyle w:val="af1"/>
              <w:jc w:val="center"/>
              <w:rPr>
                <w:rFonts w:ascii="Times New Roman" w:hAnsi="Times New Roman"/>
                <w:sz w:val="24"/>
                <w:szCs w:val="24"/>
              </w:rPr>
            </w:pPr>
            <w:r>
              <w:rPr>
                <w:rFonts w:ascii="Times New Roman" w:hAnsi="Times New Roman"/>
                <w:sz w:val="24"/>
                <w:szCs w:val="24"/>
              </w:rPr>
              <w:t>25611,0</w:t>
            </w:r>
          </w:p>
        </w:tc>
      </w:tr>
      <w:tr w:rsidR="00450F92" w:rsidTr="00450F92">
        <w:tc>
          <w:tcPr>
            <w:tcW w:w="561" w:type="dxa"/>
          </w:tcPr>
          <w:p w:rsidR="00450F92" w:rsidRDefault="00450F92" w:rsidP="00450F92">
            <w:pPr>
              <w:pStyle w:val="af1"/>
              <w:jc w:val="center"/>
              <w:rPr>
                <w:rFonts w:ascii="Times New Roman" w:hAnsi="Times New Roman"/>
                <w:sz w:val="24"/>
                <w:szCs w:val="24"/>
              </w:rPr>
            </w:pPr>
          </w:p>
        </w:tc>
        <w:tc>
          <w:tcPr>
            <w:tcW w:w="3970" w:type="dxa"/>
          </w:tcPr>
          <w:p w:rsidR="00450F92" w:rsidRDefault="00450F92" w:rsidP="00450F92">
            <w:pPr>
              <w:pStyle w:val="af1"/>
              <w:jc w:val="both"/>
              <w:rPr>
                <w:rFonts w:ascii="Times New Roman" w:hAnsi="Times New Roman"/>
                <w:sz w:val="24"/>
                <w:szCs w:val="24"/>
              </w:rPr>
            </w:pPr>
            <w:r>
              <w:rPr>
                <w:rFonts w:ascii="Times New Roman" w:hAnsi="Times New Roman"/>
                <w:sz w:val="24"/>
                <w:szCs w:val="24"/>
              </w:rPr>
              <w:t>Проектирование и реконструкция отводящего самотечного канализационного коллектора от КОС п. Постоянный до р. Кондома</w:t>
            </w:r>
            <w:proofErr w:type="gramStart"/>
            <w:r>
              <w:rPr>
                <w:rFonts w:ascii="Times New Roman" w:hAnsi="Times New Roman"/>
                <w:sz w:val="24"/>
                <w:szCs w:val="24"/>
              </w:rPr>
              <w:t xml:space="preserve"> Д</w:t>
            </w:r>
            <w:proofErr w:type="gramEnd"/>
            <w:r>
              <w:rPr>
                <w:rFonts w:ascii="Times New Roman" w:hAnsi="Times New Roman"/>
                <w:sz w:val="24"/>
                <w:szCs w:val="24"/>
              </w:rPr>
              <w:t xml:space="preserve"> = 500мм</w:t>
            </w:r>
          </w:p>
        </w:tc>
        <w:tc>
          <w:tcPr>
            <w:tcW w:w="1436" w:type="dxa"/>
          </w:tcPr>
          <w:p w:rsidR="00450F92" w:rsidRDefault="00450F92" w:rsidP="00450F92">
            <w:pPr>
              <w:pStyle w:val="af1"/>
              <w:jc w:val="center"/>
              <w:rPr>
                <w:rFonts w:ascii="Times New Roman" w:hAnsi="Times New Roman"/>
                <w:sz w:val="24"/>
                <w:szCs w:val="24"/>
              </w:rPr>
            </w:pPr>
            <w:r>
              <w:rPr>
                <w:rFonts w:ascii="Times New Roman" w:hAnsi="Times New Roman"/>
                <w:sz w:val="24"/>
                <w:szCs w:val="24"/>
              </w:rPr>
              <w:t>0,644</w:t>
            </w:r>
          </w:p>
        </w:tc>
        <w:tc>
          <w:tcPr>
            <w:tcW w:w="1666" w:type="dxa"/>
          </w:tcPr>
          <w:p w:rsidR="00450F92" w:rsidRDefault="00BF05E2" w:rsidP="003C2A54">
            <w:pPr>
              <w:pStyle w:val="af1"/>
              <w:jc w:val="center"/>
              <w:rPr>
                <w:rFonts w:ascii="Times New Roman" w:hAnsi="Times New Roman"/>
                <w:sz w:val="24"/>
                <w:szCs w:val="24"/>
              </w:rPr>
            </w:pPr>
            <w:r>
              <w:rPr>
                <w:rFonts w:ascii="Times New Roman" w:hAnsi="Times New Roman"/>
                <w:sz w:val="24"/>
                <w:szCs w:val="24"/>
              </w:rPr>
              <w:t>2034</w:t>
            </w:r>
            <w:r w:rsidR="00450F92">
              <w:rPr>
                <w:rFonts w:ascii="Times New Roman" w:hAnsi="Times New Roman"/>
                <w:sz w:val="24"/>
                <w:szCs w:val="24"/>
              </w:rPr>
              <w:t>г.</w:t>
            </w:r>
          </w:p>
        </w:tc>
        <w:tc>
          <w:tcPr>
            <w:tcW w:w="2278" w:type="dxa"/>
          </w:tcPr>
          <w:p w:rsidR="00450F92" w:rsidRDefault="00450F92" w:rsidP="00450F92">
            <w:pPr>
              <w:pStyle w:val="af1"/>
              <w:jc w:val="center"/>
              <w:rPr>
                <w:rFonts w:ascii="Times New Roman" w:hAnsi="Times New Roman"/>
                <w:sz w:val="24"/>
                <w:szCs w:val="24"/>
              </w:rPr>
            </w:pPr>
            <w:r>
              <w:rPr>
                <w:rFonts w:ascii="Times New Roman" w:hAnsi="Times New Roman"/>
                <w:sz w:val="24"/>
                <w:szCs w:val="24"/>
              </w:rPr>
              <w:t>7700,0</w:t>
            </w:r>
          </w:p>
        </w:tc>
      </w:tr>
      <w:tr w:rsidR="00450F92" w:rsidTr="00450F92">
        <w:tc>
          <w:tcPr>
            <w:tcW w:w="561" w:type="dxa"/>
          </w:tcPr>
          <w:p w:rsidR="00450F92" w:rsidRDefault="00450F92" w:rsidP="00450F92">
            <w:pPr>
              <w:pStyle w:val="af1"/>
              <w:jc w:val="center"/>
              <w:rPr>
                <w:rFonts w:ascii="Times New Roman" w:hAnsi="Times New Roman"/>
                <w:sz w:val="24"/>
                <w:szCs w:val="24"/>
              </w:rPr>
            </w:pPr>
          </w:p>
        </w:tc>
        <w:tc>
          <w:tcPr>
            <w:tcW w:w="3970" w:type="dxa"/>
          </w:tcPr>
          <w:p w:rsidR="00450F92" w:rsidRDefault="00450F92" w:rsidP="00450F92">
            <w:pPr>
              <w:pStyle w:val="af1"/>
              <w:jc w:val="right"/>
              <w:rPr>
                <w:rFonts w:ascii="Times New Roman" w:hAnsi="Times New Roman"/>
                <w:sz w:val="24"/>
                <w:szCs w:val="24"/>
              </w:rPr>
            </w:pPr>
            <w:r w:rsidRPr="00530EDB">
              <w:rPr>
                <w:rFonts w:ascii="Times New Roman" w:hAnsi="Times New Roman"/>
                <w:b/>
                <w:sz w:val="24"/>
                <w:szCs w:val="24"/>
              </w:rPr>
              <w:t>ИТОГО:</w:t>
            </w:r>
          </w:p>
        </w:tc>
        <w:tc>
          <w:tcPr>
            <w:tcW w:w="1436" w:type="dxa"/>
          </w:tcPr>
          <w:p w:rsidR="00450F92" w:rsidRPr="00053242" w:rsidRDefault="006C5358" w:rsidP="00450F92">
            <w:pPr>
              <w:pStyle w:val="af1"/>
              <w:jc w:val="center"/>
              <w:rPr>
                <w:rFonts w:ascii="Times New Roman" w:hAnsi="Times New Roman"/>
                <w:b/>
                <w:sz w:val="24"/>
                <w:szCs w:val="24"/>
              </w:rPr>
            </w:pPr>
            <w:r>
              <w:rPr>
                <w:rFonts w:ascii="Times New Roman" w:hAnsi="Times New Roman"/>
                <w:b/>
                <w:sz w:val="24"/>
                <w:szCs w:val="24"/>
              </w:rPr>
              <w:t>2,069</w:t>
            </w:r>
          </w:p>
        </w:tc>
        <w:tc>
          <w:tcPr>
            <w:tcW w:w="1666" w:type="dxa"/>
          </w:tcPr>
          <w:p w:rsidR="00450F92" w:rsidRPr="00053242" w:rsidRDefault="00450F92" w:rsidP="00450F92">
            <w:pPr>
              <w:pStyle w:val="af1"/>
              <w:jc w:val="center"/>
              <w:rPr>
                <w:rFonts w:ascii="Times New Roman" w:hAnsi="Times New Roman"/>
                <w:b/>
                <w:sz w:val="24"/>
                <w:szCs w:val="24"/>
              </w:rPr>
            </w:pPr>
          </w:p>
        </w:tc>
        <w:tc>
          <w:tcPr>
            <w:tcW w:w="2278" w:type="dxa"/>
          </w:tcPr>
          <w:p w:rsidR="00450F92" w:rsidRPr="00053242" w:rsidRDefault="00450F92" w:rsidP="00450F92">
            <w:pPr>
              <w:pStyle w:val="af1"/>
              <w:jc w:val="center"/>
              <w:rPr>
                <w:rFonts w:ascii="Times New Roman" w:hAnsi="Times New Roman"/>
                <w:b/>
                <w:sz w:val="24"/>
                <w:szCs w:val="24"/>
              </w:rPr>
            </w:pPr>
            <w:r>
              <w:rPr>
                <w:rFonts w:ascii="Times New Roman" w:hAnsi="Times New Roman"/>
                <w:b/>
                <w:sz w:val="24"/>
                <w:szCs w:val="24"/>
              </w:rPr>
              <w:t>33311,0</w:t>
            </w:r>
          </w:p>
        </w:tc>
      </w:tr>
      <w:tr w:rsidR="00450F92" w:rsidTr="00450F92">
        <w:tc>
          <w:tcPr>
            <w:tcW w:w="9911" w:type="dxa"/>
            <w:gridSpan w:val="5"/>
          </w:tcPr>
          <w:p w:rsidR="00450F92" w:rsidRPr="00053242" w:rsidRDefault="00450F92" w:rsidP="00450F92">
            <w:pPr>
              <w:pStyle w:val="af1"/>
              <w:rPr>
                <w:rFonts w:ascii="Times New Roman" w:hAnsi="Times New Roman"/>
                <w:b/>
                <w:sz w:val="24"/>
                <w:szCs w:val="24"/>
              </w:rPr>
            </w:pPr>
            <w:r>
              <w:rPr>
                <w:rFonts w:ascii="Times New Roman" w:hAnsi="Times New Roman"/>
                <w:b/>
                <w:sz w:val="24"/>
                <w:szCs w:val="24"/>
              </w:rPr>
              <w:t>п. Малиновка</w:t>
            </w:r>
          </w:p>
        </w:tc>
      </w:tr>
      <w:tr w:rsidR="00450F92" w:rsidTr="00450F92">
        <w:tc>
          <w:tcPr>
            <w:tcW w:w="561" w:type="dxa"/>
          </w:tcPr>
          <w:p w:rsidR="00450F92" w:rsidRDefault="00450F92" w:rsidP="00450F92">
            <w:pPr>
              <w:pStyle w:val="af1"/>
              <w:jc w:val="center"/>
              <w:rPr>
                <w:rFonts w:ascii="Times New Roman" w:hAnsi="Times New Roman"/>
                <w:sz w:val="24"/>
                <w:szCs w:val="24"/>
              </w:rPr>
            </w:pPr>
            <w:r>
              <w:rPr>
                <w:rFonts w:ascii="Times New Roman" w:hAnsi="Times New Roman"/>
                <w:sz w:val="24"/>
                <w:szCs w:val="24"/>
              </w:rPr>
              <w:t>1.</w:t>
            </w:r>
          </w:p>
        </w:tc>
        <w:tc>
          <w:tcPr>
            <w:tcW w:w="3970" w:type="dxa"/>
          </w:tcPr>
          <w:p w:rsidR="00450F92" w:rsidRPr="00642FF1" w:rsidRDefault="00450F92" w:rsidP="00450F92">
            <w:pPr>
              <w:pStyle w:val="af1"/>
              <w:jc w:val="both"/>
              <w:rPr>
                <w:rFonts w:ascii="Times New Roman" w:hAnsi="Times New Roman"/>
                <w:sz w:val="24"/>
                <w:szCs w:val="24"/>
              </w:rPr>
            </w:pPr>
            <w:r w:rsidRPr="00642FF1">
              <w:rPr>
                <w:rFonts w:ascii="Times New Roman" w:hAnsi="Times New Roman"/>
                <w:sz w:val="24"/>
                <w:szCs w:val="24"/>
              </w:rPr>
              <w:t>Проектирование и строительство напорного коллектора от КНС «Угольная до КОС п. Малиновка (ПЭ Д = 280мм)</w:t>
            </w:r>
          </w:p>
        </w:tc>
        <w:tc>
          <w:tcPr>
            <w:tcW w:w="1436" w:type="dxa"/>
          </w:tcPr>
          <w:p w:rsidR="00450F92" w:rsidRDefault="00450F92" w:rsidP="00450F92">
            <w:pPr>
              <w:pStyle w:val="af1"/>
              <w:jc w:val="center"/>
              <w:rPr>
                <w:rFonts w:ascii="Times New Roman" w:hAnsi="Times New Roman"/>
                <w:sz w:val="24"/>
                <w:szCs w:val="24"/>
              </w:rPr>
            </w:pPr>
            <w:r>
              <w:rPr>
                <w:rFonts w:ascii="Times New Roman" w:hAnsi="Times New Roman"/>
                <w:sz w:val="24"/>
                <w:szCs w:val="24"/>
              </w:rPr>
              <w:t>2</w:t>
            </w:r>
          </w:p>
        </w:tc>
        <w:tc>
          <w:tcPr>
            <w:tcW w:w="1666" w:type="dxa"/>
          </w:tcPr>
          <w:p w:rsidR="00450F92" w:rsidRDefault="003C2A54" w:rsidP="003C2A54">
            <w:pPr>
              <w:pStyle w:val="af1"/>
              <w:jc w:val="center"/>
              <w:rPr>
                <w:rFonts w:ascii="Times New Roman" w:hAnsi="Times New Roman"/>
                <w:sz w:val="24"/>
                <w:szCs w:val="24"/>
              </w:rPr>
            </w:pPr>
            <w:r>
              <w:rPr>
                <w:rFonts w:ascii="Times New Roman" w:hAnsi="Times New Roman"/>
                <w:sz w:val="24"/>
                <w:szCs w:val="24"/>
              </w:rPr>
              <w:t>2026</w:t>
            </w:r>
            <w:r w:rsidR="00450F92">
              <w:rPr>
                <w:rFonts w:ascii="Times New Roman" w:hAnsi="Times New Roman"/>
                <w:sz w:val="24"/>
                <w:szCs w:val="24"/>
              </w:rPr>
              <w:t>-202</w:t>
            </w:r>
            <w:r>
              <w:rPr>
                <w:rFonts w:ascii="Times New Roman" w:hAnsi="Times New Roman"/>
                <w:sz w:val="24"/>
                <w:szCs w:val="24"/>
              </w:rPr>
              <w:t>8</w:t>
            </w:r>
            <w:r w:rsidR="00450F92">
              <w:rPr>
                <w:rFonts w:ascii="Times New Roman" w:hAnsi="Times New Roman"/>
                <w:sz w:val="24"/>
                <w:szCs w:val="24"/>
              </w:rPr>
              <w:t>г.</w:t>
            </w:r>
          </w:p>
        </w:tc>
        <w:tc>
          <w:tcPr>
            <w:tcW w:w="2278" w:type="dxa"/>
          </w:tcPr>
          <w:p w:rsidR="00450F92" w:rsidRDefault="00450F92" w:rsidP="003C2A54">
            <w:pPr>
              <w:pStyle w:val="af1"/>
              <w:jc w:val="center"/>
              <w:rPr>
                <w:rFonts w:ascii="Times New Roman" w:hAnsi="Times New Roman"/>
                <w:sz w:val="24"/>
                <w:szCs w:val="24"/>
              </w:rPr>
            </w:pPr>
            <w:r>
              <w:rPr>
                <w:rFonts w:ascii="Times New Roman" w:hAnsi="Times New Roman"/>
                <w:sz w:val="24"/>
                <w:szCs w:val="24"/>
              </w:rPr>
              <w:t>19</w:t>
            </w:r>
            <w:r w:rsidR="003C2A54">
              <w:rPr>
                <w:rFonts w:ascii="Times New Roman" w:hAnsi="Times New Roman"/>
                <w:sz w:val="24"/>
                <w:szCs w:val="24"/>
              </w:rPr>
              <w:t>030,2</w:t>
            </w:r>
          </w:p>
        </w:tc>
      </w:tr>
      <w:tr w:rsidR="00450F92" w:rsidTr="00450F92">
        <w:tc>
          <w:tcPr>
            <w:tcW w:w="561" w:type="dxa"/>
          </w:tcPr>
          <w:p w:rsidR="00450F92" w:rsidRDefault="00450F92" w:rsidP="00450F92">
            <w:pPr>
              <w:pStyle w:val="af1"/>
              <w:jc w:val="center"/>
              <w:rPr>
                <w:rFonts w:ascii="Times New Roman" w:hAnsi="Times New Roman"/>
                <w:sz w:val="24"/>
                <w:szCs w:val="24"/>
              </w:rPr>
            </w:pPr>
          </w:p>
        </w:tc>
        <w:tc>
          <w:tcPr>
            <w:tcW w:w="3970" w:type="dxa"/>
          </w:tcPr>
          <w:p w:rsidR="00450F92" w:rsidRDefault="00450F92" w:rsidP="00450F92">
            <w:pPr>
              <w:pStyle w:val="af1"/>
              <w:jc w:val="both"/>
              <w:rPr>
                <w:rFonts w:ascii="Times New Roman" w:hAnsi="Times New Roman"/>
                <w:sz w:val="24"/>
                <w:szCs w:val="24"/>
              </w:rPr>
            </w:pPr>
            <w:r>
              <w:rPr>
                <w:rFonts w:ascii="Times New Roman" w:hAnsi="Times New Roman"/>
                <w:sz w:val="24"/>
                <w:szCs w:val="24"/>
              </w:rPr>
              <w:t xml:space="preserve">Проектирование и строительство напорного коллектора от </w:t>
            </w:r>
            <w:proofErr w:type="gramStart"/>
            <w:r>
              <w:rPr>
                <w:rFonts w:ascii="Times New Roman" w:hAnsi="Times New Roman"/>
                <w:sz w:val="24"/>
                <w:szCs w:val="24"/>
              </w:rPr>
              <w:t>проектируемой</w:t>
            </w:r>
            <w:proofErr w:type="gramEnd"/>
            <w:r>
              <w:rPr>
                <w:rFonts w:ascii="Times New Roman" w:hAnsi="Times New Roman"/>
                <w:sz w:val="24"/>
                <w:szCs w:val="24"/>
              </w:rPr>
              <w:t xml:space="preserve"> КНС п. Малиновка до КОС г. Калтан</w:t>
            </w:r>
          </w:p>
        </w:tc>
        <w:tc>
          <w:tcPr>
            <w:tcW w:w="1436" w:type="dxa"/>
          </w:tcPr>
          <w:p w:rsidR="00450F92" w:rsidRDefault="00450F92" w:rsidP="00450F92">
            <w:pPr>
              <w:pStyle w:val="af1"/>
              <w:jc w:val="center"/>
              <w:rPr>
                <w:rFonts w:ascii="Times New Roman" w:hAnsi="Times New Roman"/>
                <w:sz w:val="24"/>
                <w:szCs w:val="24"/>
              </w:rPr>
            </w:pPr>
            <w:r>
              <w:rPr>
                <w:rFonts w:ascii="Times New Roman" w:hAnsi="Times New Roman"/>
                <w:sz w:val="24"/>
                <w:szCs w:val="24"/>
              </w:rPr>
              <w:t>16</w:t>
            </w:r>
          </w:p>
        </w:tc>
        <w:tc>
          <w:tcPr>
            <w:tcW w:w="1666" w:type="dxa"/>
          </w:tcPr>
          <w:p w:rsidR="00450F92" w:rsidRDefault="00450F92" w:rsidP="00DE5D13">
            <w:pPr>
              <w:pStyle w:val="af1"/>
              <w:jc w:val="center"/>
              <w:rPr>
                <w:rFonts w:ascii="Times New Roman" w:hAnsi="Times New Roman"/>
                <w:sz w:val="24"/>
                <w:szCs w:val="24"/>
              </w:rPr>
            </w:pPr>
            <w:r>
              <w:rPr>
                <w:rFonts w:ascii="Times New Roman" w:hAnsi="Times New Roman"/>
                <w:sz w:val="24"/>
                <w:szCs w:val="24"/>
              </w:rPr>
              <w:t>203</w:t>
            </w:r>
            <w:r w:rsidR="00BF05E2">
              <w:rPr>
                <w:rFonts w:ascii="Times New Roman" w:hAnsi="Times New Roman"/>
                <w:sz w:val="24"/>
                <w:szCs w:val="24"/>
              </w:rPr>
              <w:t>4</w:t>
            </w:r>
            <w:r>
              <w:rPr>
                <w:rFonts w:ascii="Times New Roman" w:hAnsi="Times New Roman"/>
                <w:sz w:val="24"/>
                <w:szCs w:val="24"/>
              </w:rPr>
              <w:t>г.</w:t>
            </w:r>
          </w:p>
        </w:tc>
        <w:tc>
          <w:tcPr>
            <w:tcW w:w="2278" w:type="dxa"/>
          </w:tcPr>
          <w:p w:rsidR="00450F92" w:rsidRDefault="00450F92" w:rsidP="00450F92">
            <w:pPr>
              <w:pStyle w:val="af1"/>
              <w:jc w:val="center"/>
              <w:rPr>
                <w:rFonts w:ascii="Times New Roman" w:hAnsi="Times New Roman"/>
                <w:sz w:val="24"/>
                <w:szCs w:val="24"/>
              </w:rPr>
            </w:pPr>
            <w:r>
              <w:rPr>
                <w:rFonts w:ascii="Times New Roman" w:hAnsi="Times New Roman"/>
                <w:sz w:val="24"/>
                <w:szCs w:val="24"/>
              </w:rPr>
              <w:t>80000,0</w:t>
            </w:r>
          </w:p>
        </w:tc>
      </w:tr>
      <w:tr w:rsidR="00450F92" w:rsidTr="00450F92">
        <w:tc>
          <w:tcPr>
            <w:tcW w:w="561" w:type="dxa"/>
          </w:tcPr>
          <w:p w:rsidR="00450F92" w:rsidRDefault="00450F92" w:rsidP="00450F92">
            <w:pPr>
              <w:pStyle w:val="af1"/>
              <w:jc w:val="center"/>
              <w:rPr>
                <w:rFonts w:ascii="Times New Roman" w:hAnsi="Times New Roman"/>
                <w:sz w:val="24"/>
                <w:szCs w:val="24"/>
              </w:rPr>
            </w:pPr>
          </w:p>
        </w:tc>
        <w:tc>
          <w:tcPr>
            <w:tcW w:w="3970" w:type="dxa"/>
          </w:tcPr>
          <w:p w:rsidR="00450F92" w:rsidRDefault="00450F92" w:rsidP="00450F92">
            <w:pPr>
              <w:pStyle w:val="af1"/>
              <w:jc w:val="right"/>
              <w:rPr>
                <w:rFonts w:ascii="Times New Roman" w:hAnsi="Times New Roman"/>
                <w:sz w:val="24"/>
                <w:szCs w:val="24"/>
              </w:rPr>
            </w:pPr>
            <w:r w:rsidRPr="00530EDB">
              <w:rPr>
                <w:rFonts w:ascii="Times New Roman" w:hAnsi="Times New Roman"/>
                <w:b/>
                <w:sz w:val="24"/>
                <w:szCs w:val="24"/>
              </w:rPr>
              <w:t>ИТОГО:</w:t>
            </w:r>
          </w:p>
        </w:tc>
        <w:tc>
          <w:tcPr>
            <w:tcW w:w="1436" w:type="dxa"/>
          </w:tcPr>
          <w:p w:rsidR="00450F92" w:rsidRPr="00530EDB" w:rsidRDefault="00450F92" w:rsidP="00450F92">
            <w:pPr>
              <w:pStyle w:val="af1"/>
              <w:jc w:val="center"/>
              <w:rPr>
                <w:rFonts w:ascii="Times New Roman" w:hAnsi="Times New Roman"/>
                <w:b/>
                <w:sz w:val="24"/>
                <w:szCs w:val="24"/>
              </w:rPr>
            </w:pPr>
            <w:r>
              <w:rPr>
                <w:rFonts w:ascii="Times New Roman" w:hAnsi="Times New Roman"/>
                <w:b/>
                <w:sz w:val="24"/>
                <w:szCs w:val="24"/>
              </w:rPr>
              <w:t>18</w:t>
            </w:r>
          </w:p>
        </w:tc>
        <w:tc>
          <w:tcPr>
            <w:tcW w:w="1666" w:type="dxa"/>
          </w:tcPr>
          <w:p w:rsidR="00450F92" w:rsidRPr="00530EDB" w:rsidRDefault="00450F92" w:rsidP="00450F92">
            <w:pPr>
              <w:pStyle w:val="af1"/>
              <w:jc w:val="center"/>
              <w:rPr>
                <w:rFonts w:ascii="Times New Roman" w:hAnsi="Times New Roman"/>
                <w:b/>
                <w:sz w:val="24"/>
                <w:szCs w:val="24"/>
              </w:rPr>
            </w:pPr>
          </w:p>
        </w:tc>
        <w:tc>
          <w:tcPr>
            <w:tcW w:w="2278" w:type="dxa"/>
          </w:tcPr>
          <w:p w:rsidR="00450F92" w:rsidRPr="00530EDB" w:rsidRDefault="00450F92" w:rsidP="00450F92">
            <w:pPr>
              <w:pStyle w:val="af1"/>
              <w:jc w:val="center"/>
              <w:rPr>
                <w:rFonts w:ascii="Times New Roman" w:hAnsi="Times New Roman"/>
                <w:b/>
                <w:sz w:val="24"/>
                <w:szCs w:val="24"/>
              </w:rPr>
            </w:pPr>
            <w:r>
              <w:rPr>
                <w:rFonts w:ascii="Times New Roman" w:hAnsi="Times New Roman"/>
                <w:b/>
                <w:sz w:val="24"/>
                <w:szCs w:val="24"/>
              </w:rPr>
              <w:t>99</w:t>
            </w:r>
            <w:r w:rsidR="003C2A54">
              <w:rPr>
                <w:rFonts w:ascii="Times New Roman" w:hAnsi="Times New Roman"/>
                <w:b/>
                <w:sz w:val="24"/>
                <w:szCs w:val="24"/>
              </w:rPr>
              <w:t>030,2</w:t>
            </w:r>
          </w:p>
        </w:tc>
      </w:tr>
      <w:tr w:rsidR="00450F92" w:rsidTr="00450F92">
        <w:tc>
          <w:tcPr>
            <w:tcW w:w="561" w:type="dxa"/>
          </w:tcPr>
          <w:p w:rsidR="00450F92" w:rsidRDefault="00450F92" w:rsidP="00450F92">
            <w:pPr>
              <w:pStyle w:val="af1"/>
              <w:jc w:val="center"/>
              <w:rPr>
                <w:rFonts w:ascii="Times New Roman" w:hAnsi="Times New Roman"/>
                <w:sz w:val="24"/>
                <w:szCs w:val="24"/>
              </w:rPr>
            </w:pPr>
          </w:p>
        </w:tc>
        <w:tc>
          <w:tcPr>
            <w:tcW w:w="3970" w:type="dxa"/>
          </w:tcPr>
          <w:p w:rsidR="00450F92" w:rsidRDefault="00450F92" w:rsidP="00450F92">
            <w:pPr>
              <w:pStyle w:val="af1"/>
              <w:jc w:val="right"/>
              <w:rPr>
                <w:rFonts w:ascii="Times New Roman" w:hAnsi="Times New Roman"/>
                <w:b/>
                <w:sz w:val="24"/>
                <w:szCs w:val="24"/>
              </w:rPr>
            </w:pPr>
            <w:r>
              <w:rPr>
                <w:rFonts w:ascii="Times New Roman" w:hAnsi="Times New Roman"/>
                <w:b/>
                <w:sz w:val="24"/>
                <w:szCs w:val="24"/>
              </w:rPr>
              <w:t>ВСЕГО по КГО:</w:t>
            </w:r>
          </w:p>
        </w:tc>
        <w:tc>
          <w:tcPr>
            <w:tcW w:w="1436" w:type="dxa"/>
          </w:tcPr>
          <w:p w:rsidR="00450F92" w:rsidRDefault="006C5358" w:rsidP="00450F92">
            <w:pPr>
              <w:pStyle w:val="af1"/>
              <w:jc w:val="center"/>
              <w:rPr>
                <w:rFonts w:ascii="Times New Roman" w:hAnsi="Times New Roman"/>
                <w:b/>
                <w:sz w:val="24"/>
                <w:szCs w:val="24"/>
              </w:rPr>
            </w:pPr>
            <w:r>
              <w:rPr>
                <w:rFonts w:ascii="Times New Roman" w:hAnsi="Times New Roman"/>
                <w:b/>
                <w:sz w:val="24"/>
                <w:szCs w:val="24"/>
              </w:rPr>
              <w:t>22,869</w:t>
            </w:r>
          </w:p>
        </w:tc>
        <w:tc>
          <w:tcPr>
            <w:tcW w:w="1666" w:type="dxa"/>
          </w:tcPr>
          <w:p w:rsidR="00450F92" w:rsidRPr="00530EDB" w:rsidRDefault="00450F92" w:rsidP="00450F92">
            <w:pPr>
              <w:pStyle w:val="af1"/>
              <w:jc w:val="center"/>
              <w:rPr>
                <w:rFonts w:ascii="Times New Roman" w:hAnsi="Times New Roman"/>
                <w:b/>
                <w:sz w:val="24"/>
                <w:szCs w:val="24"/>
              </w:rPr>
            </w:pPr>
          </w:p>
        </w:tc>
        <w:tc>
          <w:tcPr>
            <w:tcW w:w="2278" w:type="dxa"/>
          </w:tcPr>
          <w:p w:rsidR="00450F92" w:rsidRDefault="003C2A54" w:rsidP="00450F92">
            <w:pPr>
              <w:pStyle w:val="af1"/>
              <w:jc w:val="center"/>
              <w:rPr>
                <w:rFonts w:ascii="Times New Roman" w:hAnsi="Times New Roman"/>
                <w:b/>
                <w:sz w:val="24"/>
                <w:szCs w:val="24"/>
              </w:rPr>
            </w:pPr>
            <w:r>
              <w:rPr>
                <w:rFonts w:ascii="Times New Roman" w:hAnsi="Times New Roman"/>
                <w:b/>
                <w:sz w:val="24"/>
                <w:szCs w:val="24"/>
              </w:rPr>
              <w:t>187419,2</w:t>
            </w:r>
          </w:p>
        </w:tc>
      </w:tr>
    </w:tbl>
    <w:p w:rsidR="00450F92" w:rsidRDefault="00450F92" w:rsidP="00E21FF0">
      <w:pPr>
        <w:pStyle w:val="af1"/>
        <w:jc w:val="both"/>
        <w:rPr>
          <w:rFonts w:ascii="Times New Roman" w:hAnsi="Times New Roman"/>
          <w:sz w:val="24"/>
          <w:szCs w:val="24"/>
        </w:rPr>
      </w:pPr>
    </w:p>
    <w:p w:rsidR="00450F92" w:rsidRDefault="00450F92" w:rsidP="00E21FF0">
      <w:pPr>
        <w:pStyle w:val="af1"/>
        <w:jc w:val="both"/>
        <w:rPr>
          <w:rFonts w:ascii="Times New Roman" w:hAnsi="Times New Roman"/>
          <w:sz w:val="24"/>
          <w:szCs w:val="24"/>
        </w:rPr>
      </w:pPr>
    </w:p>
    <w:p w:rsidR="00E21FF0" w:rsidRDefault="00E21FF0" w:rsidP="00E21FF0">
      <w:pPr>
        <w:pStyle w:val="af1"/>
        <w:jc w:val="both"/>
        <w:rPr>
          <w:rFonts w:ascii="Times New Roman" w:hAnsi="Times New Roman"/>
          <w:sz w:val="24"/>
          <w:szCs w:val="24"/>
        </w:rPr>
      </w:pPr>
      <w:r>
        <w:rPr>
          <w:rFonts w:ascii="Times New Roman" w:hAnsi="Times New Roman"/>
          <w:sz w:val="24"/>
          <w:szCs w:val="24"/>
        </w:rPr>
        <w:t xml:space="preserve">Таблица 4.3 - </w:t>
      </w:r>
      <w:r w:rsidRPr="00C107CA">
        <w:rPr>
          <w:rFonts w:ascii="Times New Roman" w:hAnsi="Times New Roman"/>
          <w:sz w:val="24"/>
          <w:szCs w:val="24"/>
        </w:rPr>
        <w:t>Необходимые мероприятия по модернизации системы водоотведения</w:t>
      </w:r>
      <w:r>
        <w:rPr>
          <w:rFonts w:ascii="Times New Roman" w:hAnsi="Times New Roman"/>
          <w:sz w:val="24"/>
          <w:szCs w:val="24"/>
        </w:rPr>
        <w:t>.</w:t>
      </w:r>
    </w:p>
    <w:tbl>
      <w:tblPr>
        <w:tblStyle w:val="a4"/>
        <w:tblpPr w:leftFromText="180" w:rightFromText="180" w:vertAnchor="text" w:tblpY="1"/>
        <w:tblOverlap w:val="never"/>
        <w:tblW w:w="9918" w:type="dxa"/>
        <w:tblLayout w:type="fixed"/>
        <w:tblLook w:val="04A0" w:firstRow="1" w:lastRow="0" w:firstColumn="1" w:lastColumn="0" w:noHBand="0" w:noVBand="1"/>
      </w:tblPr>
      <w:tblGrid>
        <w:gridCol w:w="561"/>
        <w:gridCol w:w="4112"/>
        <w:gridCol w:w="2126"/>
        <w:gridCol w:w="3119"/>
      </w:tblGrid>
      <w:tr w:rsidR="003C2A54" w:rsidRPr="00054A6E" w:rsidTr="005D6286">
        <w:tc>
          <w:tcPr>
            <w:tcW w:w="561" w:type="dxa"/>
          </w:tcPr>
          <w:p w:rsidR="003C2A54" w:rsidRPr="00054A6E" w:rsidRDefault="003C2A54" w:rsidP="005D6286">
            <w:pPr>
              <w:pStyle w:val="af1"/>
              <w:jc w:val="center"/>
              <w:rPr>
                <w:rFonts w:ascii="Times New Roman" w:hAnsi="Times New Roman"/>
                <w:b/>
                <w:sz w:val="24"/>
                <w:szCs w:val="24"/>
              </w:rPr>
            </w:pPr>
            <w:r>
              <w:rPr>
                <w:rFonts w:ascii="Times New Roman" w:hAnsi="Times New Roman"/>
                <w:b/>
                <w:sz w:val="24"/>
                <w:szCs w:val="24"/>
              </w:rPr>
              <w:t xml:space="preserve">№ </w:t>
            </w:r>
            <w:proofErr w:type="gramStart"/>
            <w:r>
              <w:rPr>
                <w:rFonts w:ascii="Times New Roman" w:hAnsi="Times New Roman"/>
                <w:b/>
                <w:sz w:val="24"/>
                <w:szCs w:val="24"/>
              </w:rPr>
              <w:t>п</w:t>
            </w:r>
            <w:proofErr w:type="gramEnd"/>
            <w:r>
              <w:rPr>
                <w:rFonts w:ascii="Times New Roman" w:hAnsi="Times New Roman"/>
                <w:b/>
                <w:sz w:val="24"/>
                <w:szCs w:val="24"/>
              </w:rPr>
              <w:t>/п</w:t>
            </w:r>
          </w:p>
        </w:tc>
        <w:tc>
          <w:tcPr>
            <w:tcW w:w="4112" w:type="dxa"/>
          </w:tcPr>
          <w:p w:rsidR="003C2A54" w:rsidRPr="00054A6E" w:rsidRDefault="003C2A54" w:rsidP="005D6286">
            <w:pPr>
              <w:pStyle w:val="af1"/>
              <w:jc w:val="center"/>
              <w:rPr>
                <w:rFonts w:ascii="Times New Roman" w:hAnsi="Times New Roman"/>
                <w:b/>
                <w:sz w:val="24"/>
                <w:szCs w:val="24"/>
              </w:rPr>
            </w:pPr>
            <w:r>
              <w:rPr>
                <w:rFonts w:ascii="Times New Roman" w:hAnsi="Times New Roman"/>
                <w:b/>
                <w:sz w:val="24"/>
                <w:szCs w:val="24"/>
              </w:rPr>
              <w:t>Наименование мероприятий</w:t>
            </w:r>
          </w:p>
        </w:tc>
        <w:tc>
          <w:tcPr>
            <w:tcW w:w="2126" w:type="dxa"/>
          </w:tcPr>
          <w:p w:rsidR="003C2A54" w:rsidRPr="00054A6E" w:rsidRDefault="003C2A54" w:rsidP="005D6286">
            <w:pPr>
              <w:pStyle w:val="af1"/>
              <w:jc w:val="center"/>
              <w:rPr>
                <w:rFonts w:ascii="Times New Roman" w:hAnsi="Times New Roman"/>
                <w:b/>
                <w:sz w:val="24"/>
                <w:szCs w:val="24"/>
              </w:rPr>
            </w:pPr>
            <w:r>
              <w:rPr>
                <w:rFonts w:ascii="Times New Roman" w:hAnsi="Times New Roman"/>
                <w:b/>
                <w:sz w:val="24"/>
                <w:szCs w:val="24"/>
              </w:rPr>
              <w:t>Срок реализации мероприятия</w:t>
            </w:r>
          </w:p>
        </w:tc>
        <w:tc>
          <w:tcPr>
            <w:tcW w:w="3119" w:type="dxa"/>
          </w:tcPr>
          <w:p w:rsidR="003C2A54" w:rsidRPr="00054A6E" w:rsidRDefault="003C2A54" w:rsidP="005D6286">
            <w:pPr>
              <w:jc w:val="center"/>
              <w:rPr>
                <w:b/>
              </w:rPr>
            </w:pPr>
            <w:r>
              <w:rPr>
                <w:b/>
                <w:bCs/>
                <w:color w:val="000000"/>
              </w:rPr>
              <w:t>О</w:t>
            </w:r>
            <w:r w:rsidRPr="007A6784">
              <w:rPr>
                <w:b/>
                <w:bCs/>
                <w:color w:val="000000"/>
              </w:rPr>
              <w:t>риентировочный объем средств на реализацию мероприятий, тыс</w:t>
            </w:r>
            <w:proofErr w:type="gramStart"/>
            <w:r w:rsidRPr="007A6784">
              <w:rPr>
                <w:b/>
                <w:bCs/>
                <w:color w:val="000000"/>
              </w:rPr>
              <w:t>.р</w:t>
            </w:r>
            <w:proofErr w:type="gramEnd"/>
            <w:r w:rsidRPr="007A6784">
              <w:rPr>
                <w:b/>
                <w:bCs/>
                <w:color w:val="000000"/>
              </w:rPr>
              <w:t>уб.</w:t>
            </w:r>
          </w:p>
        </w:tc>
      </w:tr>
      <w:tr w:rsidR="003C2A54" w:rsidTr="005D6286">
        <w:tc>
          <w:tcPr>
            <w:tcW w:w="9918" w:type="dxa"/>
            <w:gridSpan w:val="4"/>
          </w:tcPr>
          <w:p w:rsidR="003C2A54" w:rsidRPr="00FD794A" w:rsidRDefault="003C2A54" w:rsidP="005D6286">
            <w:pPr>
              <w:pStyle w:val="af1"/>
              <w:rPr>
                <w:rFonts w:ascii="Times New Roman" w:hAnsi="Times New Roman"/>
                <w:b/>
                <w:sz w:val="24"/>
                <w:szCs w:val="24"/>
              </w:rPr>
            </w:pPr>
            <w:r>
              <w:rPr>
                <w:rFonts w:ascii="Times New Roman" w:hAnsi="Times New Roman"/>
                <w:b/>
                <w:sz w:val="24"/>
                <w:szCs w:val="24"/>
              </w:rPr>
              <w:t>г. Калтан</w:t>
            </w:r>
          </w:p>
        </w:tc>
      </w:tr>
      <w:tr w:rsidR="003C2A54" w:rsidTr="005D6286">
        <w:tc>
          <w:tcPr>
            <w:tcW w:w="561" w:type="dxa"/>
          </w:tcPr>
          <w:p w:rsidR="003C2A54" w:rsidRDefault="003C2A54" w:rsidP="005D6286">
            <w:pPr>
              <w:pStyle w:val="af1"/>
              <w:jc w:val="center"/>
              <w:rPr>
                <w:rFonts w:ascii="Times New Roman" w:hAnsi="Times New Roman"/>
                <w:sz w:val="24"/>
                <w:szCs w:val="24"/>
              </w:rPr>
            </w:pPr>
            <w:r>
              <w:rPr>
                <w:rFonts w:ascii="Times New Roman" w:hAnsi="Times New Roman"/>
                <w:sz w:val="24"/>
                <w:szCs w:val="24"/>
              </w:rPr>
              <w:t>1.</w:t>
            </w:r>
          </w:p>
        </w:tc>
        <w:tc>
          <w:tcPr>
            <w:tcW w:w="4112" w:type="dxa"/>
          </w:tcPr>
          <w:p w:rsidR="003C2A54" w:rsidRDefault="003C2A54" w:rsidP="005D6286">
            <w:pPr>
              <w:pStyle w:val="af1"/>
              <w:jc w:val="both"/>
              <w:rPr>
                <w:rFonts w:ascii="Times New Roman" w:hAnsi="Times New Roman"/>
                <w:sz w:val="24"/>
                <w:szCs w:val="24"/>
              </w:rPr>
            </w:pPr>
            <w:r>
              <w:rPr>
                <w:rFonts w:ascii="Times New Roman" w:hAnsi="Times New Roman"/>
                <w:sz w:val="24"/>
                <w:szCs w:val="24"/>
              </w:rPr>
              <w:t>Модернизация насосных агрегатов КНС г. Калтан</w:t>
            </w:r>
          </w:p>
        </w:tc>
        <w:tc>
          <w:tcPr>
            <w:tcW w:w="2126" w:type="dxa"/>
          </w:tcPr>
          <w:p w:rsidR="003C2A54" w:rsidRDefault="003C2A54" w:rsidP="005D6286">
            <w:pPr>
              <w:pStyle w:val="af1"/>
              <w:jc w:val="center"/>
              <w:rPr>
                <w:rFonts w:ascii="Times New Roman" w:hAnsi="Times New Roman"/>
                <w:sz w:val="24"/>
                <w:szCs w:val="24"/>
              </w:rPr>
            </w:pPr>
            <w:r>
              <w:rPr>
                <w:rFonts w:ascii="Times New Roman" w:hAnsi="Times New Roman"/>
                <w:sz w:val="24"/>
                <w:szCs w:val="24"/>
              </w:rPr>
              <w:t>2020г.</w:t>
            </w:r>
          </w:p>
        </w:tc>
        <w:tc>
          <w:tcPr>
            <w:tcW w:w="3119" w:type="dxa"/>
          </w:tcPr>
          <w:p w:rsidR="003C2A54" w:rsidRDefault="003C2A54" w:rsidP="005D6286">
            <w:pPr>
              <w:pStyle w:val="af1"/>
              <w:jc w:val="center"/>
              <w:rPr>
                <w:rFonts w:ascii="Times New Roman" w:hAnsi="Times New Roman"/>
                <w:sz w:val="24"/>
                <w:szCs w:val="24"/>
              </w:rPr>
            </w:pPr>
            <w:r>
              <w:rPr>
                <w:rFonts w:ascii="Times New Roman" w:hAnsi="Times New Roman"/>
                <w:sz w:val="24"/>
                <w:szCs w:val="24"/>
              </w:rPr>
              <w:t>3963,7</w:t>
            </w:r>
          </w:p>
        </w:tc>
      </w:tr>
      <w:tr w:rsidR="005D6286" w:rsidTr="005D6286">
        <w:tc>
          <w:tcPr>
            <w:tcW w:w="561" w:type="dxa"/>
          </w:tcPr>
          <w:p w:rsidR="005D6286" w:rsidRDefault="005D6286" w:rsidP="005D6286">
            <w:pPr>
              <w:pStyle w:val="af1"/>
              <w:jc w:val="center"/>
              <w:rPr>
                <w:rFonts w:ascii="Times New Roman" w:hAnsi="Times New Roman"/>
                <w:sz w:val="24"/>
                <w:szCs w:val="24"/>
              </w:rPr>
            </w:pPr>
            <w:r>
              <w:rPr>
                <w:rFonts w:ascii="Times New Roman" w:hAnsi="Times New Roman"/>
                <w:sz w:val="24"/>
                <w:szCs w:val="24"/>
              </w:rPr>
              <w:t>2.</w:t>
            </w:r>
          </w:p>
        </w:tc>
        <w:tc>
          <w:tcPr>
            <w:tcW w:w="4112" w:type="dxa"/>
          </w:tcPr>
          <w:p w:rsidR="005D6286" w:rsidRDefault="005D6286" w:rsidP="005D6286">
            <w:pPr>
              <w:pStyle w:val="af1"/>
              <w:jc w:val="both"/>
              <w:rPr>
                <w:rFonts w:ascii="Times New Roman" w:hAnsi="Times New Roman"/>
                <w:sz w:val="24"/>
                <w:szCs w:val="24"/>
              </w:rPr>
            </w:pPr>
            <w:r>
              <w:rPr>
                <w:rFonts w:ascii="Times New Roman" w:hAnsi="Times New Roman"/>
                <w:sz w:val="24"/>
                <w:szCs w:val="24"/>
              </w:rPr>
              <w:t>Разработка предпроектного решения о строительстве новых КОС или реконструкции старых КОС г. Калтан</w:t>
            </w:r>
          </w:p>
        </w:tc>
        <w:tc>
          <w:tcPr>
            <w:tcW w:w="2126" w:type="dxa"/>
          </w:tcPr>
          <w:p w:rsidR="005D6286" w:rsidRDefault="005D6286" w:rsidP="005D6286">
            <w:pPr>
              <w:pStyle w:val="af1"/>
              <w:jc w:val="center"/>
              <w:rPr>
                <w:rFonts w:ascii="Times New Roman" w:hAnsi="Times New Roman"/>
                <w:sz w:val="24"/>
                <w:szCs w:val="24"/>
              </w:rPr>
            </w:pPr>
            <w:r>
              <w:rPr>
                <w:rFonts w:ascii="Times New Roman" w:hAnsi="Times New Roman"/>
                <w:sz w:val="24"/>
                <w:szCs w:val="24"/>
              </w:rPr>
              <w:t xml:space="preserve">2025г. </w:t>
            </w:r>
          </w:p>
        </w:tc>
        <w:tc>
          <w:tcPr>
            <w:tcW w:w="3119" w:type="dxa"/>
          </w:tcPr>
          <w:p w:rsidR="005D6286" w:rsidRDefault="005D6286" w:rsidP="005D6286">
            <w:pPr>
              <w:pStyle w:val="af1"/>
              <w:jc w:val="center"/>
              <w:rPr>
                <w:rFonts w:ascii="Times New Roman" w:hAnsi="Times New Roman"/>
                <w:sz w:val="24"/>
                <w:szCs w:val="24"/>
              </w:rPr>
            </w:pPr>
            <w:r>
              <w:rPr>
                <w:rFonts w:ascii="Times New Roman" w:hAnsi="Times New Roman"/>
                <w:sz w:val="24"/>
                <w:szCs w:val="24"/>
              </w:rPr>
              <w:t>1000,0</w:t>
            </w:r>
          </w:p>
        </w:tc>
      </w:tr>
      <w:tr w:rsidR="005D6286" w:rsidTr="005D6286">
        <w:tc>
          <w:tcPr>
            <w:tcW w:w="561" w:type="dxa"/>
          </w:tcPr>
          <w:p w:rsidR="005D6286" w:rsidRDefault="005D6286" w:rsidP="005D6286">
            <w:pPr>
              <w:pStyle w:val="af1"/>
              <w:jc w:val="center"/>
              <w:rPr>
                <w:rFonts w:ascii="Times New Roman" w:hAnsi="Times New Roman"/>
                <w:sz w:val="24"/>
                <w:szCs w:val="24"/>
              </w:rPr>
            </w:pPr>
            <w:r>
              <w:rPr>
                <w:rFonts w:ascii="Times New Roman" w:hAnsi="Times New Roman"/>
                <w:sz w:val="24"/>
                <w:szCs w:val="24"/>
              </w:rPr>
              <w:t>3.</w:t>
            </w:r>
          </w:p>
        </w:tc>
        <w:tc>
          <w:tcPr>
            <w:tcW w:w="4112" w:type="dxa"/>
          </w:tcPr>
          <w:p w:rsidR="005D6286" w:rsidRDefault="005D6286" w:rsidP="005D6286">
            <w:pPr>
              <w:pStyle w:val="af1"/>
              <w:jc w:val="both"/>
              <w:rPr>
                <w:rFonts w:ascii="Times New Roman" w:hAnsi="Times New Roman"/>
                <w:sz w:val="24"/>
                <w:szCs w:val="24"/>
              </w:rPr>
            </w:pPr>
            <w:r>
              <w:rPr>
                <w:rFonts w:ascii="Times New Roman" w:hAnsi="Times New Roman"/>
                <w:sz w:val="24"/>
                <w:szCs w:val="24"/>
              </w:rPr>
              <w:t>Проектирование и строительство очистных сооружений промышленных сточных вод для объектов индустриального парка производительностью 1000м3/</w:t>
            </w:r>
            <w:proofErr w:type="spellStart"/>
            <w:r>
              <w:rPr>
                <w:rFonts w:ascii="Times New Roman" w:hAnsi="Times New Roman"/>
                <w:sz w:val="24"/>
                <w:szCs w:val="24"/>
              </w:rPr>
              <w:t>сут</w:t>
            </w:r>
            <w:proofErr w:type="spellEnd"/>
            <w:r>
              <w:rPr>
                <w:rFonts w:ascii="Times New Roman" w:hAnsi="Times New Roman"/>
                <w:sz w:val="24"/>
                <w:szCs w:val="24"/>
              </w:rPr>
              <w:t xml:space="preserve">. </w:t>
            </w:r>
          </w:p>
        </w:tc>
        <w:tc>
          <w:tcPr>
            <w:tcW w:w="2126" w:type="dxa"/>
          </w:tcPr>
          <w:p w:rsidR="005D6286" w:rsidRDefault="005D6286" w:rsidP="005D6286">
            <w:pPr>
              <w:pStyle w:val="af1"/>
              <w:jc w:val="center"/>
              <w:rPr>
                <w:rFonts w:ascii="Times New Roman" w:hAnsi="Times New Roman"/>
                <w:sz w:val="24"/>
                <w:szCs w:val="24"/>
              </w:rPr>
            </w:pPr>
            <w:r>
              <w:rPr>
                <w:rFonts w:ascii="Times New Roman" w:hAnsi="Times New Roman"/>
                <w:sz w:val="24"/>
                <w:szCs w:val="24"/>
              </w:rPr>
              <w:t>2025г. – 2030г.</w:t>
            </w:r>
          </w:p>
        </w:tc>
        <w:tc>
          <w:tcPr>
            <w:tcW w:w="3119" w:type="dxa"/>
          </w:tcPr>
          <w:p w:rsidR="005D6286" w:rsidRDefault="005D6286" w:rsidP="005D6286">
            <w:pPr>
              <w:pStyle w:val="af1"/>
              <w:jc w:val="center"/>
              <w:rPr>
                <w:rFonts w:ascii="Times New Roman" w:hAnsi="Times New Roman"/>
                <w:sz w:val="24"/>
                <w:szCs w:val="24"/>
              </w:rPr>
            </w:pPr>
            <w:r>
              <w:rPr>
                <w:rFonts w:ascii="Times New Roman" w:hAnsi="Times New Roman"/>
                <w:sz w:val="24"/>
                <w:szCs w:val="24"/>
              </w:rPr>
              <w:t>154000,0</w:t>
            </w:r>
          </w:p>
        </w:tc>
      </w:tr>
      <w:tr w:rsidR="005D6286" w:rsidTr="005D6286">
        <w:tc>
          <w:tcPr>
            <w:tcW w:w="561" w:type="dxa"/>
          </w:tcPr>
          <w:p w:rsidR="005D6286" w:rsidRDefault="005D6286" w:rsidP="005D6286">
            <w:pPr>
              <w:pStyle w:val="af1"/>
              <w:jc w:val="center"/>
              <w:rPr>
                <w:rFonts w:ascii="Times New Roman" w:hAnsi="Times New Roman"/>
                <w:sz w:val="24"/>
                <w:szCs w:val="24"/>
              </w:rPr>
            </w:pPr>
            <w:r>
              <w:rPr>
                <w:rFonts w:ascii="Times New Roman" w:hAnsi="Times New Roman"/>
                <w:sz w:val="24"/>
                <w:szCs w:val="24"/>
              </w:rPr>
              <w:t>4.</w:t>
            </w:r>
          </w:p>
        </w:tc>
        <w:tc>
          <w:tcPr>
            <w:tcW w:w="4112" w:type="dxa"/>
          </w:tcPr>
          <w:p w:rsidR="005D6286" w:rsidRDefault="005D6286" w:rsidP="005D6286">
            <w:pPr>
              <w:pStyle w:val="af1"/>
              <w:jc w:val="both"/>
              <w:rPr>
                <w:rFonts w:ascii="Times New Roman" w:hAnsi="Times New Roman"/>
                <w:sz w:val="24"/>
                <w:szCs w:val="24"/>
              </w:rPr>
            </w:pPr>
            <w:r>
              <w:rPr>
                <w:rFonts w:ascii="Times New Roman" w:hAnsi="Times New Roman"/>
                <w:sz w:val="24"/>
                <w:szCs w:val="24"/>
              </w:rPr>
              <w:t>Проведение инженерно-геологических изысканий для определения уровня и состава грунтовых вод</w:t>
            </w:r>
          </w:p>
        </w:tc>
        <w:tc>
          <w:tcPr>
            <w:tcW w:w="2126" w:type="dxa"/>
          </w:tcPr>
          <w:p w:rsidR="005D6286" w:rsidRDefault="005D6286" w:rsidP="00BF05E2">
            <w:pPr>
              <w:pStyle w:val="af1"/>
              <w:jc w:val="center"/>
              <w:rPr>
                <w:rFonts w:ascii="Times New Roman" w:hAnsi="Times New Roman"/>
                <w:sz w:val="24"/>
                <w:szCs w:val="24"/>
              </w:rPr>
            </w:pPr>
            <w:r>
              <w:rPr>
                <w:rFonts w:ascii="Times New Roman" w:hAnsi="Times New Roman"/>
                <w:sz w:val="24"/>
                <w:szCs w:val="24"/>
              </w:rPr>
              <w:t>2033</w:t>
            </w:r>
            <w:r>
              <w:rPr>
                <w:rFonts w:ascii="Times New Roman" w:hAnsi="Times New Roman"/>
                <w:sz w:val="24"/>
                <w:szCs w:val="24"/>
              </w:rPr>
              <w:t>г.-20</w:t>
            </w:r>
            <w:r>
              <w:rPr>
                <w:rFonts w:ascii="Times New Roman" w:hAnsi="Times New Roman"/>
                <w:sz w:val="24"/>
                <w:szCs w:val="24"/>
              </w:rPr>
              <w:t>3</w:t>
            </w:r>
            <w:r w:rsidR="00BF05E2">
              <w:rPr>
                <w:rFonts w:ascii="Times New Roman" w:hAnsi="Times New Roman"/>
                <w:sz w:val="24"/>
                <w:szCs w:val="24"/>
              </w:rPr>
              <w:t>4</w:t>
            </w:r>
            <w:r>
              <w:rPr>
                <w:rFonts w:ascii="Times New Roman" w:hAnsi="Times New Roman"/>
                <w:sz w:val="24"/>
                <w:szCs w:val="24"/>
              </w:rPr>
              <w:t>г.</w:t>
            </w:r>
          </w:p>
        </w:tc>
        <w:tc>
          <w:tcPr>
            <w:tcW w:w="3119" w:type="dxa"/>
          </w:tcPr>
          <w:p w:rsidR="005D6286" w:rsidRPr="00551F6F" w:rsidRDefault="005D6286" w:rsidP="005D6286">
            <w:pPr>
              <w:pStyle w:val="af1"/>
              <w:jc w:val="center"/>
              <w:rPr>
                <w:rFonts w:ascii="Times New Roman" w:hAnsi="Times New Roman"/>
                <w:sz w:val="24"/>
                <w:szCs w:val="24"/>
              </w:rPr>
            </w:pPr>
            <w:r w:rsidRPr="00C84E25">
              <w:rPr>
                <w:rFonts w:ascii="Times New Roman" w:hAnsi="Times New Roman"/>
                <w:sz w:val="24"/>
                <w:szCs w:val="24"/>
              </w:rPr>
              <w:t>8000</w:t>
            </w:r>
            <w:r>
              <w:rPr>
                <w:rFonts w:ascii="Times New Roman" w:hAnsi="Times New Roman"/>
                <w:sz w:val="24"/>
                <w:szCs w:val="24"/>
              </w:rPr>
              <w:t>,0</w:t>
            </w:r>
          </w:p>
        </w:tc>
      </w:tr>
      <w:tr w:rsidR="005D6286" w:rsidTr="005D6286">
        <w:tc>
          <w:tcPr>
            <w:tcW w:w="561" w:type="dxa"/>
          </w:tcPr>
          <w:p w:rsidR="005D6286" w:rsidRDefault="005D6286" w:rsidP="005D6286">
            <w:pPr>
              <w:pStyle w:val="af1"/>
              <w:jc w:val="center"/>
              <w:rPr>
                <w:rFonts w:ascii="Times New Roman" w:hAnsi="Times New Roman"/>
                <w:sz w:val="24"/>
                <w:szCs w:val="24"/>
              </w:rPr>
            </w:pPr>
          </w:p>
        </w:tc>
        <w:tc>
          <w:tcPr>
            <w:tcW w:w="4112" w:type="dxa"/>
          </w:tcPr>
          <w:p w:rsidR="005D6286" w:rsidRDefault="005D6286" w:rsidP="005D6286">
            <w:pPr>
              <w:pStyle w:val="af1"/>
              <w:jc w:val="right"/>
              <w:rPr>
                <w:rFonts w:ascii="Times New Roman" w:hAnsi="Times New Roman"/>
                <w:sz w:val="24"/>
                <w:szCs w:val="24"/>
              </w:rPr>
            </w:pPr>
            <w:r w:rsidRPr="00153629">
              <w:rPr>
                <w:rFonts w:ascii="Times New Roman" w:hAnsi="Times New Roman"/>
                <w:b/>
                <w:sz w:val="24"/>
                <w:szCs w:val="24"/>
              </w:rPr>
              <w:t>ИТОГО</w:t>
            </w:r>
            <w:r>
              <w:rPr>
                <w:rFonts w:ascii="Times New Roman" w:hAnsi="Times New Roman"/>
                <w:sz w:val="24"/>
                <w:szCs w:val="24"/>
              </w:rPr>
              <w:t>:</w:t>
            </w:r>
          </w:p>
        </w:tc>
        <w:tc>
          <w:tcPr>
            <w:tcW w:w="2126" w:type="dxa"/>
          </w:tcPr>
          <w:p w:rsidR="005D6286" w:rsidRDefault="005D6286" w:rsidP="005D6286">
            <w:pPr>
              <w:pStyle w:val="af1"/>
              <w:jc w:val="center"/>
              <w:rPr>
                <w:rFonts w:ascii="Times New Roman" w:hAnsi="Times New Roman"/>
                <w:sz w:val="24"/>
                <w:szCs w:val="24"/>
              </w:rPr>
            </w:pPr>
          </w:p>
        </w:tc>
        <w:tc>
          <w:tcPr>
            <w:tcW w:w="3119" w:type="dxa"/>
          </w:tcPr>
          <w:p w:rsidR="005D6286" w:rsidRPr="00153629" w:rsidRDefault="00FD101C" w:rsidP="005D6286">
            <w:pPr>
              <w:pStyle w:val="af1"/>
              <w:jc w:val="center"/>
              <w:rPr>
                <w:rFonts w:ascii="Times New Roman" w:hAnsi="Times New Roman"/>
                <w:b/>
                <w:sz w:val="24"/>
                <w:szCs w:val="24"/>
              </w:rPr>
            </w:pPr>
            <w:r>
              <w:rPr>
                <w:rFonts w:ascii="Times New Roman" w:hAnsi="Times New Roman"/>
                <w:b/>
                <w:sz w:val="24"/>
                <w:szCs w:val="24"/>
              </w:rPr>
              <w:t>166963,7</w:t>
            </w:r>
          </w:p>
        </w:tc>
      </w:tr>
      <w:tr w:rsidR="005D6286" w:rsidTr="005D6286">
        <w:tc>
          <w:tcPr>
            <w:tcW w:w="9918" w:type="dxa"/>
            <w:gridSpan w:val="4"/>
          </w:tcPr>
          <w:p w:rsidR="005D6286" w:rsidRPr="00FD794A" w:rsidRDefault="005D6286" w:rsidP="005D6286">
            <w:pPr>
              <w:pStyle w:val="af1"/>
              <w:rPr>
                <w:rFonts w:ascii="Times New Roman" w:hAnsi="Times New Roman"/>
                <w:b/>
                <w:sz w:val="24"/>
                <w:szCs w:val="24"/>
              </w:rPr>
            </w:pPr>
            <w:r>
              <w:rPr>
                <w:rFonts w:ascii="Times New Roman" w:hAnsi="Times New Roman"/>
                <w:b/>
                <w:sz w:val="24"/>
                <w:szCs w:val="24"/>
              </w:rPr>
              <w:t>п. Постоянный</w:t>
            </w:r>
          </w:p>
        </w:tc>
      </w:tr>
      <w:tr w:rsidR="005D6286" w:rsidTr="005D6286">
        <w:tc>
          <w:tcPr>
            <w:tcW w:w="561" w:type="dxa"/>
          </w:tcPr>
          <w:p w:rsidR="005D6286" w:rsidRDefault="005D6286" w:rsidP="005D6286">
            <w:pPr>
              <w:pStyle w:val="af1"/>
              <w:jc w:val="center"/>
              <w:rPr>
                <w:rFonts w:ascii="Times New Roman" w:hAnsi="Times New Roman"/>
                <w:sz w:val="24"/>
                <w:szCs w:val="24"/>
              </w:rPr>
            </w:pPr>
            <w:r>
              <w:rPr>
                <w:rFonts w:ascii="Times New Roman" w:hAnsi="Times New Roman"/>
                <w:sz w:val="24"/>
                <w:szCs w:val="24"/>
              </w:rPr>
              <w:t>1.</w:t>
            </w:r>
          </w:p>
        </w:tc>
        <w:tc>
          <w:tcPr>
            <w:tcW w:w="4112" w:type="dxa"/>
          </w:tcPr>
          <w:p w:rsidR="005D6286" w:rsidRDefault="005D6286" w:rsidP="005D6286">
            <w:pPr>
              <w:pStyle w:val="af1"/>
              <w:jc w:val="both"/>
              <w:rPr>
                <w:rFonts w:ascii="Times New Roman" w:hAnsi="Times New Roman"/>
                <w:sz w:val="24"/>
                <w:szCs w:val="24"/>
              </w:rPr>
            </w:pPr>
            <w:r>
              <w:rPr>
                <w:rFonts w:ascii="Times New Roman" w:hAnsi="Times New Roman"/>
                <w:sz w:val="24"/>
                <w:szCs w:val="24"/>
              </w:rPr>
              <w:t xml:space="preserve">Модернизация насосных агрегатов на </w:t>
            </w:r>
            <w:r>
              <w:rPr>
                <w:rFonts w:ascii="Times New Roman" w:hAnsi="Times New Roman"/>
                <w:sz w:val="24"/>
                <w:szCs w:val="24"/>
              </w:rPr>
              <w:lastRenderedPageBreak/>
              <w:t xml:space="preserve">КОС п. </w:t>
            </w:r>
            <w:proofErr w:type="gramStart"/>
            <w:r>
              <w:rPr>
                <w:rFonts w:ascii="Times New Roman" w:hAnsi="Times New Roman"/>
                <w:sz w:val="24"/>
                <w:szCs w:val="24"/>
              </w:rPr>
              <w:t>Постоянный</w:t>
            </w:r>
            <w:proofErr w:type="gramEnd"/>
          </w:p>
        </w:tc>
        <w:tc>
          <w:tcPr>
            <w:tcW w:w="2126" w:type="dxa"/>
          </w:tcPr>
          <w:p w:rsidR="005D6286" w:rsidRDefault="005D6286" w:rsidP="005D6286">
            <w:pPr>
              <w:pStyle w:val="af1"/>
              <w:jc w:val="center"/>
              <w:rPr>
                <w:rFonts w:ascii="Times New Roman" w:hAnsi="Times New Roman"/>
                <w:sz w:val="24"/>
                <w:szCs w:val="24"/>
              </w:rPr>
            </w:pPr>
            <w:r>
              <w:rPr>
                <w:rFonts w:ascii="Times New Roman" w:hAnsi="Times New Roman"/>
                <w:sz w:val="24"/>
                <w:szCs w:val="24"/>
              </w:rPr>
              <w:lastRenderedPageBreak/>
              <w:t>2020г.</w:t>
            </w:r>
          </w:p>
        </w:tc>
        <w:tc>
          <w:tcPr>
            <w:tcW w:w="3119" w:type="dxa"/>
          </w:tcPr>
          <w:p w:rsidR="005D6286" w:rsidRDefault="005D6286" w:rsidP="005D6286">
            <w:pPr>
              <w:pStyle w:val="af1"/>
              <w:jc w:val="center"/>
              <w:rPr>
                <w:rFonts w:ascii="Times New Roman" w:hAnsi="Times New Roman"/>
                <w:sz w:val="24"/>
                <w:szCs w:val="24"/>
              </w:rPr>
            </w:pPr>
            <w:r>
              <w:rPr>
                <w:rFonts w:ascii="Times New Roman" w:hAnsi="Times New Roman"/>
                <w:sz w:val="24"/>
                <w:szCs w:val="24"/>
              </w:rPr>
              <w:t>2576,4</w:t>
            </w:r>
          </w:p>
        </w:tc>
      </w:tr>
      <w:tr w:rsidR="005D6286" w:rsidTr="005D6286">
        <w:tc>
          <w:tcPr>
            <w:tcW w:w="561" w:type="dxa"/>
          </w:tcPr>
          <w:p w:rsidR="005D6286" w:rsidRDefault="005D6286" w:rsidP="005D6286">
            <w:pPr>
              <w:pStyle w:val="af1"/>
              <w:jc w:val="center"/>
              <w:rPr>
                <w:rFonts w:ascii="Times New Roman" w:hAnsi="Times New Roman"/>
                <w:sz w:val="24"/>
                <w:szCs w:val="24"/>
              </w:rPr>
            </w:pPr>
            <w:r>
              <w:rPr>
                <w:rFonts w:ascii="Times New Roman" w:hAnsi="Times New Roman"/>
                <w:sz w:val="24"/>
                <w:szCs w:val="24"/>
              </w:rPr>
              <w:lastRenderedPageBreak/>
              <w:t>2.</w:t>
            </w:r>
          </w:p>
        </w:tc>
        <w:tc>
          <w:tcPr>
            <w:tcW w:w="4112" w:type="dxa"/>
          </w:tcPr>
          <w:p w:rsidR="005D6286" w:rsidRDefault="005D6286" w:rsidP="005D6286">
            <w:pPr>
              <w:pStyle w:val="af1"/>
              <w:jc w:val="both"/>
              <w:rPr>
                <w:rFonts w:ascii="Times New Roman" w:hAnsi="Times New Roman"/>
                <w:sz w:val="24"/>
                <w:szCs w:val="24"/>
              </w:rPr>
            </w:pPr>
            <w:r>
              <w:rPr>
                <w:rFonts w:ascii="Times New Roman" w:hAnsi="Times New Roman"/>
                <w:sz w:val="24"/>
                <w:szCs w:val="24"/>
              </w:rPr>
              <w:t xml:space="preserve">Установка роторного компрессора на КОС п. </w:t>
            </w:r>
            <w:proofErr w:type="gramStart"/>
            <w:r>
              <w:rPr>
                <w:rFonts w:ascii="Times New Roman" w:hAnsi="Times New Roman"/>
                <w:sz w:val="24"/>
                <w:szCs w:val="24"/>
              </w:rPr>
              <w:t>Постоянный</w:t>
            </w:r>
            <w:proofErr w:type="gramEnd"/>
          </w:p>
        </w:tc>
        <w:tc>
          <w:tcPr>
            <w:tcW w:w="2126" w:type="dxa"/>
          </w:tcPr>
          <w:p w:rsidR="005D6286" w:rsidRDefault="005D6286" w:rsidP="005D6286">
            <w:pPr>
              <w:pStyle w:val="af1"/>
              <w:jc w:val="center"/>
              <w:rPr>
                <w:rFonts w:ascii="Times New Roman" w:hAnsi="Times New Roman"/>
                <w:sz w:val="24"/>
                <w:szCs w:val="24"/>
              </w:rPr>
            </w:pPr>
            <w:r>
              <w:rPr>
                <w:rFonts w:ascii="Times New Roman" w:hAnsi="Times New Roman"/>
                <w:sz w:val="24"/>
                <w:szCs w:val="24"/>
              </w:rPr>
              <w:t>2021г.</w:t>
            </w:r>
          </w:p>
        </w:tc>
        <w:tc>
          <w:tcPr>
            <w:tcW w:w="3119" w:type="dxa"/>
          </w:tcPr>
          <w:p w:rsidR="005D6286" w:rsidRDefault="005D6286" w:rsidP="005D6286">
            <w:pPr>
              <w:pStyle w:val="af1"/>
              <w:jc w:val="center"/>
              <w:rPr>
                <w:rFonts w:ascii="Times New Roman" w:hAnsi="Times New Roman"/>
                <w:sz w:val="24"/>
                <w:szCs w:val="24"/>
              </w:rPr>
            </w:pPr>
            <w:r>
              <w:rPr>
                <w:rFonts w:ascii="Times New Roman" w:hAnsi="Times New Roman"/>
                <w:sz w:val="24"/>
                <w:szCs w:val="24"/>
              </w:rPr>
              <w:t>2285,8</w:t>
            </w:r>
          </w:p>
        </w:tc>
      </w:tr>
      <w:tr w:rsidR="005D6286" w:rsidTr="005D6286">
        <w:tc>
          <w:tcPr>
            <w:tcW w:w="561" w:type="dxa"/>
          </w:tcPr>
          <w:p w:rsidR="005D6286" w:rsidRDefault="005D6286" w:rsidP="005D6286">
            <w:pPr>
              <w:pStyle w:val="af1"/>
              <w:jc w:val="center"/>
              <w:rPr>
                <w:rFonts w:ascii="Times New Roman" w:hAnsi="Times New Roman"/>
                <w:sz w:val="24"/>
                <w:szCs w:val="24"/>
              </w:rPr>
            </w:pPr>
            <w:r>
              <w:rPr>
                <w:rFonts w:ascii="Times New Roman" w:hAnsi="Times New Roman"/>
                <w:sz w:val="24"/>
                <w:szCs w:val="24"/>
              </w:rPr>
              <w:t>3.</w:t>
            </w:r>
          </w:p>
        </w:tc>
        <w:tc>
          <w:tcPr>
            <w:tcW w:w="4112" w:type="dxa"/>
          </w:tcPr>
          <w:p w:rsidR="005D6286" w:rsidRDefault="005D6286" w:rsidP="005D6286">
            <w:pPr>
              <w:pStyle w:val="af1"/>
              <w:jc w:val="both"/>
              <w:rPr>
                <w:rFonts w:ascii="Times New Roman" w:hAnsi="Times New Roman"/>
                <w:sz w:val="24"/>
                <w:szCs w:val="24"/>
              </w:rPr>
            </w:pPr>
            <w:r>
              <w:rPr>
                <w:rFonts w:ascii="Times New Roman" w:hAnsi="Times New Roman"/>
                <w:sz w:val="24"/>
                <w:szCs w:val="24"/>
              </w:rPr>
              <w:t>Проектирование и строительство усреднителя</w:t>
            </w:r>
          </w:p>
        </w:tc>
        <w:tc>
          <w:tcPr>
            <w:tcW w:w="2126" w:type="dxa"/>
          </w:tcPr>
          <w:p w:rsidR="005D6286" w:rsidRDefault="005D6286" w:rsidP="005D6286">
            <w:pPr>
              <w:pStyle w:val="af1"/>
              <w:jc w:val="center"/>
              <w:rPr>
                <w:rFonts w:ascii="Times New Roman" w:hAnsi="Times New Roman"/>
                <w:sz w:val="24"/>
                <w:szCs w:val="24"/>
              </w:rPr>
            </w:pPr>
            <w:r>
              <w:rPr>
                <w:rFonts w:ascii="Times New Roman" w:hAnsi="Times New Roman"/>
                <w:sz w:val="24"/>
                <w:szCs w:val="24"/>
              </w:rPr>
              <w:t>2034</w:t>
            </w:r>
            <w:r>
              <w:rPr>
                <w:rFonts w:ascii="Times New Roman" w:hAnsi="Times New Roman"/>
                <w:sz w:val="24"/>
                <w:szCs w:val="24"/>
              </w:rPr>
              <w:t>г.</w:t>
            </w:r>
          </w:p>
        </w:tc>
        <w:tc>
          <w:tcPr>
            <w:tcW w:w="3119" w:type="dxa"/>
          </w:tcPr>
          <w:p w:rsidR="005D6286" w:rsidRDefault="005D6286" w:rsidP="005D6286">
            <w:pPr>
              <w:pStyle w:val="af1"/>
              <w:jc w:val="center"/>
              <w:rPr>
                <w:rFonts w:ascii="Times New Roman" w:hAnsi="Times New Roman"/>
                <w:sz w:val="24"/>
                <w:szCs w:val="24"/>
              </w:rPr>
            </w:pPr>
            <w:r>
              <w:rPr>
                <w:rFonts w:ascii="Times New Roman" w:hAnsi="Times New Roman"/>
                <w:sz w:val="24"/>
                <w:szCs w:val="24"/>
              </w:rPr>
              <w:t>50000,0</w:t>
            </w:r>
          </w:p>
        </w:tc>
      </w:tr>
      <w:tr w:rsidR="005D6286" w:rsidTr="005D6286">
        <w:tc>
          <w:tcPr>
            <w:tcW w:w="561" w:type="dxa"/>
          </w:tcPr>
          <w:p w:rsidR="005D6286" w:rsidRDefault="005D6286" w:rsidP="005D6286">
            <w:pPr>
              <w:pStyle w:val="af1"/>
              <w:jc w:val="center"/>
              <w:rPr>
                <w:rFonts w:ascii="Times New Roman" w:hAnsi="Times New Roman"/>
                <w:sz w:val="24"/>
                <w:szCs w:val="24"/>
              </w:rPr>
            </w:pPr>
            <w:r>
              <w:rPr>
                <w:rFonts w:ascii="Times New Roman" w:hAnsi="Times New Roman"/>
                <w:sz w:val="24"/>
                <w:szCs w:val="24"/>
              </w:rPr>
              <w:t>4.</w:t>
            </w:r>
          </w:p>
        </w:tc>
        <w:tc>
          <w:tcPr>
            <w:tcW w:w="4112" w:type="dxa"/>
          </w:tcPr>
          <w:p w:rsidR="005D6286" w:rsidRDefault="005D6286" w:rsidP="005D6286">
            <w:pPr>
              <w:pStyle w:val="af1"/>
              <w:jc w:val="both"/>
              <w:rPr>
                <w:rFonts w:ascii="Times New Roman" w:hAnsi="Times New Roman"/>
                <w:sz w:val="24"/>
                <w:szCs w:val="24"/>
              </w:rPr>
            </w:pPr>
            <w:r>
              <w:rPr>
                <w:rFonts w:ascii="Times New Roman" w:hAnsi="Times New Roman"/>
                <w:sz w:val="24"/>
                <w:szCs w:val="24"/>
              </w:rPr>
              <w:t>Ремонт блока емкостей для очистки сточных вод КОС п. Постоянный</w:t>
            </w:r>
          </w:p>
        </w:tc>
        <w:tc>
          <w:tcPr>
            <w:tcW w:w="2126" w:type="dxa"/>
          </w:tcPr>
          <w:p w:rsidR="005D6286" w:rsidRDefault="005D6286" w:rsidP="009410FB">
            <w:pPr>
              <w:pStyle w:val="af1"/>
              <w:jc w:val="center"/>
              <w:rPr>
                <w:rFonts w:ascii="Times New Roman" w:hAnsi="Times New Roman"/>
                <w:sz w:val="24"/>
                <w:szCs w:val="24"/>
              </w:rPr>
            </w:pPr>
            <w:r>
              <w:rPr>
                <w:rFonts w:ascii="Times New Roman" w:hAnsi="Times New Roman"/>
                <w:sz w:val="24"/>
                <w:szCs w:val="24"/>
              </w:rPr>
              <w:t>2034</w:t>
            </w:r>
            <w:r>
              <w:rPr>
                <w:rFonts w:ascii="Times New Roman" w:hAnsi="Times New Roman"/>
                <w:sz w:val="24"/>
                <w:szCs w:val="24"/>
              </w:rPr>
              <w:t>г</w:t>
            </w:r>
            <w:r w:rsidR="009410FB">
              <w:rPr>
                <w:rFonts w:ascii="Times New Roman" w:hAnsi="Times New Roman"/>
                <w:sz w:val="24"/>
                <w:szCs w:val="24"/>
              </w:rPr>
              <w:t>.</w:t>
            </w:r>
          </w:p>
        </w:tc>
        <w:tc>
          <w:tcPr>
            <w:tcW w:w="3119" w:type="dxa"/>
          </w:tcPr>
          <w:p w:rsidR="005D6286" w:rsidRDefault="009410FB" w:rsidP="005D6286">
            <w:pPr>
              <w:pStyle w:val="af1"/>
              <w:jc w:val="center"/>
              <w:rPr>
                <w:rFonts w:ascii="Times New Roman" w:hAnsi="Times New Roman"/>
                <w:sz w:val="24"/>
                <w:szCs w:val="24"/>
              </w:rPr>
            </w:pPr>
            <w:r>
              <w:rPr>
                <w:rFonts w:ascii="Times New Roman" w:hAnsi="Times New Roman"/>
                <w:sz w:val="24"/>
                <w:szCs w:val="24"/>
              </w:rPr>
              <w:t>5150</w:t>
            </w:r>
          </w:p>
        </w:tc>
      </w:tr>
      <w:tr w:rsidR="005D6286" w:rsidTr="005D6286">
        <w:tc>
          <w:tcPr>
            <w:tcW w:w="561" w:type="dxa"/>
          </w:tcPr>
          <w:p w:rsidR="005D6286" w:rsidRDefault="005D6286" w:rsidP="005D6286">
            <w:pPr>
              <w:pStyle w:val="af1"/>
              <w:jc w:val="center"/>
              <w:rPr>
                <w:rFonts w:ascii="Times New Roman" w:hAnsi="Times New Roman"/>
                <w:sz w:val="24"/>
                <w:szCs w:val="24"/>
              </w:rPr>
            </w:pPr>
          </w:p>
        </w:tc>
        <w:tc>
          <w:tcPr>
            <w:tcW w:w="4112" w:type="dxa"/>
          </w:tcPr>
          <w:p w:rsidR="005D6286" w:rsidRPr="00153629" w:rsidRDefault="005D6286" w:rsidP="005D6286">
            <w:pPr>
              <w:pStyle w:val="af1"/>
              <w:jc w:val="right"/>
              <w:rPr>
                <w:rFonts w:ascii="Times New Roman" w:hAnsi="Times New Roman"/>
                <w:b/>
                <w:sz w:val="24"/>
                <w:szCs w:val="24"/>
              </w:rPr>
            </w:pPr>
            <w:r>
              <w:rPr>
                <w:rFonts w:ascii="Times New Roman" w:hAnsi="Times New Roman"/>
                <w:b/>
                <w:sz w:val="24"/>
                <w:szCs w:val="24"/>
              </w:rPr>
              <w:t>ИТОГО:</w:t>
            </w:r>
          </w:p>
        </w:tc>
        <w:tc>
          <w:tcPr>
            <w:tcW w:w="2126" w:type="dxa"/>
          </w:tcPr>
          <w:p w:rsidR="005D6286" w:rsidRPr="00153629" w:rsidRDefault="005D6286" w:rsidP="005D6286">
            <w:pPr>
              <w:pStyle w:val="af1"/>
              <w:jc w:val="center"/>
              <w:rPr>
                <w:rFonts w:ascii="Times New Roman" w:hAnsi="Times New Roman"/>
                <w:b/>
                <w:sz w:val="24"/>
                <w:szCs w:val="24"/>
              </w:rPr>
            </w:pPr>
          </w:p>
        </w:tc>
        <w:tc>
          <w:tcPr>
            <w:tcW w:w="3119" w:type="dxa"/>
          </w:tcPr>
          <w:p w:rsidR="005D6286" w:rsidRPr="00153629" w:rsidRDefault="00FD101C" w:rsidP="005D6286">
            <w:pPr>
              <w:pStyle w:val="af1"/>
              <w:jc w:val="center"/>
              <w:rPr>
                <w:rFonts w:ascii="Times New Roman" w:hAnsi="Times New Roman"/>
                <w:b/>
                <w:sz w:val="24"/>
                <w:szCs w:val="24"/>
              </w:rPr>
            </w:pPr>
            <w:r>
              <w:rPr>
                <w:rFonts w:ascii="Times New Roman" w:hAnsi="Times New Roman"/>
                <w:b/>
                <w:sz w:val="24"/>
                <w:szCs w:val="24"/>
              </w:rPr>
              <w:t>6</w:t>
            </w:r>
            <w:r w:rsidR="009410FB">
              <w:rPr>
                <w:rFonts w:ascii="Times New Roman" w:hAnsi="Times New Roman"/>
                <w:b/>
                <w:sz w:val="24"/>
                <w:szCs w:val="24"/>
              </w:rPr>
              <w:t>0012,2</w:t>
            </w:r>
          </w:p>
        </w:tc>
      </w:tr>
      <w:tr w:rsidR="005D6286" w:rsidTr="005D6286">
        <w:tc>
          <w:tcPr>
            <w:tcW w:w="9918" w:type="dxa"/>
            <w:gridSpan w:val="4"/>
          </w:tcPr>
          <w:p w:rsidR="005D6286" w:rsidRPr="00FD794A" w:rsidRDefault="005D6286" w:rsidP="005D6286">
            <w:pPr>
              <w:pStyle w:val="af1"/>
              <w:rPr>
                <w:rFonts w:ascii="Times New Roman" w:hAnsi="Times New Roman"/>
                <w:b/>
                <w:sz w:val="24"/>
                <w:szCs w:val="24"/>
              </w:rPr>
            </w:pPr>
            <w:r>
              <w:rPr>
                <w:rFonts w:ascii="Times New Roman" w:hAnsi="Times New Roman"/>
                <w:b/>
                <w:sz w:val="24"/>
                <w:szCs w:val="24"/>
              </w:rPr>
              <w:t>п. Малиновка</w:t>
            </w:r>
          </w:p>
        </w:tc>
      </w:tr>
      <w:tr w:rsidR="005D6286" w:rsidTr="005D6286">
        <w:tc>
          <w:tcPr>
            <w:tcW w:w="561" w:type="dxa"/>
          </w:tcPr>
          <w:p w:rsidR="005D6286" w:rsidRDefault="005D6286" w:rsidP="005D6286">
            <w:pPr>
              <w:pStyle w:val="af1"/>
              <w:jc w:val="center"/>
              <w:rPr>
                <w:rFonts w:ascii="Times New Roman" w:hAnsi="Times New Roman"/>
                <w:sz w:val="24"/>
                <w:szCs w:val="24"/>
              </w:rPr>
            </w:pPr>
            <w:r>
              <w:rPr>
                <w:rFonts w:ascii="Times New Roman" w:hAnsi="Times New Roman"/>
                <w:sz w:val="24"/>
                <w:szCs w:val="24"/>
              </w:rPr>
              <w:t>1.</w:t>
            </w:r>
          </w:p>
        </w:tc>
        <w:tc>
          <w:tcPr>
            <w:tcW w:w="4112" w:type="dxa"/>
          </w:tcPr>
          <w:p w:rsidR="005D6286" w:rsidRDefault="005D6286" w:rsidP="005D6286">
            <w:pPr>
              <w:pStyle w:val="af1"/>
              <w:jc w:val="both"/>
              <w:rPr>
                <w:rFonts w:ascii="Times New Roman" w:hAnsi="Times New Roman"/>
                <w:sz w:val="24"/>
                <w:szCs w:val="24"/>
              </w:rPr>
            </w:pPr>
            <w:r>
              <w:rPr>
                <w:rFonts w:ascii="Times New Roman" w:hAnsi="Times New Roman"/>
                <w:sz w:val="24"/>
                <w:szCs w:val="24"/>
              </w:rPr>
              <w:t xml:space="preserve">Модернизация насосных агрегатов </w:t>
            </w:r>
            <w:proofErr w:type="gramStart"/>
            <w:r>
              <w:rPr>
                <w:rFonts w:ascii="Times New Roman" w:hAnsi="Times New Roman"/>
                <w:sz w:val="24"/>
                <w:szCs w:val="24"/>
              </w:rPr>
              <w:t>на</w:t>
            </w:r>
            <w:proofErr w:type="gramEnd"/>
            <w:r>
              <w:rPr>
                <w:rFonts w:ascii="Times New Roman" w:hAnsi="Times New Roman"/>
                <w:sz w:val="24"/>
                <w:szCs w:val="24"/>
              </w:rPr>
              <w:t xml:space="preserve"> КОС п. Малиновка</w:t>
            </w:r>
          </w:p>
        </w:tc>
        <w:tc>
          <w:tcPr>
            <w:tcW w:w="2126" w:type="dxa"/>
          </w:tcPr>
          <w:p w:rsidR="005D6286" w:rsidRDefault="005D6286" w:rsidP="005D6286">
            <w:pPr>
              <w:pStyle w:val="af1"/>
              <w:jc w:val="center"/>
              <w:rPr>
                <w:rFonts w:ascii="Times New Roman" w:hAnsi="Times New Roman"/>
                <w:sz w:val="24"/>
                <w:szCs w:val="24"/>
              </w:rPr>
            </w:pPr>
            <w:r>
              <w:rPr>
                <w:rFonts w:ascii="Times New Roman" w:hAnsi="Times New Roman"/>
                <w:sz w:val="24"/>
                <w:szCs w:val="24"/>
              </w:rPr>
              <w:t>2021г.</w:t>
            </w:r>
          </w:p>
        </w:tc>
        <w:tc>
          <w:tcPr>
            <w:tcW w:w="3119" w:type="dxa"/>
          </w:tcPr>
          <w:p w:rsidR="005D6286" w:rsidRDefault="005D6286" w:rsidP="005D6286">
            <w:pPr>
              <w:pStyle w:val="af1"/>
              <w:jc w:val="center"/>
              <w:rPr>
                <w:rFonts w:ascii="Times New Roman" w:hAnsi="Times New Roman"/>
                <w:sz w:val="24"/>
                <w:szCs w:val="24"/>
              </w:rPr>
            </w:pPr>
            <w:r>
              <w:rPr>
                <w:rFonts w:ascii="Times New Roman" w:hAnsi="Times New Roman"/>
                <w:sz w:val="24"/>
                <w:szCs w:val="24"/>
              </w:rPr>
              <w:t>2576,4</w:t>
            </w:r>
          </w:p>
        </w:tc>
      </w:tr>
      <w:tr w:rsidR="005D6286" w:rsidTr="005D6286">
        <w:tc>
          <w:tcPr>
            <w:tcW w:w="561" w:type="dxa"/>
          </w:tcPr>
          <w:p w:rsidR="005D6286" w:rsidRDefault="005D6286" w:rsidP="005D6286">
            <w:pPr>
              <w:pStyle w:val="af1"/>
              <w:jc w:val="center"/>
              <w:rPr>
                <w:rFonts w:ascii="Times New Roman" w:hAnsi="Times New Roman"/>
                <w:sz w:val="24"/>
                <w:szCs w:val="24"/>
              </w:rPr>
            </w:pPr>
          </w:p>
        </w:tc>
        <w:tc>
          <w:tcPr>
            <w:tcW w:w="4112" w:type="dxa"/>
          </w:tcPr>
          <w:p w:rsidR="005D6286" w:rsidRPr="00153629" w:rsidRDefault="005D6286" w:rsidP="005D6286">
            <w:pPr>
              <w:pStyle w:val="af1"/>
              <w:jc w:val="right"/>
              <w:rPr>
                <w:rFonts w:ascii="Times New Roman" w:hAnsi="Times New Roman"/>
                <w:b/>
                <w:sz w:val="24"/>
                <w:szCs w:val="24"/>
              </w:rPr>
            </w:pPr>
            <w:r>
              <w:rPr>
                <w:rFonts w:ascii="Times New Roman" w:hAnsi="Times New Roman"/>
                <w:b/>
                <w:sz w:val="24"/>
                <w:szCs w:val="24"/>
              </w:rPr>
              <w:t>ИТОГО:</w:t>
            </w:r>
          </w:p>
        </w:tc>
        <w:tc>
          <w:tcPr>
            <w:tcW w:w="2126" w:type="dxa"/>
          </w:tcPr>
          <w:p w:rsidR="005D6286" w:rsidRPr="00153629" w:rsidRDefault="005D6286" w:rsidP="005D6286">
            <w:pPr>
              <w:pStyle w:val="af1"/>
              <w:jc w:val="center"/>
              <w:rPr>
                <w:rFonts w:ascii="Times New Roman" w:hAnsi="Times New Roman"/>
                <w:b/>
                <w:sz w:val="24"/>
                <w:szCs w:val="24"/>
              </w:rPr>
            </w:pPr>
          </w:p>
        </w:tc>
        <w:tc>
          <w:tcPr>
            <w:tcW w:w="3119" w:type="dxa"/>
          </w:tcPr>
          <w:p w:rsidR="005D6286" w:rsidRPr="00153629" w:rsidRDefault="005D6286" w:rsidP="005D6286">
            <w:pPr>
              <w:pStyle w:val="af1"/>
              <w:jc w:val="center"/>
              <w:rPr>
                <w:rFonts w:ascii="Times New Roman" w:hAnsi="Times New Roman"/>
                <w:b/>
                <w:sz w:val="24"/>
                <w:szCs w:val="24"/>
              </w:rPr>
            </w:pPr>
            <w:r>
              <w:rPr>
                <w:rFonts w:ascii="Times New Roman" w:hAnsi="Times New Roman"/>
                <w:b/>
                <w:sz w:val="24"/>
                <w:szCs w:val="24"/>
              </w:rPr>
              <w:t>2576,4</w:t>
            </w:r>
          </w:p>
        </w:tc>
      </w:tr>
      <w:tr w:rsidR="005D6286" w:rsidTr="005D6286">
        <w:tc>
          <w:tcPr>
            <w:tcW w:w="561" w:type="dxa"/>
          </w:tcPr>
          <w:p w:rsidR="005D6286" w:rsidRDefault="005D6286" w:rsidP="005D6286">
            <w:pPr>
              <w:pStyle w:val="af1"/>
              <w:jc w:val="center"/>
              <w:rPr>
                <w:rFonts w:ascii="Times New Roman" w:hAnsi="Times New Roman"/>
                <w:sz w:val="24"/>
                <w:szCs w:val="24"/>
              </w:rPr>
            </w:pPr>
          </w:p>
        </w:tc>
        <w:tc>
          <w:tcPr>
            <w:tcW w:w="4112" w:type="dxa"/>
          </w:tcPr>
          <w:p w:rsidR="005D6286" w:rsidRPr="00153629" w:rsidRDefault="005D6286" w:rsidP="005D6286">
            <w:pPr>
              <w:pStyle w:val="af1"/>
              <w:jc w:val="right"/>
              <w:rPr>
                <w:rFonts w:ascii="Times New Roman" w:hAnsi="Times New Roman"/>
                <w:b/>
                <w:sz w:val="24"/>
                <w:szCs w:val="24"/>
              </w:rPr>
            </w:pPr>
            <w:r w:rsidRPr="00153629">
              <w:rPr>
                <w:rFonts w:ascii="Times New Roman" w:hAnsi="Times New Roman"/>
                <w:b/>
                <w:sz w:val="24"/>
                <w:szCs w:val="24"/>
              </w:rPr>
              <w:t>ВСЕГО по КГО:</w:t>
            </w:r>
          </w:p>
        </w:tc>
        <w:tc>
          <w:tcPr>
            <w:tcW w:w="2126" w:type="dxa"/>
          </w:tcPr>
          <w:p w:rsidR="005D6286" w:rsidRPr="00153629" w:rsidRDefault="005D6286" w:rsidP="005D6286">
            <w:pPr>
              <w:pStyle w:val="af1"/>
              <w:jc w:val="center"/>
              <w:rPr>
                <w:rFonts w:ascii="Times New Roman" w:hAnsi="Times New Roman"/>
                <w:b/>
                <w:sz w:val="24"/>
                <w:szCs w:val="24"/>
              </w:rPr>
            </w:pPr>
          </w:p>
        </w:tc>
        <w:tc>
          <w:tcPr>
            <w:tcW w:w="3119" w:type="dxa"/>
          </w:tcPr>
          <w:p w:rsidR="005D6286" w:rsidRPr="005F6C65" w:rsidRDefault="00FD101C" w:rsidP="005D6286">
            <w:pPr>
              <w:pStyle w:val="af1"/>
              <w:jc w:val="center"/>
              <w:rPr>
                <w:rFonts w:ascii="Times New Roman" w:hAnsi="Times New Roman"/>
                <w:b/>
                <w:sz w:val="24"/>
                <w:szCs w:val="24"/>
              </w:rPr>
            </w:pPr>
            <w:r>
              <w:rPr>
                <w:rFonts w:ascii="Times New Roman" w:hAnsi="Times New Roman"/>
                <w:b/>
                <w:sz w:val="24"/>
                <w:szCs w:val="24"/>
              </w:rPr>
              <w:t>2</w:t>
            </w:r>
            <w:r w:rsidR="009410FB">
              <w:rPr>
                <w:rFonts w:ascii="Times New Roman" w:hAnsi="Times New Roman"/>
                <w:b/>
                <w:sz w:val="24"/>
                <w:szCs w:val="24"/>
              </w:rPr>
              <w:t>29552,3</w:t>
            </w:r>
          </w:p>
        </w:tc>
      </w:tr>
    </w:tbl>
    <w:p w:rsidR="005D6286" w:rsidRDefault="005D6286" w:rsidP="00E21FF0">
      <w:pPr>
        <w:pStyle w:val="af1"/>
        <w:jc w:val="both"/>
        <w:rPr>
          <w:rFonts w:ascii="Times New Roman" w:hAnsi="Times New Roman"/>
          <w:sz w:val="24"/>
          <w:szCs w:val="24"/>
        </w:rPr>
      </w:pPr>
    </w:p>
    <w:p w:rsidR="005D6286" w:rsidRDefault="005D6286" w:rsidP="00E21FF0">
      <w:pPr>
        <w:pStyle w:val="af1"/>
        <w:jc w:val="both"/>
        <w:rPr>
          <w:rFonts w:ascii="Times New Roman" w:hAnsi="Times New Roman"/>
          <w:sz w:val="24"/>
          <w:szCs w:val="24"/>
        </w:rPr>
      </w:pPr>
    </w:p>
    <w:p w:rsidR="00A03C5E" w:rsidRDefault="000577EA" w:rsidP="00C107CA">
      <w:pPr>
        <w:pStyle w:val="af1"/>
        <w:jc w:val="both"/>
        <w:rPr>
          <w:rFonts w:ascii="Times New Roman" w:hAnsi="Times New Roman"/>
          <w:b/>
          <w:sz w:val="24"/>
          <w:szCs w:val="24"/>
        </w:rPr>
      </w:pPr>
      <w:r>
        <w:rPr>
          <w:rFonts w:ascii="Times New Roman" w:hAnsi="Times New Roman"/>
          <w:b/>
          <w:sz w:val="24"/>
          <w:szCs w:val="24"/>
        </w:rPr>
        <w:t>4</w:t>
      </w:r>
      <w:r w:rsidR="00A03C5E">
        <w:rPr>
          <w:rFonts w:ascii="Times New Roman" w:hAnsi="Times New Roman"/>
          <w:b/>
          <w:sz w:val="24"/>
          <w:szCs w:val="24"/>
        </w:rPr>
        <w:t>.3. Сведения о действующих объектах, планируемых к вы</w:t>
      </w:r>
      <w:r>
        <w:rPr>
          <w:rFonts w:ascii="Times New Roman" w:hAnsi="Times New Roman"/>
          <w:b/>
          <w:sz w:val="24"/>
          <w:szCs w:val="24"/>
        </w:rPr>
        <w:t>в</w:t>
      </w:r>
      <w:r w:rsidR="00A03C5E">
        <w:rPr>
          <w:rFonts w:ascii="Times New Roman" w:hAnsi="Times New Roman"/>
          <w:b/>
          <w:sz w:val="24"/>
          <w:szCs w:val="24"/>
        </w:rPr>
        <w:t>оду из эксплуатации.</w:t>
      </w:r>
    </w:p>
    <w:p w:rsidR="00D679F1" w:rsidRDefault="00A03C5E" w:rsidP="00C107CA">
      <w:pPr>
        <w:pStyle w:val="af1"/>
        <w:jc w:val="both"/>
        <w:rPr>
          <w:rFonts w:ascii="Times New Roman" w:hAnsi="Times New Roman"/>
          <w:sz w:val="24"/>
          <w:szCs w:val="24"/>
        </w:rPr>
      </w:pPr>
      <w:r>
        <w:rPr>
          <w:rFonts w:ascii="Times New Roman" w:hAnsi="Times New Roman"/>
          <w:sz w:val="24"/>
          <w:szCs w:val="24"/>
        </w:rPr>
        <w:tab/>
        <w:t xml:space="preserve">В соответствии с разработанным и принятым к внедрению сценарием № 1 </w:t>
      </w:r>
      <w:r w:rsidR="00DE5D13">
        <w:rPr>
          <w:rFonts w:ascii="Times New Roman" w:hAnsi="Times New Roman"/>
          <w:sz w:val="24"/>
          <w:szCs w:val="24"/>
        </w:rPr>
        <w:t>в 2034</w:t>
      </w:r>
      <w:r>
        <w:rPr>
          <w:rFonts w:ascii="Times New Roman" w:hAnsi="Times New Roman"/>
          <w:sz w:val="24"/>
          <w:szCs w:val="24"/>
        </w:rPr>
        <w:t>г. планируется вывод из эксплуатации КОС п. Малиновка</w:t>
      </w:r>
      <w:r w:rsidR="00D679F1">
        <w:rPr>
          <w:rFonts w:ascii="Times New Roman" w:hAnsi="Times New Roman"/>
          <w:sz w:val="24"/>
          <w:szCs w:val="24"/>
        </w:rPr>
        <w:t>. Стоки от объектов абонентов п. Малиновка планируется отвести на КОС г. Калтан.</w:t>
      </w:r>
    </w:p>
    <w:p w:rsidR="00D679F1" w:rsidRDefault="00D679F1" w:rsidP="00C107CA">
      <w:pPr>
        <w:pStyle w:val="af1"/>
        <w:jc w:val="both"/>
        <w:rPr>
          <w:rFonts w:ascii="Times New Roman" w:hAnsi="Times New Roman"/>
          <w:sz w:val="24"/>
          <w:szCs w:val="24"/>
        </w:rPr>
      </w:pPr>
    </w:p>
    <w:p w:rsidR="00A03C5E" w:rsidRPr="00A03C5E" w:rsidRDefault="000577EA" w:rsidP="00C107CA">
      <w:pPr>
        <w:pStyle w:val="af1"/>
        <w:jc w:val="both"/>
        <w:rPr>
          <w:rFonts w:ascii="Times New Roman" w:hAnsi="Times New Roman"/>
          <w:b/>
          <w:sz w:val="24"/>
          <w:szCs w:val="24"/>
        </w:rPr>
      </w:pPr>
      <w:r>
        <w:rPr>
          <w:rFonts w:ascii="Times New Roman" w:hAnsi="Times New Roman"/>
          <w:b/>
          <w:sz w:val="24"/>
          <w:szCs w:val="24"/>
        </w:rPr>
        <w:t>4</w:t>
      </w:r>
      <w:r w:rsidR="00D679F1">
        <w:rPr>
          <w:rFonts w:ascii="Times New Roman" w:hAnsi="Times New Roman"/>
          <w:b/>
          <w:sz w:val="24"/>
          <w:szCs w:val="24"/>
        </w:rPr>
        <w:t>.4. Сведения о развитии систем диспетчеризации, телемеханизации и автоматизированных системах управления режимами водоотведения на объектах организаций, осуществляющих водоотведение.</w:t>
      </w:r>
      <w:r w:rsidR="00A03C5E">
        <w:rPr>
          <w:rFonts w:ascii="Times New Roman" w:hAnsi="Times New Roman"/>
          <w:b/>
          <w:sz w:val="24"/>
          <w:szCs w:val="24"/>
        </w:rPr>
        <w:t xml:space="preserve"> </w:t>
      </w:r>
    </w:p>
    <w:p w:rsidR="00956332" w:rsidRPr="00D679F1" w:rsidRDefault="00956332" w:rsidP="00D679F1">
      <w:pPr>
        <w:pStyle w:val="af1"/>
        <w:ind w:firstLine="709"/>
        <w:jc w:val="both"/>
        <w:rPr>
          <w:rFonts w:ascii="Times New Roman" w:hAnsi="Times New Roman"/>
          <w:sz w:val="24"/>
          <w:szCs w:val="24"/>
        </w:rPr>
      </w:pPr>
      <w:r w:rsidRPr="00D679F1">
        <w:rPr>
          <w:rFonts w:ascii="Times New Roman" w:hAnsi="Times New Roman"/>
          <w:sz w:val="24"/>
          <w:szCs w:val="24"/>
        </w:rPr>
        <w:t>Настоящей схемой водоснабжения и водоотведения Калтанского городского ок</w:t>
      </w:r>
      <w:r w:rsidRPr="00D679F1">
        <w:rPr>
          <w:rFonts w:ascii="Times New Roman" w:hAnsi="Times New Roman"/>
          <w:sz w:val="24"/>
          <w:szCs w:val="24"/>
        </w:rPr>
        <w:softHyphen/>
        <w:t>руга на период 20</w:t>
      </w:r>
      <w:r w:rsidR="00DE5D13">
        <w:rPr>
          <w:rFonts w:ascii="Times New Roman" w:hAnsi="Times New Roman"/>
          <w:sz w:val="24"/>
          <w:szCs w:val="24"/>
        </w:rPr>
        <w:t>20</w:t>
      </w:r>
      <w:r w:rsidRPr="00D679F1">
        <w:rPr>
          <w:rFonts w:ascii="Times New Roman" w:hAnsi="Times New Roman"/>
          <w:sz w:val="24"/>
          <w:szCs w:val="24"/>
        </w:rPr>
        <w:t>-20</w:t>
      </w:r>
      <w:r w:rsidR="00DE5D13">
        <w:rPr>
          <w:rFonts w:ascii="Times New Roman" w:hAnsi="Times New Roman"/>
          <w:sz w:val="24"/>
          <w:szCs w:val="24"/>
        </w:rPr>
        <w:t>2</w:t>
      </w:r>
      <w:r w:rsidR="00BF05E2">
        <w:rPr>
          <w:rFonts w:ascii="Times New Roman" w:hAnsi="Times New Roman"/>
          <w:sz w:val="24"/>
          <w:szCs w:val="24"/>
        </w:rPr>
        <w:t>4</w:t>
      </w:r>
      <w:r w:rsidRPr="00D679F1">
        <w:rPr>
          <w:rFonts w:ascii="Times New Roman" w:hAnsi="Times New Roman"/>
          <w:sz w:val="24"/>
          <w:szCs w:val="24"/>
        </w:rPr>
        <w:t xml:space="preserve"> гг. с перспективой до 203</w:t>
      </w:r>
      <w:r w:rsidR="00BF05E2">
        <w:rPr>
          <w:rFonts w:ascii="Times New Roman" w:hAnsi="Times New Roman"/>
          <w:sz w:val="24"/>
          <w:szCs w:val="24"/>
        </w:rPr>
        <w:t>4</w:t>
      </w:r>
      <w:r w:rsidRPr="00D679F1">
        <w:rPr>
          <w:rFonts w:ascii="Times New Roman" w:hAnsi="Times New Roman"/>
          <w:sz w:val="24"/>
          <w:szCs w:val="24"/>
        </w:rPr>
        <w:t xml:space="preserve"> года предусмотрены мероприя</w:t>
      </w:r>
      <w:r w:rsidRPr="00D679F1">
        <w:rPr>
          <w:rFonts w:ascii="Times New Roman" w:hAnsi="Times New Roman"/>
          <w:sz w:val="24"/>
          <w:szCs w:val="24"/>
        </w:rPr>
        <w:softHyphen/>
        <w:t>тия по строительству новых очистных сооружений канализации, ре</w:t>
      </w:r>
      <w:r w:rsidRPr="00D679F1">
        <w:rPr>
          <w:rFonts w:ascii="Times New Roman" w:hAnsi="Times New Roman"/>
          <w:sz w:val="24"/>
          <w:szCs w:val="24"/>
        </w:rPr>
        <w:softHyphen/>
        <w:t xml:space="preserve">конструкции канализационных насосных станций. </w:t>
      </w:r>
    </w:p>
    <w:p w:rsidR="00956332" w:rsidRPr="00D679F1" w:rsidRDefault="00956332" w:rsidP="00D679F1">
      <w:pPr>
        <w:pStyle w:val="af1"/>
        <w:ind w:firstLine="709"/>
        <w:jc w:val="both"/>
        <w:rPr>
          <w:rFonts w:ascii="Times New Roman" w:hAnsi="Times New Roman"/>
          <w:sz w:val="24"/>
          <w:szCs w:val="24"/>
        </w:rPr>
      </w:pPr>
      <w:r w:rsidRPr="00D679F1">
        <w:rPr>
          <w:rFonts w:ascii="Times New Roman" w:hAnsi="Times New Roman"/>
          <w:sz w:val="24"/>
          <w:szCs w:val="24"/>
        </w:rPr>
        <w:t>В целях повышения надежности системы водоотведения, а также повышения энергетической эффективности и энергосбережения при реализации данных меро</w:t>
      </w:r>
      <w:r w:rsidRPr="00D679F1">
        <w:rPr>
          <w:rFonts w:ascii="Times New Roman" w:hAnsi="Times New Roman"/>
          <w:sz w:val="24"/>
          <w:szCs w:val="24"/>
        </w:rPr>
        <w:softHyphen/>
        <w:t>приятий предусмотрено внедрение систем диспетчеризации, телемеханизации и сис</w:t>
      </w:r>
      <w:r w:rsidRPr="00D679F1">
        <w:rPr>
          <w:rFonts w:ascii="Times New Roman" w:hAnsi="Times New Roman"/>
          <w:sz w:val="24"/>
          <w:szCs w:val="24"/>
        </w:rPr>
        <w:softHyphen/>
        <w:t>тем управления режимами водоотведения.</w:t>
      </w:r>
    </w:p>
    <w:p w:rsidR="00BF05E2" w:rsidRDefault="00BF05E2" w:rsidP="001872B8">
      <w:pPr>
        <w:pStyle w:val="af1"/>
        <w:jc w:val="both"/>
        <w:rPr>
          <w:rFonts w:ascii="Times New Roman" w:hAnsi="Times New Roman"/>
          <w:b/>
          <w:sz w:val="24"/>
          <w:szCs w:val="24"/>
        </w:rPr>
      </w:pPr>
      <w:bookmarkStart w:id="11" w:name="_Toc411609051"/>
      <w:bookmarkStart w:id="12" w:name="_Toc417409654"/>
      <w:bookmarkStart w:id="13" w:name="_Toc422399651"/>
    </w:p>
    <w:p w:rsidR="00956332" w:rsidRPr="001872B8" w:rsidRDefault="000577EA" w:rsidP="001872B8">
      <w:pPr>
        <w:pStyle w:val="af1"/>
        <w:jc w:val="both"/>
        <w:rPr>
          <w:rFonts w:ascii="Times New Roman" w:hAnsi="Times New Roman"/>
          <w:b/>
          <w:sz w:val="24"/>
          <w:szCs w:val="24"/>
        </w:rPr>
      </w:pPr>
      <w:r>
        <w:rPr>
          <w:rFonts w:ascii="Times New Roman" w:hAnsi="Times New Roman"/>
          <w:b/>
          <w:sz w:val="24"/>
          <w:szCs w:val="24"/>
        </w:rPr>
        <w:t>4</w:t>
      </w:r>
      <w:r w:rsidR="001872B8">
        <w:rPr>
          <w:rFonts w:ascii="Times New Roman" w:hAnsi="Times New Roman"/>
          <w:b/>
          <w:sz w:val="24"/>
          <w:szCs w:val="24"/>
        </w:rPr>
        <w:t>.5.</w:t>
      </w:r>
      <w:r w:rsidR="00956332" w:rsidRPr="001872B8">
        <w:rPr>
          <w:rFonts w:ascii="Times New Roman" w:hAnsi="Times New Roman"/>
          <w:b/>
          <w:sz w:val="24"/>
          <w:szCs w:val="24"/>
        </w:rPr>
        <w:t xml:space="preserve"> Описание вариантов маршрутов прохождения трубопроводов (трасс) по территории городского округа, расположения намечаемых площадок под строительство сооружений водоотведения и их обоснование</w:t>
      </w:r>
      <w:bookmarkEnd w:id="11"/>
      <w:bookmarkEnd w:id="12"/>
      <w:bookmarkEnd w:id="13"/>
    </w:p>
    <w:p w:rsidR="00956332" w:rsidRPr="001872B8" w:rsidRDefault="00956332" w:rsidP="001872B8">
      <w:pPr>
        <w:pStyle w:val="af1"/>
        <w:ind w:firstLine="709"/>
        <w:jc w:val="both"/>
        <w:rPr>
          <w:rFonts w:ascii="Times New Roman" w:hAnsi="Times New Roman"/>
          <w:sz w:val="24"/>
          <w:szCs w:val="24"/>
        </w:rPr>
      </w:pPr>
      <w:r w:rsidRPr="001872B8">
        <w:rPr>
          <w:rFonts w:ascii="Times New Roman" w:hAnsi="Times New Roman"/>
          <w:sz w:val="24"/>
          <w:szCs w:val="24"/>
        </w:rPr>
        <w:t>Варианты маршрутов прохождения трубопроводов (трасс) по территории город</w:t>
      </w:r>
      <w:r w:rsidRPr="001872B8">
        <w:rPr>
          <w:rFonts w:ascii="Times New Roman" w:hAnsi="Times New Roman"/>
          <w:sz w:val="24"/>
          <w:szCs w:val="24"/>
        </w:rPr>
        <w:softHyphen/>
        <w:t xml:space="preserve">ского округа, расположения намечаемых площадок под строительство сооружений водоотведения отображены в электронной модели </w:t>
      </w:r>
      <w:r w:rsidRPr="001872B8">
        <w:rPr>
          <w:rFonts w:ascii="Times New Roman" w:hAnsi="Times New Roman"/>
          <w:color w:val="000000"/>
          <w:sz w:val="24"/>
          <w:szCs w:val="24"/>
        </w:rPr>
        <w:t>настоящей схемы водоснабжения и водоотведения Калтанского городского округа на период 20</w:t>
      </w:r>
      <w:r w:rsidR="00DE5D13">
        <w:rPr>
          <w:rFonts w:ascii="Times New Roman" w:hAnsi="Times New Roman"/>
          <w:color w:val="000000"/>
          <w:sz w:val="24"/>
          <w:szCs w:val="24"/>
        </w:rPr>
        <w:t>20</w:t>
      </w:r>
      <w:r w:rsidRPr="001872B8">
        <w:rPr>
          <w:rFonts w:ascii="Times New Roman" w:hAnsi="Times New Roman"/>
          <w:color w:val="000000"/>
          <w:sz w:val="24"/>
          <w:szCs w:val="24"/>
        </w:rPr>
        <w:t>-20</w:t>
      </w:r>
      <w:r w:rsidR="00BF05E2">
        <w:rPr>
          <w:rFonts w:ascii="Times New Roman" w:hAnsi="Times New Roman"/>
          <w:color w:val="000000"/>
          <w:sz w:val="24"/>
          <w:szCs w:val="24"/>
        </w:rPr>
        <w:t>24</w:t>
      </w:r>
      <w:r w:rsidRPr="001872B8">
        <w:rPr>
          <w:rFonts w:ascii="Times New Roman" w:hAnsi="Times New Roman"/>
          <w:color w:val="000000"/>
          <w:sz w:val="24"/>
          <w:szCs w:val="24"/>
        </w:rPr>
        <w:t xml:space="preserve"> гг. с перспективой до 203</w:t>
      </w:r>
      <w:r w:rsidR="00BF05E2">
        <w:rPr>
          <w:rFonts w:ascii="Times New Roman" w:hAnsi="Times New Roman"/>
          <w:color w:val="000000"/>
          <w:sz w:val="24"/>
          <w:szCs w:val="24"/>
        </w:rPr>
        <w:t>4</w:t>
      </w:r>
      <w:r w:rsidRPr="001872B8">
        <w:rPr>
          <w:rFonts w:ascii="Times New Roman" w:hAnsi="Times New Roman"/>
          <w:color w:val="000000"/>
          <w:sz w:val="24"/>
          <w:szCs w:val="24"/>
        </w:rPr>
        <w:t xml:space="preserve"> года </w:t>
      </w:r>
      <w:r w:rsidRPr="001872B8">
        <w:rPr>
          <w:rFonts w:ascii="Times New Roman" w:hAnsi="Times New Roman"/>
          <w:sz w:val="24"/>
          <w:szCs w:val="24"/>
        </w:rPr>
        <w:t>с разбивкой по этапам развития</w:t>
      </w:r>
      <w:r w:rsidRPr="001872B8">
        <w:rPr>
          <w:rFonts w:ascii="Times New Roman" w:hAnsi="Times New Roman"/>
          <w:color w:val="000000"/>
          <w:sz w:val="24"/>
          <w:szCs w:val="24"/>
        </w:rPr>
        <w:t xml:space="preserve"> и в Приложении 2</w:t>
      </w:r>
      <w:r w:rsidRPr="001872B8">
        <w:rPr>
          <w:rFonts w:ascii="Times New Roman" w:hAnsi="Times New Roman"/>
          <w:sz w:val="24"/>
          <w:szCs w:val="24"/>
        </w:rPr>
        <w:t>.</w:t>
      </w:r>
    </w:p>
    <w:p w:rsidR="00956332" w:rsidRPr="001872B8" w:rsidRDefault="00956332" w:rsidP="001872B8">
      <w:pPr>
        <w:pStyle w:val="af1"/>
        <w:ind w:firstLine="709"/>
        <w:jc w:val="both"/>
        <w:rPr>
          <w:rFonts w:ascii="Times New Roman" w:hAnsi="Times New Roman"/>
          <w:sz w:val="24"/>
          <w:szCs w:val="24"/>
        </w:rPr>
      </w:pPr>
      <w:r w:rsidRPr="001872B8">
        <w:rPr>
          <w:rFonts w:ascii="Times New Roman" w:hAnsi="Times New Roman"/>
          <w:sz w:val="24"/>
          <w:szCs w:val="24"/>
        </w:rPr>
        <w:t>Трассы выбраны с учетом обеспечения кратчайшего расстояния до приемника сточных вод; рельефа местности; искусственных и естественных преград и проло</w:t>
      </w:r>
      <w:r w:rsidRPr="001872B8">
        <w:rPr>
          <w:rFonts w:ascii="Times New Roman" w:hAnsi="Times New Roman"/>
          <w:sz w:val="24"/>
          <w:szCs w:val="24"/>
        </w:rPr>
        <w:softHyphen/>
        <w:t xml:space="preserve">жены преимущественно в границах красных линий (городская территория). </w:t>
      </w:r>
    </w:p>
    <w:p w:rsidR="00956332" w:rsidRPr="001872B8" w:rsidRDefault="00956332" w:rsidP="001872B8">
      <w:pPr>
        <w:pStyle w:val="af1"/>
        <w:ind w:firstLine="709"/>
        <w:jc w:val="both"/>
        <w:rPr>
          <w:rFonts w:ascii="Times New Roman" w:hAnsi="Times New Roman"/>
          <w:sz w:val="24"/>
          <w:szCs w:val="24"/>
        </w:rPr>
      </w:pPr>
      <w:r w:rsidRPr="001872B8">
        <w:rPr>
          <w:rFonts w:ascii="Times New Roman" w:hAnsi="Times New Roman"/>
          <w:sz w:val="24"/>
          <w:szCs w:val="24"/>
        </w:rPr>
        <w:t>Выбор места расположения намечаемой площадки под строительство очистных сооружений канализации произведен в увязке с проектом планировки и застройки городского округа с учетом наивыгоднейших решений внешних коммуникаций.</w:t>
      </w:r>
    </w:p>
    <w:p w:rsidR="00956332" w:rsidRPr="001872B8" w:rsidRDefault="00956332" w:rsidP="001872B8">
      <w:pPr>
        <w:pStyle w:val="af1"/>
        <w:ind w:firstLine="709"/>
        <w:jc w:val="both"/>
        <w:rPr>
          <w:rFonts w:ascii="Times New Roman" w:hAnsi="Times New Roman"/>
          <w:sz w:val="24"/>
          <w:szCs w:val="24"/>
        </w:rPr>
      </w:pPr>
      <w:r w:rsidRPr="001872B8">
        <w:rPr>
          <w:rFonts w:ascii="Times New Roman" w:hAnsi="Times New Roman"/>
          <w:sz w:val="24"/>
          <w:szCs w:val="24"/>
        </w:rPr>
        <w:t xml:space="preserve">Кроме того, при выборе площадки для строительства очистных сооружений учтено направление господствующих ветров теплого периода года по отношению к жилой застройке, и учтен тот факт, что площадка КОС, как правило, располагается ниже города по течению реки. </w:t>
      </w:r>
    </w:p>
    <w:p w:rsidR="00956332" w:rsidRPr="001872B8" w:rsidRDefault="00956332" w:rsidP="001872B8">
      <w:pPr>
        <w:pStyle w:val="af1"/>
        <w:ind w:firstLine="709"/>
        <w:jc w:val="both"/>
        <w:rPr>
          <w:rFonts w:ascii="Times New Roman" w:hAnsi="Times New Roman"/>
          <w:sz w:val="24"/>
          <w:szCs w:val="24"/>
        </w:rPr>
      </w:pPr>
      <w:r w:rsidRPr="001872B8">
        <w:rPr>
          <w:rFonts w:ascii="Times New Roman" w:hAnsi="Times New Roman"/>
          <w:sz w:val="24"/>
          <w:szCs w:val="24"/>
        </w:rPr>
        <w:t>Очистные сооружения отделяются от границ застройки санитарно-защитными зонами (разрывами)</w:t>
      </w:r>
      <w:r w:rsidR="001872B8">
        <w:rPr>
          <w:rFonts w:ascii="Times New Roman" w:hAnsi="Times New Roman"/>
          <w:sz w:val="24"/>
          <w:szCs w:val="24"/>
        </w:rPr>
        <w:t>.</w:t>
      </w:r>
    </w:p>
    <w:p w:rsidR="00956332" w:rsidRPr="001872B8" w:rsidRDefault="00956332" w:rsidP="001872B8">
      <w:pPr>
        <w:pStyle w:val="af1"/>
        <w:ind w:firstLine="709"/>
        <w:jc w:val="both"/>
        <w:rPr>
          <w:rFonts w:ascii="Times New Roman" w:hAnsi="Times New Roman"/>
          <w:sz w:val="24"/>
          <w:szCs w:val="24"/>
        </w:rPr>
      </w:pPr>
      <w:r w:rsidRPr="001872B8">
        <w:rPr>
          <w:rFonts w:ascii="Times New Roman" w:hAnsi="Times New Roman"/>
          <w:sz w:val="24"/>
          <w:szCs w:val="24"/>
        </w:rPr>
        <w:t>Трассы и места расположения площадок очистных сооружений подлежат уточ</w:t>
      </w:r>
      <w:r w:rsidRPr="001872B8">
        <w:rPr>
          <w:rFonts w:ascii="Times New Roman" w:hAnsi="Times New Roman"/>
          <w:sz w:val="24"/>
          <w:szCs w:val="24"/>
        </w:rPr>
        <w:softHyphen/>
        <w:t>нению и корректировке на стадии проектирования объектов схемы.</w:t>
      </w:r>
    </w:p>
    <w:p w:rsidR="00956332" w:rsidRPr="001872B8" w:rsidRDefault="000577EA" w:rsidP="001872B8">
      <w:pPr>
        <w:pStyle w:val="af1"/>
        <w:jc w:val="both"/>
        <w:rPr>
          <w:rFonts w:ascii="Times New Roman" w:hAnsi="Times New Roman"/>
          <w:b/>
          <w:sz w:val="24"/>
          <w:szCs w:val="24"/>
        </w:rPr>
      </w:pPr>
      <w:bookmarkStart w:id="14" w:name="_Toc411609052"/>
      <w:bookmarkStart w:id="15" w:name="_Toc417409655"/>
      <w:bookmarkStart w:id="16" w:name="_Toc422399652"/>
      <w:r>
        <w:rPr>
          <w:rFonts w:ascii="Times New Roman" w:hAnsi="Times New Roman"/>
          <w:b/>
          <w:sz w:val="24"/>
          <w:szCs w:val="24"/>
        </w:rPr>
        <w:lastRenderedPageBreak/>
        <w:t>4</w:t>
      </w:r>
      <w:r w:rsidR="00683DBD">
        <w:rPr>
          <w:rFonts w:ascii="Times New Roman" w:hAnsi="Times New Roman"/>
          <w:b/>
          <w:sz w:val="24"/>
          <w:szCs w:val="24"/>
        </w:rPr>
        <w:t>.6.</w:t>
      </w:r>
      <w:r w:rsidR="00956332" w:rsidRPr="001872B8">
        <w:rPr>
          <w:rFonts w:ascii="Times New Roman" w:hAnsi="Times New Roman"/>
          <w:b/>
          <w:sz w:val="24"/>
          <w:szCs w:val="24"/>
        </w:rPr>
        <w:t xml:space="preserve"> Границы и характеристики охранных </w:t>
      </w:r>
      <w:proofErr w:type="gramStart"/>
      <w:r w:rsidR="00956332" w:rsidRPr="001872B8">
        <w:rPr>
          <w:rFonts w:ascii="Times New Roman" w:hAnsi="Times New Roman"/>
          <w:b/>
          <w:sz w:val="24"/>
          <w:szCs w:val="24"/>
        </w:rPr>
        <w:t>зон размещения объектов цен</w:t>
      </w:r>
      <w:r w:rsidR="00956332" w:rsidRPr="001872B8">
        <w:rPr>
          <w:rFonts w:ascii="Times New Roman" w:hAnsi="Times New Roman"/>
          <w:b/>
          <w:sz w:val="24"/>
          <w:szCs w:val="24"/>
        </w:rPr>
        <w:softHyphen/>
        <w:t>трализованной системы водоотведения</w:t>
      </w:r>
      <w:bookmarkEnd w:id="14"/>
      <w:bookmarkEnd w:id="15"/>
      <w:bookmarkEnd w:id="16"/>
      <w:proofErr w:type="gramEnd"/>
      <w:r w:rsidR="001872B8">
        <w:rPr>
          <w:rFonts w:ascii="Times New Roman" w:hAnsi="Times New Roman"/>
          <w:b/>
          <w:sz w:val="24"/>
          <w:szCs w:val="24"/>
        </w:rPr>
        <w:t>.</w:t>
      </w:r>
    </w:p>
    <w:p w:rsidR="00956332" w:rsidRPr="001872B8" w:rsidRDefault="00956332" w:rsidP="001872B8">
      <w:pPr>
        <w:pStyle w:val="af1"/>
        <w:ind w:firstLine="709"/>
        <w:jc w:val="both"/>
        <w:rPr>
          <w:rFonts w:ascii="Times New Roman" w:hAnsi="Times New Roman"/>
          <w:sz w:val="24"/>
          <w:szCs w:val="24"/>
        </w:rPr>
      </w:pPr>
      <w:r w:rsidRPr="001872B8">
        <w:rPr>
          <w:rFonts w:ascii="Times New Roman" w:hAnsi="Times New Roman"/>
          <w:sz w:val="24"/>
          <w:szCs w:val="24"/>
        </w:rPr>
        <w:t xml:space="preserve">В соответствии с требованиями СанПиН 2.2.1/2.1.1.1200-03 канализационные сооружения должны иметь санитарно-защитные зоны. Для обеспечения санитарно-эпидемиологической безопасности необходимо обеспечить соблюдение радиусов санитарно-защитных зон. </w:t>
      </w:r>
    </w:p>
    <w:p w:rsidR="001872B8" w:rsidRDefault="00956332" w:rsidP="001872B8">
      <w:pPr>
        <w:pStyle w:val="af1"/>
        <w:ind w:firstLine="709"/>
        <w:jc w:val="both"/>
        <w:rPr>
          <w:rFonts w:ascii="Times New Roman" w:hAnsi="Times New Roman"/>
          <w:sz w:val="24"/>
          <w:szCs w:val="24"/>
        </w:rPr>
      </w:pPr>
      <w:r w:rsidRPr="001872B8">
        <w:rPr>
          <w:rFonts w:ascii="Times New Roman" w:hAnsi="Times New Roman"/>
          <w:sz w:val="24"/>
          <w:szCs w:val="24"/>
        </w:rPr>
        <w:t xml:space="preserve">Границы </w:t>
      </w:r>
      <w:proofErr w:type="gramStart"/>
      <w:r w:rsidRPr="001872B8">
        <w:rPr>
          <w:rFonts w:ascii="Times New Roman" w:hAnsi="Times New Roman"/>
          <w:sz w:val="24"/>
          <w:szCs w:val="24"/>
        </w:rPr>
        <w:t>зон санитарной охраны планируемых объектов централизованной системы водоотведения</w:t>
      </w:r>
      <w:proofErr w:type="gramEnd"/>
      <w:r w:rsidRPr="001872B8">
        <w:rPr>
          <w:rFonts w:ascii="Times New Roman" w:hAnsi="Times New Roman"/>
          <w:sz w:val="24"/>
          <w:szCs w:val="24"/>
        </w:rPr>
        <w:t xml:space="preserve"> должны быть определены в ходе выполнения проектных работ.</w:t>
      </w:r>
    </w:p>
    <w:p w:rsidR="001872B8" w:rsidRDefault="001872B8" w:rsidP="001872B8">
      <w:pPr>
        <w:pStyle w:val="af1"/>
        <w:jc w:val="both"/>
        <w:rPr>
          <w:rFonts w:ascii="Times New Roman" w:hAnsi="Times New Roman"/>
          <w:sz w:val="24"/>
          <w:szCs w:val="24"/>
        </w:rPr>
      </w:pPr>
    </w:p>
    <w:p w:rsidR="00956332" w:rsidRPr="001872B8" w:rsidRDefault="001872B8" w:rsidP="001872B8">
      <w:pPr>
        <w:pStyle w:val="af1"/>
        <w:jc w:val="both"/>
        <w:rPr>
          <w:rFonts w:ascii="Times New Roman" w:hAnsi="Times New Roman"/>
          <w:sz w:val="24"/>
          <w:szCs w:val="24"/>
        </w:rPr>
      </w:pPr>
      <w:r>
        <w:rPr>
          <w:rFonts w:ascii="Times New Roman" w:hAnsi="Times New Roman"/>
          <w:sz w:val="24"/>
          <w:szCs w:val="24"/>
        </w:rPr>
        <w:t xml:space="preserve">Таблица </w:t>
      </w:r>
      <w:r w:rsidR="00030A27">
        <w:rPr>
          <w:rFonts w:ascii="Times New Roman" w:hAnsi="Times New Roman"/>
          <w:sz w:val="24"/>
          <w:szCs w:val="24"/>
        </w:rPr>
        <w:t xml:space="preserve">4.4 </w:t>
      </w:r>
      <w:r>
        <w:rPr>
          <w:rFonts w:ascii="Times New Roman" w:hAnsi="Times New Roman"/>
          <w:sz w:val="24"/>
          <w:szCs w:val="24"/>
        </w:rPr>
        <w:t>-</w:t>
      </w:r>
      <w:r w:rsidR="00956332" w:rsidRPr="001872B8">
        <w:rPr>
          <w:rFonts w:ascii="Times New Roman" w:hAnsi="Times New Roman"/>
          <w:sz w:val="24"/>
          <w:szCs w:val="24"/>
        </w:rPr>
        <w:t xml:space="preserve"> Радиусы санитарно-защитных зон канализационных сооружений</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0"/>
        <w:gridCol w:w="7288"/>
        <w:gridCol w:w="2376"/>
      </w:tblGrid>
      <w:tr w:rsidR="00956332" w:rsidRPr="001872B8" w:rsidTr="00A853A8">
        <w:trPr>
          <w:trHeight w:val="20"/>
          <w:tblHeader/>
        </w:trPr>
        <w:tc>
          <w:tcPr>
            <w:tcW w:w="560" w:type="dxa"/>
            <w:vAlign w:val="center"/>
          </w:tcPr>
          <w:p w:rsidR="00956332" w:rsidRPr="001872B8" w:rsidRDefault="00956332" w:rsidP="001872B8">
            <w:pPr>
              <w:pStyle w:val="af1"/>
              <w:jc w:val="both"/>
              <w:rPr>
                <w:rFonts w:ascii="Times New Roman" w:hAnsi="Times New Roman"/>
                <w:b/>
                <w:sz w:val="24"/>
                <w:szCs w:val="24"/>
              </w:rPr>
            </w:pPr>
            <w:r w:rsidRPr="001872B8">
              <w:rPr>
                <w:rFonts w:ascii="Times New Roman" w:hAnsi="Times New Roman"/>
                <w:b/>
                <w:sz w:val="24"/>
                <w:szCs w:val="24"/>
              </w:rPr>
              <w:t xml:space="preserve">№ </w:t>
            </w:r>
            <w:proofErr w:type="gramStart"/>
            <w:r w:rsidRPr="001872B8">
              <w:rPr>
                <w:rFonts w:ascii="Times New Roman" w:hAnsi="Times New Roman"/>
                <w:b/>
                <w:sz w:val="24"/>
                <w:szCs w:val="24"/>
              </w:rPr>
              <w:t>п</w:t>
            </w:r>
            <w:proofErr w:type="gramEnd"/>
            <w:r w:rsidRPr="001872B8">
              <w:rPr>
                <w:rFonts w:ascii="Times New Roman" w:hAnsi="Times New Roman"/>
                <w:b/>
                <w:sz w:val="24"/>
                <w:szCs w:val="24"/>
              </w:rPr>
              <w:t>/п</w:t>
            </w:r>
          </w:p>
        </w:tc>
        <w:tc>
          <w:tcPr>
            <w:tcW w:w="7288" w:type="dxa"/>
            <w:vAlign w:val="center"/>
          </w:tcPr>
          <w:p w:rsidR="00956332" w:rsidRPr="001872B8" w:rsidRDefault="00956332" w:rsidP="001872B8">
            <w:pPr>
              <w:pStyle w:val="af1"/>
              <w:jc w:val="both"/>
              <w:rPr>
                <w:rFonts w:ascii="Times New Roman" w:hAnsi="Times New Roman"/>
                <w:b/>
                <w:sz w:val="24"/>
                <w:szCs w:val="24"/>
              </w:rPr>
            </w:pPr>
            <w:r w:rsidRPr="001872B8">
              <w:rPr>
                <w:rFonts w:ascii="Times New Roman" w:hAnsi="Times New Roman"/>
                <w:b/>
                <w:sz w:val="24"/>
                <w:szCs w:val="24"/>
              </w:rPr>
              <w:t>Наименование сооружения</w:t>
            </w:r>
          </w:p>
        </w:tc>
        <w:tc>
          <w:tcPr>
            <w:tcW w:w="2376" w:type="dxa"/>
            <w:vAlign w:val="center"/>
          </w:tcPr>
          <w:p w:rsidR="00956332" w:rsidRPr="001872B8" w:rsidRDefault="00956332" w:rsidP="001872B8">
            <w:pPr>
              <w:pStyle w:val="af1"/>
              <w:jc w:val="both"/>
              <w:rPr>
                <w:rFonts w:ascii="Times New Roman" w:hAnsi="Times New Roman"/>
                <w:b/>
                <w:sz w:val="24"/>
                <w:szCs w:val="24"/>
              </w:rPr>
            </w:pPr>
            <w:r w:rsidRPr="001872B8">
              <w:rPr>
                <w:rFonts w:ascii="Times New Roman" w:hAnsi="Times New Roman"/>
                <w:b/>
                <w:sz w:val="24"/>
                <w:szCs w:val="24"/>
              </w:rPr>
              <w:t>Санитарно-защит</w:t>
            </w:r>
            <w:r w:rsidRPr="001872B8">
              <w:rPr>
                <w:rFonts w:ascii="Times New Roman" w:hAnsi="Times New Roman"/>
                <w:b/>
                <w:sz w:val="24"/>
                <w:szCs w:val="24"/>
              </w:rPr>
              <w:softHyphen/>
              <w:t xml:space="preserve">ная зона, </w:t>
            </w:r>
            <w:proofErr w:type="gramStart"/>
            <w:r w:rsidRPr="001872B8">
              <w:rPr>
                <w:rFonts w:ascii="Times New Roman" w:hAnsi="Times New Roman"/>
                <w:b/>
                <w:sz w:val="24"/>
                <w:szCs w:val="24"/>
              </w:rPr>
              <w:t>м</w:t>
            </w:r>
            <w:proofErr w:type="gramEnd"/>
          </w:p>
        </w:tc>
      </w:tr>
      <w:tr w:rsidR="00956332" w:rsidRPr="001872B8" w:rsidTr="00A853A8">
        <w:trPr>
          <w:trHeight w:val="20"/>
        </w:trPr>
        <w:tc>
          <w:tcPr>
            <w:tcW w:w="560" w:type="dxa"/>
            <w:vAlign w:val="center"/>
          </w:tcPr>
          <w:p w:rsidR="00956332" w:rsidRPr="001872B8" w:rsidRDefault="00956332" w:rsidP="001872B8">
            <w:pPr>
              <w:pStyle w:val="af1"/>
              <w:jc w:val="both"/>
              <w:rPr>
                <w:rFonts w:ascii="Times New Roman" w:hAnsi="Times New Roman"/>
                <w:sz w:val="24"/>
                <w:szCs w:val="24"/>
              </w:rPr>
            </w:pPr>
            <w:r w:rsidRPr="001872B8">
              <w:rPr>
                <w:rFonts w:ascii="Times New Roman" w:hAnsi="Times New Roman"/>
                <w:sz w:val="24"/>
                <w:szCs w:val="24"/>
              </w:rPr>
              <w:t>1</w:t>
            </w:r>
          </w:p>
        </w:tc>
        <w:tc>
          <w:tcPr>
            <w:tcW w:w="7288" w:type="dxa"/>
          </w:tcPr>
          <w:p w:rsidR="00956332" w:rsidRPr="001872B8" w:rsidRDefault="00956332" w:rsidP="001872B8">
            <w:pPr>
              <w:pStyle w:val="af1"/>
              <w:jc w:val="both"/>
              <w:rPr>
                <w:rFonts w:ascii="Times New Roman" w:hAnsi="Times New Roman"/>
                <w:color w:val="000000"/>
                <w:sz w:val="24"/>
                <w:szCs w:val="24"/>
              </w:rPr>
            </w:pPr>
            <w:r w:rsidRPr="001872B8">
              <w:rPr>
                <w:rFonts w:ascii="Times New Roman" w:hAnsi="Times New Roman"/>
                <w:color w:val="000000"/>
                <w:sz w:val="24"/>
                <w:szCs w:val="24"/>
              </w:rPr>
              <w:t>Сооружения механической и биологической очистки с термомеха</w:t>
            </w:r>
            <w:r w:rsidRPr="001872B8">
              <w:rPr>
                <w:rFonts w:ascii="Times New Roman" w:hAnsi="Times New Roman"/>
                <w:color w:val="000000"/>
                <w:sz w:val="24"/>
                <w:szCs w:val="24"/>
              </w:rPr>
              <w:softHyphen/>
              <w:t>нической обработкой осадков в закрытых помещениях производи</w:t>
            </w:r>
            <w:r w:rsidRPr="001872B8">
              <w:rPr>
                <w:rFonts w:ascii="Times New Roman" w:hAnsi="Times New Roman"/>
                <w:color w:val="000000"/>
                <w:sz w:val="24"/>
                <w:szCs w:val="24"/>
              </w:rPr>
              <w:softHyphen/>
              <w:t>тельностью более 5 до 5 тыс. м</w:t>
            </w:r>
            <w:r w:rsidRPr="001872B8">
              <w:rPr>
                <w:rFonts w:ascii="Times New Roman" w:hAnsi="Times New Roman"/>
                <w:color w:val="000000"/>
                <w:sz w:val="24"/>
                <w:szCs w:val="24"/>
                <w:vertAlign w:val="superscript"/>
              </w:rPr>
              <w:t>3</w:t>
            </w:r>
            <w:r w:rsidRPr="001872B8">
              <w:rPr>
                <w:rFonts w:ascii="Times New Roman" w:hAnsi="Times New Roman"/>
                <w:color w:val="000000"/>
                <w:sz w:val="24"/>
                <w:szCs w:val="24"/>
              </w:rPr>
              <w:t>/</w:t>
            </w:r>
            <w:proofErr w:type="spellStart"/>
            <w:r w:rsidRPr="001872B8">
              <w:rPr>
                <w:rFonts w:ascii="Times New Roman" w:hAnsi="Times New Roman"/>
                <w:color w:val="000000"/>
                <w:sz w:val="24"/>
                <w:szCs w:val="24"/>
              </w:rPr>
              <w:t>сут</w:t>
            </w:r>
            <w:proofErr w:type="spellEnd"/>
            <w:r w:rsidRPr="001872B8">
              <w:rPr>
                <w:rFonts w:ascii="Times New Roman" w:hAnsi="Times New Roman"/>
                <w:color w:val="000000"/>
                <w:sz w:val="24"/>
                <w:szCs w:val="24"/>
              </w:rPr>
              <w:t>.</w:t>
            </w:r>
          </w:p>
        </w:tc>
        <w:tc>
          <w:tcPr>
            <w:tcW w:w="2376" w:type="dxa"/>
            <w:vAlign w:val="center"/>
          </w:tcPr>
          <w:p w:rsidR="00956332" w:rsidRPr="001872B8" w:rsidRDefault="00956332" w:rsidP="001872B8">
            <w:pPr>
              <w:pStyle w:val="af1"/>
              <w:jc w:val="both"/>
              <w:rPr>
                <w:rFonts w:ascii="Times New Roman" w:hAnsi="Times New Roman"/>
                <w:color w:val="000000"/>
                <w:sz w:val="24"/>
                <w:szCs w:val="24"/>
              </w:rPr>
            </w:pPr>
            <w:r w:rsidRPr="001872B8">
              <w:rPr>
                <w:rFonts w:ascii="Times New Roman" w:hAnsi="Times New Roman"/>
                <w:color w:val="000000"/>
                <w:sz w:val="24"/>
                <w:szCs w:val="24"/>
              </w:rPr>
              <w:t>300</w:t>
            </w:r>
          </w:p>
        </w:tc>
      </w:tr>
      <w:tr w:rsidR="00956332" w:rsidRPr="001872B8" w:rsidTr="00A853A8">
        <w:trPr>
          <w:trHeight w:val="20"/>
        </w:trPr>
        <w:tc>
          <w:tcPr>
            <w:tcW w:w="560" w:type="dxa"/>
            <w:vAlign w:val="center"/>
          </w:tcPr>
          <w:p w:rsidR="00956332" w:rsidRPr="001872B8" w:rsidRDefault="00956332" w:rsidP="001872B8">
            <w:pPr>
              <w:pStyle w:val="af1"/>
              <w:jc w:val="both"/>
              <w:rPr>
                <w:rFonts w:ascii="Times New Roman" w:hAnsi="Times New Roman"/>
                <w:sz w:val="24"/>
                <w:szCs w:val="24"/>
              </w:rPr>
            </w:pPr>
            <w:r w:rsidRPr="001872B8">
              <w:rPr>
                <w:rFonts w:ascii="Times New Roman" w:hAnsi="Times New Roman"/>
                <w:sz w:val="24"/>
                <w:szCs w:val="24"/>
              </w:rPr>
              <w:t>2</w:t>
            </w:r>
          </w:p>
        </w:tc>
        <w:tc>
          <w:tcPr>
            <w:tcW w:w="7288" w:type="dxa"/>
          </w:tcPr>
          <w:p w:rsidR="00956332" w:rsidRPr="001872B8" w:rsidRDefault="00956332" w:rsidP="001872B8">
            <w:pPr>
              <w:pStyle w:val="af1"/>
              <w:jc w:val="both"/>
              <w:rPr>
                <w:rFonts w:ascii="Times New Roman" w:hAnsi="Times New Roman"/>
                <w:color w:val="000000"/>
                <w:sz w:val="24"/>
                <w:szCs w:val="24"/>
              </w:rPr>
            </w:pPr>
            <w:r w:rsidRPr="001872B8">
              <w:rPr>
                <w:rFonts w:ascii="Times New Roman" w:hAnsi="Times New Roman"/>
                <w:color w:val="000000"/>
                <w:sz w:val="24"/>
                <w:szCs w:val="24"/>
              </w:rPr>
              <w:t>Сооружения механической и биологической очистки с термомеха</w:t>
            </w:r>
            <w:r w:rsidRPr="001872B8">
              <w:rPr>
                <w:rFonts w:ascii="Times New Roman" w:hAnsi="Times New Roman"/>
                <w:color w:val="000000"/>
                <w:sz w:val="24"/>
                <w:szCs w:val="24"/>
              </w:rPr>
              <w:softHyphen/>
              <w:t>нической обработкой осадков в закрытых помещениях производи</w:t>
            </w:r>
            <w:r w:rsidRPr="001872B8">
              <w:rPr>
                <w:rFonts w:ascii="Times New Roman" w:hAnsi="Times New Roman"/>
                <w:color w:val="000000"/>
                <w:sz w:val="24"/>
                <w:szCs w:val="24"/>
              </w:rPr>
              <w:softHyphen/>
              <w:t>тельностью более 0,2 до 5 тыс. м</w:t>
            </w:r>
            <w:r w:rsidRPr="001872B8">
              <w:rPr>
                <w:rFonts w:ascii="Times New Roman" w:hAnsi="Times New Roman"/>
                <w:color w:val="000000"/>
                <w:sz w:val="24"/>
                <w:szCs w:val="24"/>
                <w:vertAlign w:val="superscript"/>
              </w:rPr>
              <w:t>3</w:t>
            </w:r>
            <w:r w:rsidRPr="001872B8">
              <w:rPr>
                <w:rFonts w:ascii="Times New Roman" w:hAnsi="Times New Roman"/>
                <w:color w:val="000000"/>
                <w:sz w:val="24"/>
                <w:szCs w:val="24"/>
              </w:rPr>
              <w:t>/</w:t>
            </w:r>
            <w:proofErr w:type="spellStart"/>
            <w:r w:rsidRPr="001872B8">
              <w:rPr>
                <w:rFonts w:ascii="Times New Roman" w:hAnsi="Times New Roman"/>
                <w:color w:val="000000"/>
                <w:sz w:val="24"/>
                <w:szCs w:val="24"/>
              </w:rPr>
              <w:t>сут</w:t>
            </w:r>
            <w:proofErr w:type="spellEnd"/>
            <w:r w:rsidRPr="001872B8">
              <w:rPr>
                <w:rFonts w:ascii="Times New Roman" w:hAnsi="Times New Roman"/>
                <w:color w:val="000000"/>
                <w:sz w:val="24"/>
                <w:szCs w:val="24"/>
              </w:rPr>
              <w:t>.</w:t>
            </w:r>
          </w:p>
        </w:tc>
        <w:tc>
          <w:tcPr>
            <w:tcW w:w="2376" w:type="dxa"/>
            <w:vAlign w:val="center"/>
          </w:tcPr>
          <w:p w:rsidR="00956332" w:rsidRPr="001872B8" w:rsidRDefault="00956332" w:rsidP="001872B8">
            <w:pPr>
              <w:pStyle w:val="af1"/>
              <w:jc w:val="both"/>
              <w:rPr>
                <w:rFonts w:ascii="Times New Roman" w:hAnsi="Times New Roman"/>
                <w:color w:val="000000"/>
                <w:sz w:val="24"/>
                <w:szCs w:val="24"/>
              </w:rPr>
            </w:pPr>
            <w:r w:rsidRPr="001872B8">
              <w:rPr>
                <w:rFonts w:ascii="Times New Roman" w:hAnsi="Times New Roman"/>
                <w:color w:val="000000"/>
                <w:sz w:val="24"/>
                <w:szCs w:val="24"/>
              </w:rPr>
              <w:t>150</w:t>
            </w:r>
          </w:p>
        </w:tc>
      </w:tr>
      <w:tr w:rsidR="00956332" w:rsidRPr="001872B8" w:rsidTr="00A853A8">
        <w:trPr>
          <w:trHeight w:val="318"/>
        </w:trPr>
        <w:tc>
          <w:tcPr>
            <w:tcW w:w="560" w:type="dxa"/>
            <w:vAlign w:val="center"/>
          </w:tcPr>
          <w:p w:rsidR="00956332" w:rsidRPr="001872B8" w:rsidRDefault="00956332" w:rsidP="001872B8">
            <w:pPr>
              <w:pStyle w:val="af1"/>
              <w:jc w:val="both"/>
              <w:rPr>
                <w:rFonts w:ascii="Times New Roman" w:hAnsi="Times New Roman"/>
                <w:sz w:val="24"/>
                <w:szCs w:val="24"/>
              </w:rPr>
            </w:pPr>
            <w:r w:rsidRPr="001872B8">
              <w:rPr>
                <w:rFonts w:ascii="Times New Roman" w:hAnsi="Times New Roman"/>
                <w:sz w:val="24"/>
                <w:szCs w:val="24"/>
              </w:rPr>
              <w:t>3</w:t>
            </w:r>
          </w:p>
        </w:tc>
        <w:tc>
          <w:tcPr>
            <w:tcW w:w="7288" w:type="dxa"/>
            <w:vAlign w:val="center"/>
          </w:tcPr>
          <w:p w:rsidR="00956332" w:rsidRPr="001872B8" w:rsidRDefault="00956332" w:rsidP="001872B8">
            <w:pPr>
              <w:pStyle w:val="af1"/>
              <w:jc w:val="both"/>
              <w:rPr>
                <w:rFonts w:ascii="Times New Roman" w:hAnsi="Times New Roman"/>
                <w:color w:val="000000"/>
                <w:sz w:val="24"/>
                <w:szCs w:val="24"/>
              </w:rPr>
            </w:pPr>
            <w:r w:rsidRPr="001872B8">
              <w:rPr>
                <w:rFonts w:ascii="Times New Roman" w:hAnsi="Times New Roman"/>
                <w:color w:val="000000"/>
                <w:sz w:val="24"/>
                <w:szCs w:val="24"/>
              </w:rPr>
              <w:t>Насосные станции производительностью более 5 до 50 тыс. м</w:t>
            </w:r>
            <w:r w:rsidRPr="001872B8">
              <w:rPr>
                <w:rFonts w:ascii="Times New Roman" w:hAnsi="Times New Roman"/>
                <w:color w:val="000000"/>
                <w:sz w:val="24"/>
                <w:szCs w:val="24"/>
                <w:vertAlign w:val="superscript"/>
              </w:rPr>
              <w:t>3</w:t>
            </w:r>
            <w:r w:rsidRPr="001872B8">
              <w:rPr>
                <w:rFonts w:ascii="Times New Roman" w:hAnsi="Times New Roman"/>
                <w:color w:val="000000"/>
                <w:sz w:val="24"/>
                <w:szCs w:val="24"/>
              </w:rPr>
              <w:t>/</w:t>
            </w:r>
            <w:proofErr w:type="spellStart"/>
            <w:r w:rsidRPr="001872B8">
              <w:rPr>
                <w:rFonts w:ascii="Times New Roman" w:hAnsi="Times New Roman"/>
                <w:color w:val="000000"/>
                <w:sz w:val="24"/>
                <w:szCs w:val="24"/>
              </w:rPr>
              <w:t>сут</w:t>
            </w:r>
            <w:proofErr w:type="spellEnd"/>
            <w:r w:rsidRPr="001872B8">
              <w:rPr>
                <w:rFonts w:ascii="Times New Roman" w:hAnsi="Times New Roman"/>
                <w:color w:val="000000"/>
                <w:sz w:val="24"/>
                <w:szCs w:val="24"/>
              </w:rPr>
              <w:t>.</w:t>
            </w:r>
          </w:p>
        </w:tc>
        <w:tc>
          <w:tcPr>
            <w:tcW w:w="2376" w:type="dxa"/>
            <w:vAlign w:val="center"/>
          </w:tcPr>
          <w:p w:rsidR="00956332" w:rsidRPr="001872B8" w:rsidRDefault="00956332" w:rsidP="001872B8">
            <w:pPr>
              <w:pStyle w:val="af1"/>
              <w:jc w:val="both"/>
              <w:rPr>
                <w:rFonts w:ascii="Times New Roman" w:hAnsi="Times New Roman"/>
                <w:color w:val="000000"/>
                <w:sz w:val="24"/>
                <w:szCs w:val="24"/>
              </w:rPr>
            </w:pPr>
            <w:r w:rsidRPr="001872B8">
              <w:rPr>
                <w:rFonts w:ascii="Times New Roman" w:hAnsi="Times New Roman"/>
                <w:color w:val="000000"/>
                <w:sz w:val="24"/>
                <w:szCs w:val="24"/>
              </w:rPr>
              <w:t>20</w:t>
            </w:r>
          </w:p>
        </w:tc>
      </w:tr>
      <w:tr w:rsidR="00956332" w:rsidRPr="001872B8" w:rsidTr="00A853A8">
        <w:trPr>
          <w:trHeight w:val="318"/>
        </w:trPr>
        <w:tc>
          <w:tcPr>
            <w:tcW w:w="560" w:type="dxa"/>
            <w:vAlign w:val="center"/>
          </w:tcPr>
          <w:p w:rsidR="00956332" w:rsidRPr="001872B8" w:rsidRDefault="00956332" w:rsidP="001872B8">
            <w:pPr>
              <w:pStyle w:val="af1"/>
              <w:jc w:val="both"/>
              <w:rPr>
                <w:rFonts w:ascii="Times New Roman" w:hAnsi="Times New Roman"/>
                <w:sz w:val="24"/>
                <w:szCs w:val="24"/>
              </w:rPr>
            </w:pPr>
            <w:r w:rsidRPr="001872B8">
              <w:rPr>
                <w:rFonts w:ascii="Times New Roman" w:hAnsi="Times New Roman"/>
                <w:sz w:val="24"/>
                <w:szCs w:val="24"/>
              </w:rPr>
              <w:t>4</w:t>
            </w:r>
          </w:p>
        </w:tc>
        <w:tc>
          <w:tcPr>
            <w:tcW w:w="7288" w:type="dxa"/>
            <w:vAlign w:val="center"/>
          </w:tcPr>
          <w:p w:rsidR="00956332" w:rsidRPr="001872B8" w:rsidRDefault="00956332" w:rsidP="001872B8">
            <w:pPr>
              <w:pStyle w:val="af1"/>
              <w:jc w:val="both"/>
              <w:rPr>
                <w:rFonts w:ascii="Times New Roman" w:hAnsi="Times New Roman"/>
                <w:color w:val="000000"/>
                <w:sz w:val="24"/>
                <w:szCs w:val="24"/>
              </w:rPr>
            </w:pPr>
            <w:r w:rsidRPr="001872B8">
              <w:rPr>
                <w:rFonts w:ascii="Times New Roman" w:hAnsi="Times New Roman"/>
                <w:color w:val="000000"/>
                <w:sz w:val="24"/>
                <w:szCs w:val="24"/>
              </w:rPr>
              <w:t>Насосные станции производительностью более 0,2 до 5 тыс. м</w:t>
            </w:r>
            <w:r w:rsidRPr="001872B8">
              <w:rPr>
                <w:rFonts w:ascii="Times New Roman" w:hAnsi="Times New Roman"/>
                <w:color w:val="000000"/>
                <w:sz w:val="24"/>
                <w:szCs w:val="24"/>
                <w:vertAlign w:val="superscript"/>
              </w:rPr>
              <w:t>3</w:t>
            </w:r>
            <w:r w:rsidRPr="001872B8">
              <w:rPr>
                <w:rFonts w:ascii="Times New Roman" w:hAnsi="Times New Roman"/>
                <w:color w:val="000000"/>
                <w:sz w:val="24"/>
                <w:szCs w:val="24"/>
              </w:rPr>
              <w:t>/</w:t>
            </w:r>
            <w:proofErr w:type="spellStart"/>
            <w:r w:rsidRPr="001872B8">
              <w:rPr>
                <w:rFonts w:ascii="Times New Roman" w:hAnsi="Times New Roman"/>
                <w:color w:val="000000"/>
                <w:sz w:val="24"/>
                <w:szCs w:val="24"/>
              </w:rPr>
              <w:t>сут</w:t>
            </w:r>
            <w:proofErr w:type="spellEnd"/>
            <w:r w:rsidRPr="001872B8">
              <w:rPr>
                <w:rFonts w:ascii="Times New Roman" w:hAnsi="Times New Roman"/>
                <w:color w:val="000000"/>
                <w:sz w:val="24"/>
                <w:szCs w:val="24"/>
              </w:rPr>
              <w:t>.</w:t>
            </w:r>
          </w:p>
        </w:tc>
        <w:tc>
          <w:tcPr>
            <w:tcW w:w="2376" w:type="dxa"/>
            <w:vAlign w:val="center"/>
          </w:tcPr>
          <w:p w:rsidR="00956332" w:rsidRPr="001872B8" w:rsidRDefault="00956332" w:rsidP="001872B8">
            <w:pPr>
              <w:pStyle w:val="af1"/>
              <w:jc w:val="both"/>
              <w:rPr>
                <w:rFonts w:ascii="Times New Roman" w:hAnsi="Times New Roman"/>
                <w:color w:val="000000"/>
                <w:sz w:val="24"/>
                <w:szCs w:val="24"/>
              </w:rPr>
            </w:pPr>
            <w:r w:rsidRPr="001872B8">
              <w:rPr>
                <w:rFonts w:ascii="Times New Roman" w:hAnsi="Times New Roman"/>
                <w:color w:val="000000"/>
                <w:sz w:val="24"/>
                <w:szCs w:val="24"/>
              </w:rPr>
              <w:t>20</w:t>
            </w:r>
          </w:p>
        </w:tc>
      </w:tr>
      <w:tr w:rsidR="00956332" w:rsidRPr="001872B8" w:rsidTr="00A853A8">
        <w:trPr>
          <w:trHeight w:val="318"/>
        </w:trPr>
        <w:tc>
          <w:tcPr>
            <w:tcW w:w="560" w:type="dxa"/>
            <w:vAlign w:val="center"/>
          </w:tcPr>
          <w:p w:rsidR="00956332" w:rsidRPr="001872B8" w:rsidRDefault="00956332" w:rsidP="001872B8">
            <w:pPr>
              <w:pStyle w:val="af1"/>
              <w:jc w:val="both"/>
              <w:rPr>
                <w:rFonts w:ascii="Times New Roman" w:hAnsi="Times New Roman"/>
                <w:sz w:val="24"/>
                <w:szCs w:val="24"/>
              </w:rPr>
            </w:pPr>
            <w:r w:rsidRPr="001872B8">
              <w:rPr>
                <w:rFonts w:ascii="Times New Roman" w:hAnsi="Times New Roman"/>
                <w:sz w:val="24"/>
                <w:szCs w:val="24"/>
              </w:rPr>
              <w:t>5</w:t>
            </w:r>
          </w:p>
        </w:tc>
        <w:tc>
          <w:tcPr>
            <w:tcW w:w="7288" w:type="dxa"/>
            <w:vAlign w:val="center"/>
          </w:tcPr>
          <w:p w:rsidR="00956332" w:rsidRPr="001872B8" w:rsidRDefault="00956332" w:rsidP="001872B8">
            <w:pPr>
              <w:pStyle w:val="af1"/>
              <w:jc w:val="both"/>
              <w:rPr>
                <w:rFonts w:ascii="Times New Roman" w:hAnsi="Times New Roman"/>
                <w:color w:val="000000"/>
                <w:sz w:val="24"/>
                <w:szCs w:val="24"/>
              </w:rPr>
            </w:pPr>
            <w:r w:rsidRPr="001872B8">
              <w:rPr>
                <w:rFonts w:ascii="Times New Roman" w:hAnsi="Times New Roman"/>
                <w:color w:val="000000"/>
                <w:sz w:val="24"/>
                <w:szCs w:val="24"/>
              </w:rPr>
              <w:t>Насосные станции производительностью до 0,2 тыс. м</w:t>
            </w:r>
            <w:r w:rsidRPr="001872B8">
              <w:rPr>
                <w:rFonts w:ascii="Times New Roman" w:hAnsi="Times New Roman"/>
                <w:color w:val="000000"/>
                <w:sz w:val="24"/>
                <w:szCs w:val="24"/>
                <w:vertAlign w:val="superscript"/>
              </w:rPr>
              <w:t>3</w:t>
            </w:r>
            <w:r w:rsidRPr="001872B8">
              <w:rPr>
                <w:rFonts w:ascii="Times New Roman" w:hAnsi="Times New Roman"/>
                <w:color w:val="000000"/>
                <w:sz w:val="24"/>
                <w:szCs w:val="24"/>
              </w:rPr>
              <w:t>/</w:t>
            </w:r>
            <w:proofErr w:type="spellStart"/>
            <w:r w:rsidRPr="001872B8">
              <w:rPr>
                <w:rFonts w:ascii="Times New Roman" w:hAnsi="Times New Roman"/>
                <w:color w:val="000000"/>
                <w:sz w:val="24"/>
                <w:szCs w:val="24"/>
              </w:rPr>
              <w:t>сут</w:t>
            </w:r>
            <w:proofErr w:type="spellEnd"/>
            <w:r w:rsidRPr="001872B8">
              <w:rPr>
                <w:rFonts w:ascii="Times New Roman" w:hAnsi="Times New Roman"/>
                <w:color w:val="000000"/>
                <w:sz w:val="24"/>
                <w:szCs w:val="24"/>
              </w:rPr>
              <w:t>.</w:t>
            </w:r>
          </w:p>
        </w:tc>
        <w:tc>
          <w:tcPr>
            <w:tcW w:w="2376" w:type="dxa"/>
            <w:vAlign w:val="center"/>
          </w:tcPr>
          <w:p w:rsidR="00956332" w:rsidRPr="001872B8" w:rsidRDefault="00956332" w:rsidP="001872B8">
            <w:pPr>
              <w:pStyle w:val="af1"/>
              <w:jc w:val="both"/>
              <w:rPr>
                <w:rFonts w:ascii="Times New Roman" w:hAnsi="Times New Roman"/>
                <w:color w:val="000000"/>
                <w:sz w:val="24"/>
                <w:szCs w:val="24"/>
              </w:rPr>
            </w:pPr>
            <w:r w:rsidRPr="001872B8">
              <w:rPr>
                <w:rFonts w:ascii="Times New Roman" w:hAnsi="Times New Roman"/>
                <w:color w:val="000000"/>
                <w:sz w:val="24"/>
                <w:szCs w:val="24"/>
              </w:rPr>
              <w:t>15</w:t>
            </w:r>
          </w:p>
        </w:tc>
      </w:tr>
    </w:tbl>
    <w:p w:rsidR="00956332" w:rsidRPr="001872B8" w:rsidRDefault="00956332" w:rsidP="001872B8">
      <w:pPr>
        <w:pStyle w:val="af1"/>
        <w:jc w:val="both"/>
        <w:rPr>
          <w:rFonts w:ascii="Times New Roman" w:hAnsi="Times New Roman"/>
          <w:color w:val="000000"/>
          <w:sz w:val="24"/>
          <w:szCs w:val="24"/>
        </w:rPr>
      </w:pPr>
      <w:r w:rsidRPr="001872B8">
        <w:rPr>
          <w:rFonts w:ascii="Times New Roman" w:hAnsi="Times New Roman"/>
          <w:b/>
          <w:color w:val="000000"/>
          <w:sz w:val="24"/>
          <w:szCs w:val="24"/>
        </w:rPr>
        <w:t>Примечание:</w:t>
      </w:r>
      <w:r w:rsidRPr="001872B8">
        <w:rPr>
          <w:rFonts w:ascii="Times New Roman" w:hAnsi="Times New Roman"/>
          <w:color w:val="000000"/>
          <w:sz w:val="24"/>
          <w:szCs w:val="24"/>
        </w:rPr>
        <w:t xml:space="preserve"> санитарно-защ</w:t>
      </w:r>
      <w:r w:rsidR="003C35B0">
        <w:rPr>
          <w:rFonts w:ascii="Times New Roman" w:hAnsi="Times New Roman"/>
          <w:color w:val="000000"/>
          <w:sz w:val="24"/>
          <w:szCs w:val="24"/>
        </w:rPr>
        <w:t>итные зоны, указанные в таблице</w:t>
      </w:r>
      <w:r w:rsidRPr="001872B8">
        <w:rPr>
          <w:rFonts w:ascii="Times New Roman" w:hAnsi="Times New Roman"/>
          <w:color w:val="000000"/>
          <w:sz w:val="24"/>
          <w:szCs w:val="24"/>
        </w:rPr>
        <w:t>, допускается увеличивать, но не более чем в 2 раза в</w:t>
      </w:r>
      <w:r w:rsidR="003C35B0">
        <w:rPr>
          <w:rFonts w:ascii="Times New Roman" w:hAnsi="Times New Roman"/>
          <w:color w:val="000000"/>
          <w:sz w:val="24"/>
          <w:szCs w:val="24"/>
        </w:rPr>
        <w:t xml:space="preserve"> </w:t>
      </w:r>
      <w:r w:rsidRPr="001872B8">
        <w:rPr>
          <w:rFonts w:ascii="Times New Roman" w:hAnsi="Times New Roman"/>
          <w:color w:val="000000"/>
          <w:sz w:val="24"/>
          <w:szCs w:val="24"/>
        </w:rPr>
        <w:t>случае расположения жилой застройки с подветренной стороны по от</w:t>
      </w:r>
      <w:r w:rsidRPr="001872B8">
        <w:rPr>
          <w:rFonts w:ascii="Times New Roman" w:hAnsi="Times New Roman"/>
          <w:color w:val="000000"/>
          <w:sz w:val="24"/>
          <w:szCs w:val="24"/>
        </w:rPr>
        <w:softHyphen/>
        <w:t>ношению к очистным сооружениям или уменьшать не более чем на 25% при наличии благоприят</w:t>
      </w:r>
      <w:r w:rsidRPr="001872B8">
        <w:rPr>
          <w:rFonts w:ascii="Times New Roman" w:hAnsi="Times New Roman"/>
          <w:color w:val="000000"/>
          <w:sz w:val="24"/>
          <w:szCs w:val="24"/>
        </w:rPr>
        <w:softHyphen/>
        <w:t>ной розы ветров.</w:t>
      </w:r>
    </w:p>
    <w:p w:rsidR="00956332" w:rsidRPr="00EE4BCB" w:rsidRDefault="00956332" w:rsidP="00106C39">
      <w:pPr>
        <w:spacing w:line="360" w:lineRule="auto"/>
        <w:ind w:firstLine="540"/>
        <w:rPr>
          <w:b/>
          <w:bCs/>
          <w:sz w:val="28"/>
          <w:szCs w:val="28"/>
        </w:rPr>
      </w:pPr>
    </w:p>
    <w:p w:rsidR="00956332" w:rsidRPr="00106C39" w:rsidRDefault="00956332" w:rsidP="009410B6">
      <w:pPr>
        <w:spacing w:line="360" w:lineRule="auto"/>
        <w:ind w:firstLine="709"/>
        <w:rPr>
          <w:sz w:val="28"/>
          <w:szCs w:val="28"/>
        </w:rPr>
      </w:pPr>
      <w:r>
        <w:rPr>
          <w:sz w:val="28"/>
          <w:szCs w:val="28"/>
        </w:rPr>
        <w:br w:type="page"/>
      </w:r>
    </w:p>
    <w:p w:rsidR="00956332" w:rsidRPr="00551F6F" w:rsidRDefault="00956332" w:rsidP="00551F6F">
      <w:pPr>
        <w:pStyle w:val="af1"/>
        <w:jc w:val="both"/>
        <w:rPr>
          <w:rFonts w:ascii="Times New Roman" w:hAnsi="Times New Roman"/>
          <w:b/>
          <w:sz w:val="28"/>
          <w:szCs w:val="28"/>
        </w:rPr>
      </w:pPr>
      <w:bookmarkStart w:id="17" w:name="_Toc397693246"/>
      <w:bookmarkStart w:id="18" w:name="_Toc411609054"/>
      <w:bookmarkStart w:id="19" w:name="_Toc422399654"/>
      <w:r w:rsidRPr="00551F6F">
        <w:rPr>
          <w:rFonts w:ascii="Times New Roman" w:hAnsi="Times New Roman"/>
          <w:b/>
          <w:sz w:val="28"/>
          <w:szCs w:val="28"/>
        </w:rPr>
        <w:lastRenderedPageBreak/>
        <w:t>5. Экологические аспекты мероприятий по строительству и реконструкции объектов централизованной системы водоотведения</w:t>
      </w:r>
      <w:bookmarkEnd w:id="17"/>
      <w:bookmarkEnd w:id="18"/>
      <w:bookmarkEnd w:id="19"/>
    </w:p>
    <w:p w:rsidR="00956332" w:rsidRPr="00551F6F" w:rsidRDefault="00956332" w:rsidP="00551F6F">
      <w:pPr>
        <w:pStyle w:val="af1"/>
        <w:jc w:val="both"/>
        <w:rPr>
          <w:rFonts w:ascii="Times New Roman" w:hAnsi="Times New Roman"/>
          <w:sz w:val="24"/>
          <w:szCs w:val="24"/>
        </w:rPr>
      </w:pPr>
    </w:p>
    <w:p w:rsidR="00956332" w:rsidRPr="00551F6F" w:rsidRDefault="00956332" w:rsidP="00551F6F">
      <w:pPr>
        <w:pStyle w:val="af1"/>
        <w:jc w:val="both"/>
        <w:rPr>
          <w:rFonts w:ascii="Times New Roman" w:hAnsi="Times New Roman"/>
          <w:b/>
          <w:sz w:val="24"/>
          <w:szCs w:val="24"/>
        </w:rPr>
      </w:pPr>
      <w:bookmarkStart w:id="20" w:name="_Toc397693247"/>
      <w:bookmarkStart w:id="21" w:name="_Toc411609055"/>
      <w:bookmarkStart w:id="22" w:name="_Toc422399655"/>
      <w:r w:rsidRPr="00551F6F">
        <w:rPr>
          <w:rFonts w:ascii="Times New Roman" w:hAnsi="Times New Roman"/>
          <w:b/>
          <w:sz w:val="24"/>
          <w:szCs w:val="24"/>
        </w:rPr>
        <w:t xml:space="preserve">5.1. Сведения </w:t>
      </w:r>
      <w:bookmarkEnd w:id="20"/>
      <w:bookmarkEnd w:id="21"/>
      <w:bookmarkEnd w:id="22"/>
      <w:r w:rsidR="00551F6F">
        <w:rPr>
          <w:rFonts w:ascii="Times New Roman" w:hAnsi="Times New Roman"/>
          <w:b/>
          <w:sz w:val="24"/>
          <w:szCs w:val="24"/>
        </w:rPr>
        <w:t>о мерах по предотвращению вредного воздействия на водный бассейн предлагаемых к новому строительству и реконструкции объектов водоотведения</w:t>
      </w:r>
      <w:r w:rsidR="002A21B3">
        <w:rPr>
          <w:rFonts w:ascii="Times New Roman" w:hAnsi="Times New Roman"/>
          <w:b/>
          <w:sz w:val="24"/>
          <w:szCs w:val="24"/>
        </w:rPr>
        <w:t xml:space="preserve"> (в том числе линейных)</w:t>
      </w:r>
      <w:r w:rsidR="00551F6F">
        <w:rPr>
          <w:rFonts w:ascii="Times New Roman" w:hAnsi="Times New Roman"/>
          <w:b/>
          <w:sz w:val="24"/>
          <w:szCs w:val="24"/>
        </w:rPr>
        <w:t>.</w:t>
      </w:r>
    </w:p>
    <w:p w:rsidR="00956332" w:rsidRPr="00551F6F" w:rsidRDefault="00956332" w:rsidP="00551F6F">
      <w:pPr>
        <w:pStyle w:val="af1"/>
        <w:ind w:firstLine="709"/>
        <w:jc w:val="both"/>
        <w:rPr>
          <w:rFonts w:ascii="Times New Roman" w:hAnsi="Times New Roman"/>
          <w:sz w:val="24"/>
          <w:szCs w:val="24"/>
          <w:highlight w:val="yellow"/>
        </w:rPr>
      </w:pPr>
      <w:r w:rsidRPr="00551F6F">
        <w:rPr>
          <w:rFonts w:ascii="Times New Roman" w:hAnsi="Times New Roman"/>
          <w:sz w:val="24"/>
          <w:szCs w:val="24"/>
        </w:rPr>
        <w:t xml:space="preserve">В Калтанском городском округе запланировано строительство новых </w:t>
      </w:r>
      <w:r w:rsidR="00551F6F">
        <w:rPr>
          <w:rFonts w:ascii="Times New Roman" w:hAnsi="Times New Roman"/>
          <w:sz w:val="24"/>
          <w:szCs w:val="24"/>
        </w:rPr>
        <w:t xml:space="preserve">промышленных </w:t>
      </w:r>
      <w:r w:rsidRPr="00551F6F">
        <w:rPr>
          <w:rFonts w:ascii="Times New Roman" w:hAnsi="Times New Roman"/>
          <w:sz w:val="24"/>
          <w:szCs w:val="24"/>
        </w:rPr>
        <w:t xml:space="preserve">очистных сооружений в г. Калтан, </w:t>
      </w:r>
      <w:r w:rsidR="00C84E25">
        <w:rPr>
          <w:rFonts w:ascii="Times New Roman" w:hAnsi="Times New Roman"/>
          <w:sz w:val="24"/>
          <w:szCs w:val="24"/>
        </w:rPr>
        <w:t xml:space="preserve">реконструкция существующих КОС, </w:t>
      </w:r>
      <w:r w:rsidRPr="00551F6F">
        <w:rPr>
          <w:rFonts w:ascii="Times New Roman" w:hAnsi="Times New Roman"/>
          <w:sz w:val="24"/>
          <w:szCs w:val="24"/>
        </w:rPr>
        <w:t>реконструкция и строительство канализационных сетей и сооружений на них для подключения объектов перспективной застройки и переключения существующей и перспективной застройки в п. Малиновка на очистные сооружения в г. Калтан.</w:t>
      </w:r>
    </w:p>
    <w:p w:rsidR="00956332" w:rsidRPr="00551F6F" w:rsidRDefault="00956332" w:rsidP="00551F6F">
      <w:pPr>
        <w:pStyle w:val="af1"/>
        <w:ind w:firstLine="709"/>
        <w:jc w:val="both"/>
        <w:rPr>
          <w:rFonts w:ascii="Times New Roman" w:hAnsi="Times New Roman"/>
          <w:sz w:val="24"/>
          <w:szCs w:val="24"/>
        </w:rPr>
      </w:pPr>
      <w:r w:rsidRPr="00551F6F">
        <w:rPr>
          <w:rFonts w:ascii="Times New Roman" w:hAnsi="Times New Roman"/>
          <w:sz w:val="24"/>
          <w:szCs w:val="24"/>
        </w:rPr>
        <w:t>Эти мероприятия ликвидируют сброс недостаточно очищенных сточных вод в поверхностные водные объекты; повышают надежность системы водоотведения, чем уменьшают количество сточных вод, просочившихся в грунт в результате аварийных ситуаций на сетях, и как следствие, практически исключают негативное воздействие на окружающую среду и риск загрязнения подземных и поверхностных источников водоснабжения.</w:t>
      </w:r>
    </w:p>
    <w:p w:rsidR="00956332" w:rsidRDefault="00956332" w:rsidP="00551F6F">
      <w:pPr>
        <w:pStyle w:val="af1"/>
        <w:jc w:val="both"/>
        <w:rPr>
          <w:rFonts w:ascii="Times New Roman" w:hAnsi="Times New Roman"/>
          <w:sz w:val="24"/>
          <w:szCs w:val="24"/>
        </w:rPr>
      </w:pPr>
    </w:p>
    <w:p w:rsidR="002A21B3" w:rsidRPr="00551F6F" w:rsidRDefault="002A21B3" w:rsidP="00551F6F">
      <w:pPr>
        <w:pStyle w:val="af1"/>
        <w:jc w:val="both"/>
        <w:rPr>
          <w:rFonts w:ascii="Times New Roman" w:hAnsi="Times New Roman"/>
          <w:sz w:val="24"/>
          <w:szCs w:val="24"/>
        </w:rPr>
      </w:pPr>
    </w:p>
    <w:p w:rsidR="00956332" w:rsidRPr="00551F6F" w:rsidRDefault="00956332" w:rsidP="00551F6F">
      <w:pPr>
        <w:pStyle w:val="af1"/>
        <w:jc w:val="both"/>
        <w:rPr>
          <w:rFonts w:ascii="Times New Roman" w:hAnsi="Times New Roman"/>
          <w:sz w:val="24"/>
          <w:szCs w:val="24"/>
        </w:rPr>
      </w:pPr>
      <w:bookmarkStart w:id="23" w:name="_Toc397693248"/>
      <w:bookmarkStart w:id="24" w:name="_Toc411609056"/>
      <w:bookmarkStart w:id="25" w:name="_Toc422399656"/>
      <w:r w:rsidRPr="002A21B3">
        <w:rPr>
          <w:rFonts w:ascii="Times New Roman" w:hAnsi="Times New Roman"/>
          <w:b/>
          <w:sz w:val="24"/>
          <w:szCs w:val="24"/>
        </w:rPr>
        <w:t xml:space="preserve">5.2. Сведения </w:t>
      </w:r>
      <w:proofErr w:type="gramStart"/>
      <w:r w:rsidRPr="002A21B3">
        <w:rPr>
          <w:rFonts w:ascii="Times New Roman" w:hAnsi="Times New Roman"/>
          <w:b/>
          <w:sz w:val="24"/>
          <w:szCs w:val="24"/>
        </w:rPr>
        <w:t xml:space="preserve">о </w:t>
      </w:r>
      <w:bookmarkEnd w:id="23"/>
      <w:bookmarkEnd w:id="24"/>
      <w:bookmarkEnd w:id="25"/>
      <w:r w:rsidR="002A21B3">
        <w:rPr>
          <w:rFonts w:ascii="Times New Roman" w:hAnsi="Times New Roman"/>
          <w:b/>
          <w:sz w:val="24"/>
          <w:szCs w:val="24"/>
        </w:rPr>
        <w:t>мерах по предотвращению вредного воздействия на окружающую среду при реализации мероприятий по хранению</w:t>
      </w:r>
      <w:proofErr w:type="gramEnd"/>
      <w:r w:rsidR="002A21B3">
        <w:rPr>
          <w:rFonts w:ascii="Times New Roman" w:hAnsi="Times New Roman"/>
          <w:b/>
          <w:sz w:val="24"/>
          <w:szCs w:val="24"/>
        </w:rPr>
        <w:t xml:space="preserve"> (утилизации) осадка сточных вод.</w:t>
      </w:r>
    </w:p>
    <w:p w:rsidR="00956332" w:rsidRPr="00551F6F" w:rsidRDefault="00C84E25" w:rsidP="00551F6F">
      <w:pPr>
        <w:pStyle w:val="af1"/>
        <w:jc w:val="both"/>
        <w:rPr>
          <w:rFonts w:ascii="Times New Roman" w:hAnsi="Times New Roman"/>
          <w:sz w:val="24"/>
          <w:szCs w:val="24"/>
        </w:rPr>
      </w:pPr>
      <w:r>
        <w:rPr>
          <w:rFonts w:ascii="Times New Roman" w:hAnsi="Times New Roman"/>
          <w:sz w:val="24"/>
          <w:szCs w:val="24"/>
        </w:rPr>
        <w:tab/>
      </w:r>
      <w:r w:rsidR="001C1990">
        <w:rPr>
          <w:rFonts w:ascii="Times New Roman" w:hAnsi="Times New Roman"/>
          <w:sz w:val="24"/>
          <w:szCs w:val="24"/>
        </w:rPr>
        <w:t xml:space="preserve">В процессе очистки сточных вод на очистных сооружениях образуется несколько видов осадков, которые удаляются на </w:t>
      </w:r>
      <w:r w:rsidR="00E07348">
        <w:rPr>
          <w:rFonts w:ascii="Times New Roman" w:hAnsi="Times New Roman"/>
          <w:sz w:val="24"/>
          <w:szCs w:val="24"/>
        </w:rPr>
        <w:t>соответствующие сооружения.</w:t>
      </w:r>
    </w:p>
    <w:p w:rsidR="00E07348" w:rsidRPr="00E07348" w:rsidRDefault="00E07348" w:rsidP="00E07348">
      <w:pPr>
        <w:pStyle w:val="af6"/>
        <w:numPr>
          <w:ilvl w:val="0"/>
          <w:numId w:val="28"/>
        </w:numPr>
        <w:ind w:left="709" w:hanging="283"/>
        <w:jc w:val="both"/>
        <w:rPr>
          <w:sz w:val="24"/>
          <w:szCs w:val="24"/>
        </w:rPr>
      </w:pPr>
      <w:r w:rsidRPr="00E07348">
        <w:rPr>
          <w:b/>
          <w:sz w:val="24"/>
          <w:szCs w:val="24"/>
        </w:rPr>
        <w:t>Осадок из песколовок.</w:t>
      </w:r>
      <w:r w:rsidRPr="00E07348">
        <w:rPr>
          <w:sz w:val="24"/>
          <w:szCs w:val="24"/>
        </w:rPr>
        <w:t xml:space="preserve"> Представляет собой </w:t>
      </w:r>
      <w:r>
        <w:rPr>
          <w:sz w:val="24"/>
          <w:szCs w:val="24"/>
        </w:rPr>
        <w:t xml:space="preserve">средние и мелкодисперсные частицы минерального происхождения. </w:t>
      </w:r>
      <w:r w:rsidRPr="00E07348">
        <w:rPr>
          <w:sz w:val="24"/>
          <w:szCs w:val="24"/>
        </w:rPr>
        <w:t xml:space="preserve">Частицы за счет своей тяжести и за счет центробежной силы </w:t>
      </w:r>
      <w:r>
        <w:rPr>
          <w:sz w:val="24"/>
          <w:szCs w:val="24"/>
        </w:rPr>
        <w:t xml:space="preserve">движения воды </w:t>
      </w:r>
      <w:r w:rsidRPr="00E07348">
        <w:rPr>
          <w:sz w:val="24"/>
          <w:szCs w:val="24"/>
        </w:rPr>
        <w:t xml:space="preserve">оседают в конусной части песколовки. Песок удаляется при помощи гидроэлеватора. Насос, установленный на контактных отстойниках, забирает из них воду и под давлением подает в гидроэлеватор песколовки, происходит завихрение воды вместе с песком и отсасывается через форсунку в верхнюю трубу и подается на песковые </w:t>
      </w:r>
      <w:proofErr w:type="gramStart"/>
      <w:r w:rsidRPr="00E07348">
        <w:rPr>
          <w:sz w:val="24"/>
          <w:szCs w:val="24"/>
        </w:rPr>
        <w:t>площадки</w:t>
      </w:r>
      <w:proofErr w:type="gramEnd"/>
      <w:r w:rsidRPr="00E07348">
        <w:rPr>
          <w:sz w:val="24"/>
          <w:szCs w:val="24"/>
        </w:rPr>
        <w:t xml:space="preserve"> где происходит его обезвоживание</w:t>
      </w:r>
      <w:r>
        <w:rPr>
          <w:sz w:val="24"/>
          <w:szCs w:val="24"/>
        </w:rPr>
        <w:t xml:space="preserve"> и высушивание</w:t>
      </w:r>
      <w:r w:rsidRPr="00E07348">
        <w:rPr>
          <w:sz w:val="24"/>
          <w:szCs w:val="24"/>
        </w:rPr>
        <w:t>.</w:t>
      </w:r>
    </w:p>
    <w:p w:rsidR="00E07348" w:rsidRDefault="00E07348" w:rsidP="00E07348">
      <w:pPr>
        <w:pStyle w:val="af1"/>
        <w:numPr>
          <w:ilvl w:val="0"/>
          <w:numId w:val="26"/>
        </w:numPr>
        <w:jc w:val="both"/>
        <w:rPr>
          <w:rFonts w:ascii="Times New Roman" w:hAnsi="Times New Roman"/>
          <w:sz w:val="24"/>
          <w:szCs w:val="24"/>
        </w:rPr>
      </w:pPr>
      <w:r w:rsidRPr="00E07348">
        <w:rPr>
          <w:rFonts w:ascii="Times New Roman" w:hAnsi="Times New Roman"/>
          <w:b/>
          <w:sz w:val="24"/>
          <w:szCs w:val="24"/>
        </w:rPr>
        <w:t xml:space="preserve">Осадок </w:t>
      </w:r>
      <w:r w:rsidR="00DE6E2C">
        <w:rPr>
          <w:rFonts w:ascii="Times New Roman" w:hAnsi="Times New Roman"/>
          <w:b/>
          <w:sz w:val="24"/>
          <w:szCs w:val="24"/>
        </w:rPr>
        <w:t>из первичных отстойников</w:t>
      </w:r>
      <w:r w:rsidRPr="00E07348">
        <w:rPr>
          <w:b/>
        </w:rPr>
        <w:t>.</w:t>
      </w:r>
      <w:r>
        <w:t xml:space="preserve"> </w:t>
      </w:r>
      <w:r w:rsidR="00DE6E2C">
        <w:rPr>
          <w:rFonts w:ascii="Times New Roman" w:hAnsi="Times New Roman"/>
          <w:sz w:val="24"/>
          <w:szCs w:val="24"/>
        </w:rPr>
        <w:t xml:space="preserve">Представляет собой студенистую суспензию серого или светло-коричневого цвета и имеет органическое происхождение. </w:t>
      </w:r>
      <w:r w:rsidR="007B2148">
        <w:rPr>
          <w:rFonts w:ascii="Times New Roman" w:hAnsi="Times New Roman"/>
          <w:sz w:val="24"/>
          <w:szCs w:val="24"/>
        </w:rPr>
        <w:t>На КОС г. Калтан о</w:t>
      </w:r>
      <w:r w:rsidRPr="00E07348">
        <w:rPr>
          <w:rFonts w:ascii="Times New Roman" w:hAnsi="Times New Roman"/>
          <w:sz w:val="24"/>
          <w:szCs w:val="24"/>
        </w:rPr>
        <w:t xml:space="preserve">садок из осветлителя перепускается в перегниватель, где происходит его сбраживание в анаэробных условиях. </w:t>
      </w:r>
      <w:r w:rsidR="007B2148">
        <w:rPr>
          <w:rFonts w:ascii="Times New Roman" w:hAnsi="Times New Roman"/>
          <w:sz w:val="24"/>
          <w:szCs w:val="24"/>
        </w:rPr>
        <w:t xml:space="preserve">На КОС п. Постоянный осадок подается в минерализаторы, где происходит его дальнейшее созревание. </w:t>
      </w:r>
      <w:r w:rsidRPr="00E07348">
        <w:rPr>
          <w:rFonts w:ascii="Times New Roman" w:hAnsi="Times New Roman"/>
          <w:sz w:val="24"/>
          <w:szCs w:val="24"/>
        </w:rPr>
        <w:t xml:space="preserve">Созревший осадок </w:t>
      </w:r>
      <w:r w:rsidR="00A64FC2">
        <w:rPr>
          <w:rFonts w:ascii="Times New Roman" w:hAnsi="Times New Roman"/>
          <w:sz w:val="24"/>
          <w:szCs w:val="24"/>
        </w:rPr>
        <w:t>из первичных отстойников</w:t>
      </w:r>
      <w:r w:rsidR="007B2148">
        <w:rPr>
          <w:rFonts w:ascii="Times New Roman" w:hAnsi="Times New Roman"/>
          <w:sz w:val="24"/>
          <w:szCs w:val="24"/>
        </w:rPr>
        <w:t>, осветлителей-перегнивателей</w:t>
      </w:r>
      <w:r w:rsidR="00A64FC2">
        <w:rPr>
          <w:rFonts w:ascii="Times New Roman" w:hAnsi="Times New Roman"/>
          <w:sz w:val="24"/>
          <w:szCs w:val="24"/>
        </w:rPr>
        <w:t xml:space="preserve"> </w:t>
      </w:r>
      <w:r w:rsidRPr="00E07348">
        <w:rPr>
          <w:rFonts w:ascii="Times New Roman" w:hAnsi="Times New Roman"/>
          <w:sz w:val="24"/>
          <w:szCs w:val="24"/>
        </w:rPr>
        <w:t>подает</w:t>
      </w:r>
      <w:r w:rsidR="00A64FC2">
        <w:rPr>
          <w:rFonts w:ascii="Times New Roman" w:hAnsi="Times New Roman"/>
          <w:sz w:val="24"/>
          <w:szCs w:val="24"/>
        </w:rPr>
        <w:t>ся самотеком на иловые площадки</w:t>
      </w:r>
      <w:r w:rsidRPr="00E07348">
        <w:rPr>
          <w:rFonts w:ascii="Times New Roman" w:hAnsi="Times New Roman"/>
          <w:sz w:val="24"/>
          <w:szCs w:val="24"/>
        </w:rPr>
        <w:t xml:space="preserve"> для его обезвоживания</w:t>
      </w:r>
      <w:r w:rsidR="00A64FC2">
        <w:rPr>
          <w:rFonts w:ascii="Times New Roman" w:hAnsi="Times New Roman"/>
          <w:sz w:val="24"/>
          <w:szCs w:val="24"/>
        </w:rPr>
        <w:t xml:space="preserve"> и высушивания</w:t>
      </w:r>
      <w:r>
        <w:rPr>
          <w:rFonts w:ascii="Times New Roman" w:hAnsi="Times New Roman"/>
          <w:sz w:val="24"/>
          <w:szCs w:val="24"/>
        </w:rPr>
        <w:t>.</w:t>
      </w:r>
      <w:r w:rsidR="007B2148">
        <w:rPr>
          <w:rFonts w:ascii="Times New Roman" w:hAnsi="Times New Roman"/>
          <w:sz w:val="24"/>
          <w:szCs w:val="24"/>
        </w:rPr>
        <w:t xml:space="preserve"> </w:t>
      </w:r>
    </w:p>
    <w:p w:rsidR="00E07348" w:rsidRDefault="00E07348" w:rsidP="008E69F5">
      <w:pPr>
        <w:pStyle w:val="af6"/>
        <w:numPr>
          <w:ilvl w:val="0"/>
          <w:numId w:val="26"/>
        </w:numPr>
        <w:jc w:val="both"/>
        <w:rPr>
          <w:sz w:val="24"/>
          <w:szCs w:val="24"/>
        </w:rPr>
      </w:pPr>
      <w:r w:rsidRPr="00BF710A">
        <w:rPr>
          <w:b/>
          <w:sz w:val="24"/>
          <w:szCs w:val="24"/>
        </w:rPr>
        <w:t xml:space="preserve">Осадок из </w:t>
      </w:r>
      <w:r w:rsidR="00A64FC2" w:rsidRPr="00BF710A">
        <w:rPr>
          <w:b/>
          <w:sz w:val="24"/>
          <w:szCs w:val="24"/>
        </w:rPr>
        <w:t xml:space="preserve">вторичных </w:t>
      </w:r>
      <w:r w:rsidRPr="00BF710A">
        <w:rPr>
          <w:b/>
          <w:sz w:val="24"/>
          <w:szCs w:val="24"/>
        </w:rPr>
        <w:t>отстойников</w:t>
      </w:r>
      <w:r w:rsidRPr="00E07348">
        <w:rPr>
          <w:sz w:val="24"/>
          <w:szCs w:val="24"/>
        </w:rPr>
        <w:t xml:space="preserve"> </w:t>
      </w:r>
      <w:r w:rsidR="00A64FC2">
        <w:rPr>
          <w:sz w:val="24"/>
          <w:szCs w:val="24"/>
        </w:rPr>
        <w:t>представляет собой активный и</w:t>
      </w:r>
      <w:r w:rsidR="00BF710A">
        <w:rPr>
          <w:sz w:val="24"/>
          <w:szCs w:val="24"/>
        </w:rPr>
        <w:t>л</w:t>
      </w:r>
      <w:r w:rsidR="00A64FC2">
        <w:rPr>
          <w:sz w:val="24"/>
          <w:szCs w:val="24"/>
        </w:rPr>
        <w:t>, выносимый из аэротенков или биофильтров</w:t>
      </w:r>
      <w:r w:rsidR="00BF710A">
        <w:rPr>
          <w:sz w:val="24"/>
          <w:szCs w:val="24"/>
        </w:rPr>
        <w:t>.</w:t>
      </w:r>
      <w:r w:rsidRPr="00E07348">
        <w:rPr>
          <w:sz w:val="24"/>
          <w:szCs w:val="24"/>
        </w:rPr>
        <w:t xml:space="preserve"> </w:t>
      </w:r>
      <w:proofErr w:type="gramStart"/>
      <w:r w:rsidR="007B2148">
        <w:rPr>
          <w:sz w:val="24"/>
          <w:szCs w:val="24"/>
        </w:rPr>
        <w:t>Часть его</w:t>
      </w:r>
      <w:r w:rsidRPr="00E07348">
        <w:rPr>
          <w:sz w:val="24"/>
          <w:szCs w:val="24"/>
        </w:rPr>
        <w:t xml:space="preserve"> подается </w:t>
      </w:r>
      <w:r w:rsidR="00BF710A">
        <w:rPr>
          <w:sz w:val="24"/>
          <w:szCs w:val="24"/>
        </w:rPr>
        <w:t>обратно в аэротенки</w:t>
      </w:r>
      <w:r w:rsidR="007B2148">
        <w:rPr>
          <w:sz w:val="24"/>
          <w:szCs w:val="24"/>
        </w:rPr>
        <w:t>, часть – в минерализаторы</w:t>
      </w:r>
      <w:r w:rsidR="00BF710A">
        <w:rPr>
          <w:sz w:val="24"/>
          <w:szCs w:val="24"/>
        </w:rPr>
        <w:t xml:space="preserve"> (КОС п. Постоянный), либо </w:t>
      </w:r>
      <w:r w:rsidRPr="00E07348">
        <w:rPr>
          <w:sz w:val="24"/>
          <w:szCs w:val="24"/>
        </w:rPr>
        <w:t>в «голову» очистных сооружений</w:t>
      </w:r>
      <w:r w:rsidR="00BF710A">
        <w:rPr>
          <w:sz w:val="24"/>
          <w:szCs w:val="24"/>
        </w:rPr>
        <w:t xml:space="preserve"> (КОС г. Калтан), либо поступает самотеком на иловые площадки (КОС п. Малиновка).</w:t>
      </w:r>
      <w:r w:rsidRPr="00E07348">
        <w:rPr>
          <w:sz w:val="24"/>
          <w:szCs w:val="24"/>
        </w:rPr>
        <w:t xml:space="preserve"> </w:t>
      </w:r>
      <w:proofErr w:type="gramEnd"/>
    </w:p>
    <w:p w:rsidR="007B2148" w:rsidRDefault="007B2148" w:rsidP="007B2148">
      <w:pPr>
        <w:ind w:firstLine="360"/>
        <w:jc w:val="both"/>
      </w:pPr>
      <w:r>
        <w:t>Высушенный осадок подлежит вывозу с очистных сооружений.</w:t>
      </w:r>
    </w:p>
    <w:p w:rsidR="007B2148" w:rsidRPr="007B2148" w:rsidRDefault="007B2148" w:rsidP="007B2148">
      <w:pPr>
        <w:ind w:firstLine="360"/>
        <w:jc w:val="both"/>
      </w:pPr>
      <w:r>
        <w:t xml:space="preserve">При проектировании новых очистных сооружений и реконструкции существующих КОС будут рассмотрены и применены современные, более </w:t>
      </w:r>
      <w:r w:rsidR="00294192">
        <w:t>эффективные методы утилизации осадков.</w:t>
      </w:r>
    </w:p>
    <w:p w:rsidR="00956332" w:rsidRPr="00294192" w:rsidRDefault="00956332" w:rsidP="00294192">
      <w:pPr>
        <w:pStyle w:val="af1"/>
        <w:jc w:val="both"/>
        <w:rPr>
          <w:rFonts w:ascii="Times New Roman" w:hAnsi="Times New Roman"/>
          <w:b/>
          <w:sz w:val="28"/>
          <w:szCs w:val="28"/>
        </w:rPr>
      </w:pPr>
      <w:r w:rsidRPr="00551F6F">
        <w:rPr>
          <w:rFonts w:ascii="Times New Roman" w:hAnsi="Times New Roman"/>
          <w:sz w:val="24"/>
          <w:szCs w:val="24"/>
        </w:rPr>
        <w:br w:type="page"/>
      </w:r>
      <w:bookmarkStart w:id="26" w:name="_Toc422399657"/>
      <w:r w:rsidRPr="00294192">
        <w:rPr>
          <w:rFonts w:ascii="Times New Roman" w:hAnsi="Times New Roman"/>
          <w:b/>
          <w:sz w:val="28"/>
          <w:szCs w:val="28"/>
        </w:rPr>
        <w:lastRenderedPageBreak/>
        <w:t>6. Оценка потребности в капитальных вложениях в строительство, реконструкцию и модернизацию объектов централизованной системы водоотведения</w:t>
      </w:r>
      <w:bookmarkEnd w:id="26"/>
    </w:p>
    <w:p w:rsidR="00DE746C" w:rsidRDefault="00DE746C" w:rsidP="00DE746C">
      <w:pPr>
        <w:pStyle w:val="af1"/>
        <w:jc w:val="both"/>
        <w:rPr>
          <w:rFonts w:ascii="Times New Roman" w:hAnsi="Times New Roman"/>
          <w:sz w:val="24"/>
          <w:szCs w:val="24"/>
        </w:rPr>
      </w:pPr>
      <w:bookmarkStart w:id="27" w:name="_Toc422399658"/>
    </w:p>
    <w:p w:rsidR="00956332" w:rsidRPr="00DE746C" w:rsidRDefault="00956332" w:rsidP="00DE746C">
      <w:pPr>
        <w:pStyle w:val="af1"/>
        <w:jc w:val="both"/>
        <w:rPr>
          <w:rFonts w:ascii="Times New Roman" w:hAnsi="Times New Roman"/>
          <w:b/>
          <w:sz w:val="24"/>
          <w:szCs w:val="24"/>
        </w:rPr>
      </w:pPr>
      <w:r w:rsidRPr="00DE746C">
        <w:rPr>
          <w:rFonts w:ascii="Times New Roman" w:hAnsi="Times New Roman"/>
          <w:b/>
          <w:sz w:val="24"/>
          <w:szCs w:val="24"/>
        </w:rPr>
        <w:t>6.1. Оценка стоимости основных мероприятий по реализации схем</w:t>
      </w:r>
      <w:r w:rsidR="00DE746C">
        <w:rPr>
          <w:rFonts w:ascii="Times New Roman" w:hAnsi="Times New Roman"/>
          <w:b/>
          <w:sz w:val="24"/>
          <w:szCs w:val="24"/>
        </w:rPr>
        <w:t>ы</w:t>
      </w:r>
      <w:r w:rsidRPr="00DE746C">
        <w:rPr>
          <w:rFonts w:ascii="Times New Roman" w:hAnsi="Times New Roman"/>
          <w:b/>
          <w:sz w:val="24"/>
          <w:szCs w:val="24"/>
        </w:rPr>
        <w:t xml:space="preserve"> водоотведения</w:t>
      </w:r>
      <w:bookmarkEnd w:id="27"/>
    </w:p>
    <w:p w:rsidR="00956332" w:rsidRPr="00294192" w:rsidRDefault="00956332" w:rsidP="00DE746C">
      <w:pPr>
        <w:pStyle w:val="af1"/>
        <w:ind w:firstLine="709"/>
        <w:jc w:val="both"/>
        <w:rPr>
          <w:rFonts w:ascii="Times New Roman" w:hAnsi="Times New Roman"/>
          <w:sz w:val="24"/>
          <w:szCs w:val="24"/>
        </w:rPr>
      </w:pPr>
      <w:r w:rsidRPr="00294192">
        <w:rPr>
          <w:rFonts w:ascii="Times New Roman" w:hAnsi="Times New Roman"/>
          <w:sz w:val="24"/>
          <w:szCs w:val="24"/>
        </w:rPr>
        <w:t>В ходе разраб</w:t>
      </w:r>
      <w:r w:rsidR="00BF05E2">
        <w:rPr>
          <w:rFonts w:ascii="Times New Roman" w:hAnsi="Times New Roman"/>
          <w:sz w:val="24"/>
          <w:szCs w:val="24"/>
        </w:rPr>
        <w:t>отки схемы водоотведения до 2034</w:t>
      </w:r>
      <w:r w:rsidRPr="00294192">
        <w:rPr>
          <w:rFonts w:ascii="Times New Roman" w:hAnsi="Times New Roman"/>
          <w:sz w:val="24"/>
          <w:szCs w:val="24"/>
        </w:rPr>
        <w:t xml:space="preserve"> г. рассмотрены различные сценарии развития системы водоотведения городского округа. Сценарии прорабатывались с учетом положений утвержденного генерального плана Калтанского городского округа. </w:t>
      </w:r>
    </w:p>
    <w:p w:rsidR="00956332" w:rsidRPr="00294192" w:rsidRDefault="00956332" w:rsidP="00DE746C">
      <w:pPr>
        <w:pStyle w:val="af1"/>
        <w:ind w:firstLine="709"/>
        <w:jc w:val="both"/>
        <w:rPr>
          <w:rFonts w:ascii="Times New Roman" w:hAnsi="Times New Roman"/>
          <w:sz w:val="24"/>
          <w:szCs w:val="24"/>
        </w:rPr>
      </w:pPr>
      <w:r w:rsidRPr="00294192">
        <w:rPr>
          <w:rFonts w:ascii="Times New Roman" w:hAnsi="Times New Roman"/>
          <w:sz w:val="24"/>
          <w:szCs w:val="24"/>
        </w:rPr>
        <w:t xml:space="preserve">В настоящее время предлагается к внедрению сценарий №1, как наиболее обеспечивающий улучшение качества водоотведения потребителей Калтанского городского округа и отражающий наиболее реальный вариант развития городского округа. </w:t>
      </w:r>
    </w:p>
    <w:p w:rsidR="00956332" w:rsidRPr="00294192" w:rsidRDefault="00956332" w:rsidP="00DE746C">
      <w:pPr>
        <w:pStyle w:val="af1"/>
        <w:ind w:firstLine="709"/>
        <w:jc w:val="both"/>
        <w:rPr>
          <w:rFonts w:ascii="Times New Roman" w:hAnsi="Times New Roman"/>
          <w:sz w:val="24"/>
          <w:szCs w:val="24"/>
        </w:rPr>
      </w:pPr>
      <w:r w:rsidRPr="00294192">
        <w:rPr>
          <w:rFonts w:ascii="Times New Roman" w:hAnsi="Times New Roman"/>
          <w:sz w:val="24"/>
          <w:szCs w:val="24"/>
        </w:rPr>
        <w:t>Предлагаемые мероприятия структурированы по этапам реализации таким образом, что возможно при ежегодной корректировке схемы водоотведения, учитывая реальные показатели финансирования и изменения конъюнктуры (стоимость электричества, возможное привлечение инвестиций со стороны, кризисные явления), изменять сроки их выполнения и содержание без ущерба для уже как реализованных этапов, так и перспективных.</w:t>
      </w:r>
    </w:p>
    <w:p w:rsidR="00956332" w:rsidRPr="00294192" w:rsidRDefault="00956332" w:rsidP="00DE746C">
      <w:pPr>
        <w:pStyle w:val="af1"/>
        <w:ind w:firstLine="709"/>
        <w:jc w:val="both"/>
        <w:rPr>
          <w:rFonts w:ascii="Times New Roman" w:hAnsi="Times New Roman"/>
          <w:sz w:val="24"/>
          <w:szCs w:val="24"/>
        </w:rPr>
      </w:pPr>
      <w:r w:rsidRPr="00294192">
        <w:rPr>
          <w:rFonts w:ascii="Times New Roman" w:hAnsi="Times New Roman"/>
          <w:sz w:val="24"/>
          <w:szCs w:val="24"/>
        </w:rPr>
        <w:t>Величина капитальных вложений, требуемая для реализации предложенных решений, определена в ценах 2014 г., а также для каждого из годов до 203</w:t>
      </w:r>
      <w:r w:rsidR="00BF05E2">
        <w:rPr>
          <w:rFonts w:ascii="Times New Roman" w:hAnsi="Times New Roman"/>
          <w:sz w:val="24"/>
          <w:szCs w:val="24"/>
        </w:rPr>
        <w:t>4</w:t>
      </w:r>
      <w:r w:rsidRPr="00294192">
        <w:rPr>
          <w:rFonts w:ascii="Times New Roman" w:hAnsi="Times New Roman"/>
          <w:sz w:val="24"/>
          <w:szCs w:val="24"/>
        </w:rPr>
        <w:t xml:space="preserve"> г. на основании смет объектов (мероприятий</w:t>
      </w:r>
      <w:proofErr w:type="gramStart"/>
      <w:r w:rsidRPr="00294192">
        <w:rPr>
          <w:rFonts w:ascii="Times New Roman" w:hAnsi="Times New Roman"/>
          <w:sz w:val="24"/>
          <w:szCs w:val="24"/>
        </w:rPr>
        <w:t>)-</w:t>
      </w:r>
      <w:proofErr w:type="gramEnd"/>
      <w:r w:rsidRPr="00294192">
        <w:rPr>
          <w:rFonts w:ascii="Times New Roman" w:hAnsi="Times New Roman"/>
          <w:sz w:val="24"/>
          <w:szCs w:val="24"/>
        </w:rPr>
        <w:t>аналогов.</w:t>
      </w:r>
    </w:p>
    <w:p w:rsidR="00956332" w:rsidRPr="00294192" w:rsidRDefault="00956332" w:rsidP="00DE746C">
      <w:pPr>
        <w:pStyle w:val="af1"/>
        <w:ind w:firstLine="709"/>
        <w:jc w:val="both"/>
        <w:rPr>
          <w:rFonts w:ascii="Times New Roman" w:hAnsi="Times New Roman"/>
          <w:sz w:val="24"/>
          <w:szCs w:val="24"/>
        </w:rPr>
      </w:pPr>
      <w:r w:rsidRPr="00294192">
        <w:rPr>
          <w:rFonts w:ascii="Times New Roman" w:hAnsi="Times New Roman"/>
          <w:sz w:val="24"/>
          <w:szCs w:val="24"/>
        </w:rPr>
        <w:t>Реализация мероприятий программы предполагается за счет бюджетных средств, сре</w:t>
      </w:r>
      <w:proofErr w:type="gramStart"/>
      <w:r w:rsidRPr="00294192">
        <w:rPr>
          <w:rFonts w:ascii="Times New Roman" w:hAnsi="Times New Roman"/>
          <w:sz w:val="24"/>
          <w:szCs w:val="24"/>
        </w:rPr>
        <w:t>дств пр</w:t>
      </w:r>
      <w:proofErr w:type="gramEnd"/>
      <w:r w:rsidRPr="00294192">
        <w:rPr>
          <w:rFonts w:ascii="Times New Roman" w:hAnsi="Times New Roman"/>
          <w:sz w:val="24"/>
          <w:szCs w:val="24"/>
        </w:rPr>
        <w:t>едприятия, полученных в виде платы за подключение, и за счет внебюджетных источников (частные инвесторы, кредитные средства, личные средства граждан). Финансовые потребности на период 2020-203</w:t>
      </w:r>
      <w:r w:rsidR="00BF05E2">
        <w:rPr>
          <w:rFonts w:ascii="Times New Roman" w:hAnsi="Times New Roman"/>
          <w:sz w:val="24"/>
          <w:szCs w:val="24"/>
        </w:rPr>
        <w:t>4</w:t>
      </w:r>
      <w:r w:rsidRPr="00294192">
        <w:rPr>
          <w:rFonts w:ascii="Times New Roman" w:hAnsi="Times New Roman"/>
          <w:sz w:val="24"/>
          <w:szCs w:val="24"/>
        </w:rPr>
        <w:t xml:space="preserve"> гг. ввиду неопределенности с законодательной базой на этот период могут быть уточ</w:t>
      </w:r>
      <w:r w:rsidR="00294192" w:rsidRPr="00294192">
        <w:rPr>
          <w:rFonts w:ascii="Times New Roman" w:hAnsi="Times New Roman"/>
          <w:sz w:val="24"/>
          <w:szCs w:val="24"/>
        </w:rPr>
        <w:t>нены при ежегодной корректировке</w:t>
      </w:r>
      <w:r w:rsidRPr="00294192">
        <w:rPr>
          <w:rFonts w:ascii="Times New Roman" w:hAnsi="Times New Roman"/>
          <w:sz w:val="24"/>
          <w:szCs w:val="24"/>
        </w:rPr>
        <w:t xml:space="preserve"> схемы водоотведения.</w:t>
      </w:r>
    </w:p>
    <w:p w:rsidR="00956332" w:rsidRPr="00294192" w:rsidRDefault="00956332" w:rsidP="00DE746C">
      <w:pPr>
        <w:pStyle w:val="af1"/>
        <w:ind w:firstLine="709"/>
        <w:jc w:val="both"/>
        <w:rPr>
          <w:rFonts w:ascii="Times New Roman" w:hAnsi="Times New Roman"/>
          <w:sz w:val="24"/>
          <w:szCs w:val="24"/>
        </w:rPr>
      </w:pPr>
      <w:r w:rsidRPr="00294192">
        <w:rPr>
          <w:rFonts w:ascii="Times New Roman" w:hAnsi="Times New Roman"/>
          <w:sz w:val="24"/>
          <w:szCs w:val="24"/>
        </w:rPr>
        <w:t>В соответствии с действующим законодательством в объем финансовых потребностей на реализацию мероприятий настоящей схемы включается весь комплекс расходов, связанных с ее проведением. К таким расходам относятся:</w:t>
      </w:r>
    </w:p>
    <w:p w:rsidR="00956332" w:rsidRPr="00294192" w:rsidRDefault="00956332" w:rsidP="00DE746C">
      <w:pPr>
        <w:pStyle w:val="af1"/>
        <w:jc w:val="both"/>
        <w:rPr>
          <w:rFonts w:ascii="Times New Roman" w:hAnsi="Times New Roman"/>
          <w:sz w:val="24"/>
          <w:szCs w:val="24"/>
        </w:rPr>
      </w:pPr>
      <w:r w:rsidRPr="00294192">
        <w:rPr>
          <w:rFonts w:ascii="Times New Roman" w:hAnsi="Times New Roman"/>
          <w:sz w:val="24"/>
          <w:szCs w:val="24"/>
        </w:rPr>
        <w:t>- проектно-изыскательные работы;</w:t>
      </w:r>
    </w:p>
    <w:p w:rsidR="00956332" w:rsidRPr="00294192" w:rsidRDefault="00956332" w:rsidP="00DE746C">
      <w:pPr>
        <w:pStyle w:val="af1"/>
        <w:jc w:val="both"/>
        <w:rPr>
          <w:rFonts w:ascii="Times New Roman" w:hAnsi="Times New Roman"/>
          <w:sz w:val="24"/>
          <w:szCs w:val="24"/>
        </w:rPr>
      </w:pPr>
      <w:r w:rsidRPr="00294192">
        <w:rPr>
          <w:rFonts w:ascii="Times New Roman" w:hAnsi="Times New Roman"/>
          <w:sz w:val="24"/>
          <w:szCs w:val="24"/>
        </w:rPr>
        <w:t>- строительно-монтажные работы;</w:t>
      </w:r>
    </w:p>
    <w:p w:rsidR="00956332" w:rsidRPr="00294192" w:rsidRDefault="00956332" w:rsidP="00DE746C">
      <w:pPr>
        <w:pStyle w:val="af1"/>
        <w:jc w:val="both"/>
        <w:rPr>
          <w:rFonts w:ascii="Times New Roman" w:hAnsi="Times New Roman"/>
          <w:sz w:val="24"/>
          <w:szCs w:val="24"/>
        </w:rPr>
      </w:pPr>
      <w:r w:rsidRPr="00294192">
        <w:rPr>
          <w:rFonts w:ascii="Times New Roman" w:hAnsi="Times New Roman"/>
          <w:sz w:val="24"/>
          <w:szCs w:val="24"/>
        </w:rPr>
        <w:t>- работы по замене оборудования с улучшением технико-экономических характеристик;</w:t>
      </w:r>
    </w:p>
    <w:p w:rsidR="00956332" w:rsidRPr="00294192" w:rsidRDefault="00956332" w:rsidP="00DE746C">
      <w:pPr>
        <w:pStyle w:val="af1"/>
        <w:jc w:val="both"/>
        <w:rPr>
          <w:rFonts w:ascii="Times New Roman" w:hAnsi="Times New Roman"/>
          <w:sz w:val="24"/>
          <w:szCs w:val="24"/>
        </w:rPr>
      </w:pPr>
      <w:r w:rsidRPr="00294192">
        <w:rPr>
          <w:rFonts w:ascii="Times New Roman" w:hAnsi="Times New Roman"/>
          <w:sz w:val="24"/>
          <w:szCs w:val="24"/>
        </w:rPr>
        <w:t>- приобретение материалов и оборудования;</w:t>
      </w:r>
    </w:p>
    <w:p w:rsidR="00956332" w:rsidRPr="00294192" w:rsidRDefault="00956332" w:rsidP="00DE746C">
      <w:pPr>
        <w:pStyle w:val="af1"/>
        <w:jc w:val="both"/>
        <w:rPr>
          <w:rFonts w:ascii="Times New Roman" w:hAnsi="Times New Roman"/>
          <w:sz w:val="24"/>
          <w:szCs w:val="24"/>
        </w:rPr>
      </w:pPr>
      <w:r w:rsidRPr="00294192">
        <w:rPr>
          <w:rFonts w:ascii="Times New Roman" w:hAnsi="Times New Roman"/>
          <w:sz w:val="24"/>
          <w:szCs w:val="24"/>
        </w:rPr>
        <w:t>- пусконаладочные работы.</w:t>
      </w:r>
    </w:p>
    <w:p w:rsidR="00956332" w:rsidRDefault="00956332" w:rsidP="00884CB0">
      <w:pPr>
        <w:widowControl w:val="0"/>
        <w:autoSpaceDE w:val="0"/>
        <w:autoSpaceDN w:val="0"/>
        <w:adjustRightInd w:val="0"/>
        <w:spacing w:line="360" w:lineRule="auto"/>
        <w:ind w:firstLine="720"/>
        <w:jc w:val="both"/>
        <w:outlineLvl w:val="0"/>
        <w:rPr>
          <w:b/>
          <w:sz w:val="28"/>
          <w:szCs w:val="28"/>
        </w:rPr>
      </w:pPr>
    </w:p>
    <w:p w:rsidR="009410FB" w:rsidRDefault="009410FB" w:rsidP="00884CB0">
      <w:pPr>
        <w:widowControl w:val="0"/>
        <w:autoSpaceDE w:val="0"/>
        <w:autoSpaceDN w:val="0"/>
        <w:adjustRightInd w:val="0"/>
        <w:spacing w:line="360" w:lineRule="auto"/>
        <w:ind w:firstLine="720"/>
        <w:jc w:val="both"/>
        <w:outlineLvl w:val="0"/>
        <w:rPr>
          <w:b/>
          <w:sz w:val="28"/>
          <w:szCs w:val="28"/>
        </w:rPr>
      </w:pPr>
    </w:p>
    <w:p w:rsidR="009410FB" w:rsidRDefault="009410FB" w:rsidP="00884CB0">
      <w:pPr>
        <w:widowControl w:val="0"/>
        <w:autoSpaceDE w:val="0"/>
        <w:autoSpaceDN w:val="0"/>
        <w:adjustRightInd w:val="0"/>
        <w:spacing w:line="360" w:lineRule="auto"/>
        <w:ind w:firstLine="720"/>
        <w:jc w:val="both"/>
        <w:outlineLvl w:val="0"/>
        <w:rPr>
          <w:b/>
          <w:sz w:val="28"/>
          <w:szCs w:val="28"/>
        </w:rPr>
      </w:pPr>
    </w:p>
    <w:p w:rsidR="009410FB" w:rsidRDefault="009410FB" w:rsidP="00884CB0">
      <w:pPr>
        <w:widowControl w:val="0"/>
        <w:autoSpaceDE w:val="0"/>
        <w:autoSpaceDN w:val="0"/>
        <w:adjustRightInd w:val="0"/>
        <w:spacing w:line="360" w:lineRule="auto"/>
        <w:ind w:firstLine="720"/>
        <w:jc w:val="both"/>
        <w:outlineLvl w:val="0"/>
        <w:rPr>
          <w:b/>
          <w:sz w:val="28"/>
          <w:szCs w:val="28"/>
        </w:rPr>
      </w:pPr>
    </w:p>
    <w:p w:rsidR="009410FB" w:rsidRDefault="009410FB" w:rsidP="00884CB0">
      <w:pPr>
        <w:widowControl w:val="0"/>
        <w:autoSpaceDE w:val="0"/>
        <w:autoSpaceDN w:val="0"/>
        <w:adjustRightInd w:val="0"/>
        <w:spacing w:line="360" w:lineRule="auto"/>
        <w:ind w:firstLine="720"/>
        <w:jc w:val="both"/>
        <w:outlineLvl w:val="0"/>
        <w:rPr>
          <w:b/>
          <w:sz w:val="28"/>
          <w:szCs w:val="28"/>
        </w:rPr>
      </w:pPr>
    </w:p>
    <w:p w:rsidR="009410FB" w:rsidRDefault="009410FB" w:rsidP="00884CB0">
      <w:pPr>
        <w:widowControl w:val="0"/>
        <w:autoSpaceDE w:val="0"/>
        <w:autoSpaceDN w:val="0"/>
        <w:adjustRightInd w:val="0"/>
        <w:spacing w:line="360" w:lineRule="auto"/>
        <w:ind w:firstLine="720"/>
        <w:jc w:val="both"/>
        <w:outlineLvl w:val="0"/>
        <w:rPr>
          <w:b/>
          <w:sz w:val="28"/>
          <w:szCs w:val="28"/>
        </w:rPr>
      </w:pPr>
    </w:p>
    <w:p w:rsidR="009410FB" w:rsidRDefault="009410FB" w:rsidP="00884CB0">
      <w:pPr>
        <w:widowControl w:val="0"/>
        <w:autoSpaceDE w:val="0"/>
        <w:autoSpaceDN w:val="0"/>
        <w:adjustRightInd w:val="0"/>
        <w:spacing w:line="360" w:lineRule="auto"/>
        <w:ind w:firstLine="720"/>
        <w:jc w:val="both"/>
        <w:outlineLvl w:val="0"/>
        <w:rPr>
          <w:b/>
          <w:sz w:val="28"/>
          <w:szCs w:val="28"/>
        </w:rPr>
      </w:pPr>
    </w:p>
    <w:p w:rsidR="009410FB" w:rsidRDefault="009410FB" w:rsidP="00884CB0">
      <w:pPr>
        <w:widowControl w:val="0"/>
        <w:autoSpaceDE w:val="0"/>
        <w:autoSpaceDN w:val="0"/>
        <w:adjustRightInd w:val="0"/>
        <w:spacing w:line="360" w:lineRule="auto"/>
        <w:ind w:firstLine="720"/>
        <w:jc w:val="both"/>
        <w:outlineLvl w:val="0"/>
        <w:rPr>
          <w:b/>
          <w:sz w:val="28"/>
          <w:szCs w:val="28"/>
        </w:rPr>
      </w:pPr>
    </w:p>
    <w:p w:rsidR="009410FB" w:rsidRDefault="009410FB" w:rsidP="00884CB0">
      <w:pPr>
        <w:widowControl w:val="0"/>
        <w:autoSpaceDE w:val="0"/>
        <w:autoSpaceDN w:val="0"/>
        <w:adjustRightInd w:val="0"/>
        <w:spacing w:line="360" w:lineRule="auto"/>
        <w:ind w:firstLine="720"/>
        <w:jc w:val="both"/>
        <w:outlineLvl w:val="0"/>
        <w:rPr>
          <w:b/>
          <w:sz w:val="28"/>
          <w:szCs w:val="28"/>
        </w:rPr>
      </w:pPr>
    </w:p>
    <w:p w:rsidR="009410FB" w:rsidRDefault="009410FB" w:rsidP="00884CB0">
      <w:pPr>
        <w:widowControl w:val="0"/>
        <w:autoSpaceDE w:val="0"/>
        <w:autoSpaceDN w:val="0"/>
        <w:adjustRightInd w:val="0"/>
        <w:spacing w:line="360" w:lineRule="auto"/>
        <w:ind w:firstLine="720"/>
        <w:jc w:val="both"/>
        <w:outlineLvl w:val="0"/>
        <w:rPr>
          <w:b/>
          <w:sz w:val="28"/>
          <w:szCs w:val="28"/>
        </w:rPr>
      </w:pPr>
    </w:p>
    <w:p w:rsidR="009410FB" w:rsidRDefault="009410FB" w:rsidP="00884CB0">
      <w:pPr>
        <w:widowControl w:val="0"/>
        <w:autoSpaceDE w:val="0"/>
        <w:autoSpaceDN w:val="0"/>
        <w:adjustRightInd w:val="0"/>
        <w:spacing w:line="360" w:lineRule="auto"/>
        <w:ind w:firstLine="720"/>
        <w:jc w:val="both"/>
        <w:outlineLvl w:val="0"/>
        <w:rPr>
          <w:b/>
          <w:sz w:val="28"/>
          <w:szCs w:val="28"/>
        </w:rPr>
      </w:pPr>
    </w:p>
    <w:p w:rsidR="00697618" w:rsidRDefault="00697618" w:rsidP="00697618">
      <w:pPr>
        <w:pStyle w:val="af1"/>
        <w:jc w:val="both"/>
        <w:rPr>
          <w:rFonts w:ascii="Times New Roman" w:eastAsia="Calibri" w:hAnsi="Times New Roman"/>
          <w:sz w:val="24"/>
          <w:szCs w:val="24"/>
        </w:rPr>
      </w:pPr>
      <w:r>
        <w:rPr>
          <w:rFonts w:ascii="Times New Roman" w:eastAsia="Calibri" w:hAnsi="Times New Roman"/>
          <w:sz w:val="24"/>
          <w:szCs w:val="24"/>
        </w:rPr>
        <w:lastRenderedPageBreak/>
        <w:t>Таблица 6.1 – Необходимые инвестиции в новое строительство, реконструкцию и модернизацию объектов системы водоотведения Калтанского городского округа с перспективой до 2034г.</w:t>
      </w:r>
    </w:p>
    <w:p w:rsidR="009410FB" w:rsidRDefault="009410FB" w:rsidP="00697618">
      <w:pPr>
        <w:pStyle w:val="af1"/>
        <w:jc w:val="both"/>
        <w:rPr>
          <w:rFonts w:ascii="Times New Roman" w:eastAsia="Calibri" w:hAnsi="Times New Roman"/>
          <w:sz w:val="24"/>
          <w:szCs w:val="24"/>
        </w:rPr>
      </w:pPr>
    </w:p>
    <w:tbl>
      <w:tblPr>
        <w:tblW w:w="10300" w:type="dxa"/>
        <w:tblInd w:w="93" w:type="dxa"/>
        <w:tblLook w:val="04A0" w:firstRow="1" w:lastRow="0" w:firstColumn="1" w:lastColumn="0" w:noHBand="0" w:noVBand="1"/>
      </w:tblPr>
      <w:tblGrid>
        <w:gridCol w:w="2160"/>
        <w:gridCol w:w="1900"/>
        <w:gridCol w:w="2460"/>
        <w:gridCol w:w="1880"/>
        <w:gridCol w:w="1900"/>
      </w:tblGrid>
      <w:tr w:rsidR="009410FB" w:rsidTr="009410FB">
        <w:trPr>
          <w:trHeight w:val="315"/>
        </w:trPr>
        <w:tc>
          <w:tcPr>
            <w:tcW w:w="216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10FB" w:rsidRPr="009410FB" w:rsidRDefault="009410FB">
            <w:pPr>
              <w:jc w:val="both"/>
              <w:rPr>
                <w:b/>
                <w:bCs/>
                <w:color w:val="000000"/>
                <w:sz w:val="22"/>
                <w:szCs w:val="22"/>
              </w:rPr>
            </w:pPr>
            <w:r w:rsidRPr="009410FB">
              <w:rPr>
                <w:rFonts w:eastAsia="Calibri"/>
                <w:b/>
                <w:bCs/>
                <w:color w:val="000000"/>
                <w:sz w:val="22"/>
                <w:szCs w:val="22"/>
              </w:rPr>
              <w:t> </w:t>
            </w:r>
          </w:p>
        </w:tc>
        <w:tc>
          <w:tcPr>
            <w:tcW w:w="6240" w:type="dxa"/>
            <w:gridSpan w:val="3"/>
            <w:tcBorders>
              <w:top w:val="single" w:sz="4" w:space="0" w:color="auto"/>
              <w:left w:val="nil"/>
              <w:bottom w:val="single" w:sz="4" w:space="0" w:color="auto"/>
              <w:right w:val="single" w:sz="4" w:space="0" w:color="auto"/>
            </w:tcBorders>
            <w:shd w:val="clear" w:color="auto" w:fill="auto"/>
            <w:vAlign w:val="center"/>
            <w:hideMark/>
          </w:tcPr>
          <w:p w:rsidR="009410FB" w:rsidRPr="009410FB" w:rsidRDefault="009410FB">
            <w:pPr>
              <w:jc w:val="center"/>
              <w:rPr>
                <w:b/>
                <w:bCs/>
                <w:color w:val="000000"/>
                <w:sz w:val="22"/>
                <w:szCs w:val="22"/>
              </w:rPr>
            </w:pPr>
            <w:r w:rsidRPr="009410FB">
              <w:rPr>
                <w:rFonts w:eastAsia="Calibri"/>
                <w:b/>
                <w:bCs/>
                <w:color w:val="000000"/>
                <w:sz w:val="22"/>
                <w:szCs w:val="22"/>
              </w:rPr>
              <w:t>Капитальные вложения, тыс</w:t>
            </w:r>
            <w:proofErr w:type="gramStart"/>
            <w:r w:rsidRPr="009410FB">
              <w:rPr>
                <w:rFonts w:eastAsia="Calibri"/>
                <w:b/>
                <w:bCs/>
                <w:color w:val="000000"/>
                <w:sz w:val="22"/>
                <w:szCs w:val="22"/>
              </w:rPr>
              <w:t>.р</w:t>
            </w:r>
            <w:proofErr w:type="gramEnd"/>
            <w:r w:rsidRPr="009410FB">
              <w:rPr>
                <w:rFonts w:eastAsia="Calibri"/>
                <w:b/>
                <w:bCs/>
                <w:color w:val="000000"/>
                <w:sz w:val="22"/>
                <w:szCs w:val="22"/>
              </w:rPr>
              <w:t>уб.</w:t>
            </w:r>
          </w:p>
        </w:tc>
        <w:tc>
          <w:tcPr>
            <w:tcW w:w="190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9410FB" w:rsidRPr="009410FB" w:rsidRDefault="009410FB">
            <w:pPr>
              <w:jc w:val="center"/>
              <w:rPr>
                <w:b/>
                <w:bCs/>
                <w:color w:val="000000"/>
                <w:sz w:val="22"/>
                <w:szCs w:val="22"/>
              </w:rPr>
            </w:pPr>
            <w:r w:rsidRPr="009410FB">
              <w:rPr>
                <w:rFonts w:eastAsia="Calibri"/>
                <w:b/>
                <w:bCs/>
                <w:color w:val="000000"/>
                <w:sz w:val="22"/>
                <w:szCs w:val="22"/>
              </w:rPr>
              <w:t>ИТОГО</w:t>
            </w:r>
          </w:p>
        </w:tc>
      </w:tr>
      <w:tr w:rsidR="009410FB" w:rsidTr="009410FB">
        <w:trPr>
          <w:trHeight w:val="1252"/>
        </w:trPr>
        <w:tc>
          <w:tcPr>
            <w:tcW w:w="2160" w:type="dxa"/>
            <w:vMerge/>
            <w:tcBorders>
              <w:top w:val="single" w:sz="4" w:space="0" w:color="auto"/>
              <w:left w:val="single" w:sz="4" w:space="0" w:color="auto"/>
              <w:bottom w:val="single" w:sz="4" w:space="0" w:color="auto"/>
              <w:right w:val="single" w:sz="4" w:space="0" w:color="auto"/>
            </w:tcBorders>
            <w:vAlign w:val="center"/>
            <w:hideMark/>
          </w:tcPr>
          <w:p w:rsidR="009410FB" w:rsidRPr="009410FB" w:rsidRDefault="009410FB">
            <w:pPr>
              <w:rPr>
                <w:b/>
                <w:bCs/>
                <w:color w:val="000000"/>
                <w:sz w:val="22"/>
                <w:szCs w:val="22"/>
              </w:rPr>
            </w:pPr>
          </w:p>
        </w:tc>
        <w:tc>
          <w:tcPr>
            <w:tcW w:w="190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color w:val="000000"/>
                <w:sz w:val="22"/>
                <w:szCs w:val="22"/>
              </w:rPr>
              <w:t>Мероприятия по охране водных объектов от загрязнений и засорения</w:t>
            </w:r>
          </w:p>
        </w:tc>
        <w:tc>
          <w:tcPr>
            <w:tcW w:w="246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color w:val="000000"/>
                <w:sz w:val="22"/>
                <w:szCs w:val="22"/>
              </w:rPr>
              <w:t>Мероприятия по строительству и реконструкции сетей водоотведения</w:t>
            </w:r>
          </w:p>
        </w:tc>
        <w:tc>
          <w:tcPr>
            <w:tcW w:w="188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color w:val="000000"/>
                <w:sz w:val="22"/>
                <w:szCs w:val="22"/>
              </w:rPr>
              <w:t>Мероприятия по модернизации системы водоотведения</w:t>
            </w:r>
          </w:p>
        </w:tc>
        <w:tc>
          <w:tcPr>
            <w:tcW w:w="1900" w:type="dxa"/>
            <w:vMerge/>
            <w:tcBorders>
              <w:top w:val="single" w:sz="4" w:space="0" w:color="auto"/>
              <w:left w:val="single" w:sz="4" w:space="0" w:color="auto"/>
              <w:bottom w:val="single" w:sz="4" w:space="0" w:color="auto"/>
              <w:right w:val="single" w:sz="4" w:space="0" w:color="auto"/>
            </w:tcBorders>
            <w:vAlign w:val="center"/>
            <w:hideMark/>
          </w:tcPr>
          <w:p w:rsidR="009410FB" w:rsidRPr="009410FB" w:rsidRDefault="009410FB">
            <w:pPr>
              <w:rPr>
                <w:b/>
                <w:bCs/>
                <w:color w:val="000000"/>
                <w:sz w:val="22"/>
                <w:szCs w:val="22"/>
              </w:rPr>
            </w:pPr>
          </w:p>
        </w:tc>
      </w:tr>
      <w:tr w:rsidR="009410FB" w:rsidTr="009410FB">
        <w:trPr>
          <w:trHeight w:val="315"/>
        </w:trPr>
        <w:tc>
          <w:tcPr>
            <w:tcW w:w="2160" w:type="dxa"/>
            <w:tcBorders>
              <w:top w:val="nil"/>
              <w:left w:val="single" w:sz="4" w:space="0" w:color="auto"/>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2020г.</w:t>
            </w:r>
          </w:p>
        </w:tc>
        <w:tc>
          <w:tcPr>
            <w:tcW w:w="190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2859,28</w:t>
            </w:r>
          </w:p>
        </w:tc>
        <w:tc>
          <w:tcPr>
            <w:tcW w:w="246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 </w:t>
            </w:r>
          </w:p>
        </w:tc>
        <w:tc>
          <w:tcPr>
            <w:tcW w:w="188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6540,1</w:t>
            </w:r>
          </w:p>
        </w:tc>
        <w:tc>
          <w:tcPr>
            <w:tcW w:w="190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9399,38</w:t>
            </w:r>
          </w:p>
        </w:tc>
      </w:tr>
      <w:tr w:rsidR="009410FB" w:rsidTr="009410FB">
        <w:trPr>
          <w:trHeight w:val="315"/>
        </w:trPr>
        <w:tc>
          <w:tcPr>
            <w:tcW w:w="2160" w:type="dxa"/>
            <w:tcBorders>
              <w:top w:val="nil"/>
              <w:left w:val="single" w:sz="4" w:space="0" w:color="auto"/>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2021г.</w:t>
            </w:r>
          </w:p>
        </w:tc>
        <w:tc>
          <w:tcPr>
            <w:tcW w:w="190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color w:val="000000"/>
                <w:sz w:val="22"/>
                <w:szCs w:val="22"/>
              </w:rPr>
              <w:t>954,28</w:t>
            </w:r>
          </w:p>
        </w:tc>
        <w:tc>
          <w:tcPr>
            <w:tcW w:w="246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 </w:t>
            </w:r>
          </w:p>
        </w:tc>
        <w:tc>
          <w:tcPr>
            <w:tcW w:w="188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4862,2</w:t>
            </w:r>
          </w:p>
        </w:tc>
        <w:tc>
          <w:tcPr>
            <w:tcW w:w="190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5816,48</w:t>
            </w:r>
          </w:p>
        </w:tc>
      </w:tr>
      <w:tr w:rsidR="009410FB" w:rsidTr="009410FB">
        <w:trPr>
          <w:trHeight w:val="315"/>
        </w:trPr>
        <w:tc>
          <w:tcPr>
            <w:tcW w:w="2160" w:type="dxa"/>
            <w:tcBorders>
              <w:top w:val="nil"/>
              <w:left w:val="single" w:sz="4" w:space="0" w:color="auto"/>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2022г.</w:t>
            </w:r>
          </w:p>
        </w:tc>
        <w:tc>
          <w:tcPr>
            <w:tcW w:w="190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color w:val="000000"/>
                <w:sz w:val="22"/>
                <w:szCs w:val="22"/>
              </w:rPr>
              <w:t>689,28</w:t>
            </w:r>
          </w:p>
        </w:tc>
        <w:tc>
          <w:tcPr>
            <w:tcW w:w="246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 </w:t>
            </w:r>
          </w:p>
        </w:tc>
        <w:tc>
          <w:tcPr>
            <w:tcW w:w="188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 </w:t>
            </w:r>
          </w:p>
        </w:tc>
        <w:tc>
          <w:tcPr>
            <w:tcW w:w="190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689,28</w:t>
            </w:r>
          </w:p>
        </w:tc>
      </w:tr>
      <w:tr w:rsidR="009410FB" w:rsidTr="009410FB">
        <w:trPr>
          <w:trHeight w:val="315"/>
        </w:trPr>
        <w:tc>
          <w:tcPr>
            <w:tcW w:w="2160" w:type="dxa"/>
            <w:tcBorders>
              <w:top w:val="nil"/>
              <w:left w:val="single" w:sz="4" w:space="0" w:color="auto"/>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2023г.</w:t>
            </w:r>
          </w:p>
        </w:tc>
        <w:tc>
          <w:tcPr>
            <w:tcW w:w="190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color w:val="000000"/>
                <w:sz w:val="22"/>
                <w:szCs w:val="22"/>
              </w:rPr>
              <w:t>829,28</w:t>
            </w:r>
          </w:p>
        </w:tc>
        <w:tc>
          <w:tcPr>
            <w:tcW w:w="246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 </w:t>
            </w:r>
          </w:p>
        </w:tc>
        <w:tc>
          <w:tcPr>
            <w:tcW w:w="188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 </w:t>
            </w:r>
          </w:p>
        </w:tc>
        <w:tc>
          <w:tcPr>
            <w:tcW w:w="190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829,28</w:t>
            </w:r>
          </w:p>
        </w:tc>
      </w:tr>
      <w:tr w:rsidR="009410FB" w:rsidTr="009410FB">
        <w:trPr>
          <w:trHeight w:val="315"/>
        </w:trPr>
        <w:tc>
          <w:tcPr>
            <w:tcW w:w="2160" w:type="dxa"/>
            <w:tcBorders>
              <w:top w:val="nil"/>
              <w:left w:val="single" w:sz="4" w:space="0" w:color="auto"/>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2024г.</w:t>
            </w:r>
          </w:p>
        </w:tc>
        <w:tc>
          <w:tcPr>
            <w:tcW w:w="190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689,28</w:t>
            </w:r>
          </w:p>
        </w:tc>
        <w:tc>
          <w:tcPr>
            <w:tcW w:w="246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 </w:t>
            </w:r>
          </w:p>
        </w:tc>
        <w:tc>
          <w:tcPr>
            <w:tcW w:w="188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 </w:t>
            </w:r>
          </w:p>
        </w:tc>
        <w:tc>
          <w:tcPr>
            <w:tcW w:w="190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689,28</w:t>
            </w:r>
          </w:p>
        </w:tc>
      </w:tr>
      <w:tr w:rsidR="009410FB" w:rsidTr="009410FB">
        <w:trPr>
          <w:trHeight w:val="315"/>
        </w:trPr>
        <w:tc>
          <w:tcPr>
            <w:tcW w:w="2160" w:type="dxa"/>
            <w:tcBorders>
              <w:top w:val="nil"/>
              <w:left w:val="single" w:sz="4" w:space="0" w:color="auto"/>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2025г.</w:t>
            </w:r>
          </w:p>
        </w:tc>
        <w:tc>
          <w:tcPr>
            <w:tcW w:w="190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829,28</w:t>
            </w:r>
          </w:p>
        </w:tc>
        <w:tc>
          <w:tcPr>
            <w:tcW w:w="246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 </w:t>
            </w:r>
          </w:p>
        </w:tc>
        <w:tc>
          <w:tcPr>
            <w:tcW w:w="188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26667</w:t>
            </w:r>
          </w:p>
        </w:tc>
        <w:tc>
          <w:tcPr>
            <w:tcW w:w="190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27496,28</w:t>
            </w:r>
          </w:p>
        </w:tc>
      </w:tr>
      <w:tr w:rsidR="009410FB" w:rsidTr="009410FB">
        <w:trPr>
          <w:trHeight w:val="315"/>
        </w:trPr>
        <w:tc>
          <w:tcPr>
            <w:tcW w:w="2160" w:type="dxa"/>
            <w:tcBorders>
              <w:top w:val="nil"/>
              <w:left w:val="single" w:sz="4" w:space="0" w:color="auto"/>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2026г.</w:t>
            </w:r>
          </w:p>
        </w:tc>
        <w:tc>
          <w:tcPr>
            <w:tcW w:w="190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689,28</w:t>
            </w:r>
          </w:p>
        </w:tc>
        <w:tc>
          <w:tcPr>
            <w:tcW w:w="246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6343,4</w:t>
            </w:r>
          </w:p>
        </w:tc>
        <w:tc>
          <w:tcPr>
            <w:tcW w:w="188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25667</w:t>
            </w:r>
          </w:p>
        </w:tc>
        <w:tc>
          <w:tcPr>
            <w:tcW w:w="190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32699,68</w:t>
            </w:r>
          </w:p>
        </w:tc>
      </w:tr>
      <w:tr w:rsidR="009410FB" w:rsidTr="009410FB">
        <w:trPr>
          <w:trHeight w:val="315"/>
        </w:trPr>
        <w:tc>
          <w:tcPr>
            <w:tcW w:w="2160" w:type="dxa"/>
            <w:tcBorders>
              <w:top w:val="nil"/>
              <w:left w:val="single" w:sz="4" w:space="0" w:color="auto"/>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2027г.</w:t>
            </w:r>
          </w:p>
        </w:tc>
        <w:tc>
          <w:tcPr>
            <w:tcW w:w="190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829,28</w:t>
            </w:r>
          </w:p>
        </w:tc>
        <w:tc>
          <w:tcPr>
            <w:tcW w:w="246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6343,4</w:t>
            </w:r>
          </w:p>
        </w:tc>
        <w:tc>
          <w:tcPr>
            <w:tcW w:w="188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25667</w:t>
            </w:r>
          </w:p>
        </w:tc>
        <w:tc>
          <w:tcPr>
            <w:tcW w:w="190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32839,68</w:t>
            </w:r>
          </w:p>
        </w:tc>
      </w:tr>
      <w:tr w:rsidR="009410FB" w:rsidTr="009410FB">
        <w:trPr>
          <w:trHeight w:val="315"/>
        </w:trPr>
        <w:tc>
          <w:tcPr>
            <w:tcW w:w="2160" w:type="dxa"/>
            <w:tcBorders>
              <w:top w:val="nil"/>
              <w:left w:val="single" w:sz="4" w:space="0" w:color="auto"/>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2028г.</w:t>
            </w:r>
          </w:p>
        </w:tc>
        <w:tc>
          <w:tcPr>
            <w:tcW w:w="190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689,28</w:t>
            </w:r>
          </w:p>
        </w:tc>
        <w:tc>
          <w:tcPr>
            <w:tcW w:w="246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6343,4</w:t>
            </w:r>
          </w:p>
        </w:tc>
        <w:tc>
          <w:tcPr>
            <w:tcW w:w="188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25667</w:t>
            </w:r>
          </w:p>
        </w:tc>
        <w:tc>
          <w:tcPr>
            <w:tcW w:w="190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32699,68</w:t>
            </w:r>
          </w:p>
        </w:tc>
      </w:tr>
      <w:tr w:rsidR="009410FB" w:rsidTr="009410FB">
        <w:trPr>
          <w:trHeight w:val="315"/>
        </w:trPr>
        <w:tc>
          <w:tcPr>
            <w:tcW w:w="2160" w:type="dxa"/>
            <w:tcBorders>
              <w:top w:val="nil"/>
              <w:left w:val="single" w:sz="4" w:space="0" w:color="auto"/>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2029г.</w:t>
            </w:r>
          </w:p>
        </w:tc>
        <w:tc>
          <w:tcPr>
            <w:tcW w:w="190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829,28</w:t>
            </w:r>
          </w:p>
        </w:tc>
        <w:tc>
          <w:tcPr>
            <w:tcW w:w="246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 </w:t>
            </w:r>
          </w:p>
        </w:tc>
        <w:tc>
          <w:tcPr>
            <w:tcW w:w="188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25667</w:t>
            </w:r>
          </w:p>
        </w:tc>
        <w:tc>
          <w:tcPr>
            <w:tcW w:w="190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26496,28</w:t>
            </w:r>
          </w:p>
        </w:tc>
      </w:tr>
      <w:tr w:rsidR="009410FB" w:rsidTr="009410FB">
        <w:trPr>
          <w:trHeight w:val="315"/>
        </w:trPr>
        <w:tc>
          <w:tcPr>
            <w:tcW w:w="2160" w:type="dxa"/>
            <w:tcBorders>
              <w:top w:val="nil"/>
              <w:left w:val="single" w:sz="4" w:space="0" w:color="auto"/>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2030г.</w:t>
            </w:r>
          </w:p>
        </w:tc>
        <w:tc>
          <w:tcPr>
            <w:tcW w:w="190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689,28</w:t>
            </w:r>
          </w:p>
        </w:tc>
        <w:tc>
          <w:tcPr>
            <w:tcW w:w="246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 </w:t>
            </w:r>
          </w:p>
        </w:tc>
        <w:tc>
          <w:tcPr>
            <w:tcW w:w="188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25665</w:t>
            </w:r>
          </w:p>
        </w:tc>
        <w:tc>
          <w:tcPr>
            <w:tcW w:w="190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26354,28</w:t>
            </w:r>
          </w:p>
        </w:tc>
      </w:tr>
      <w:tr w:rsidR="009410FB" w:rsidTr="009410FB">
        <w:trPr>
          <w:trHeight w:val="315"/>
        </w:trPr>
        <w:tc>
          <w:tcPr>
            <w:tcW w:w="2160" w:type="dxa"/>
            <w:tcBorders>
              <w:top w:val="nil"/>
              <w:left w:val="single" w:sz="4" w:space="0" w:color="auto"/>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2031г.</w:t>
            </w:r>
          </w:p>
        </w:tc>
        <w:tc>
          <w:tcPr>
            <w:tcW w:w="190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829,28</w:t>
            </w:r>
          </w:p>
        </w:tc>
        <w:tc>
          <w:tcPr>
            <w:tcW w:w="246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 </w:t>
            </w:r>
          </w:p>
        </w:tc>
        <w:tc>
          <w:tcPr>
            <w:tcW w:w="188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 </w:t>
            </w:r>
          </w:p>
        </w:tc>
        <w:tc>
          <w:tcPr>
            <w:tcW w:w="190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829,28</w:t>
            </w:r>
          </w:p>
        </w:tc>
      </w:tr>
      <w:tr w:rsidR="009410FB" w:rsidTr="009410FB">
        <w:trPr>
          <w:trHeight w:val="315"/>
        </w:trPr>
        <w:tc>
          <w:tcPr>
            <w:tcW w:w="2160" w:type="dxa"/>
            <w:tcBorders>
              <w:top w:val="nil"/>
              <w:left w:val="single" w:sz="4" w:space="0" w:color="auto"/>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2032г.</w:t>
            </w:r>
          </w:p>
        </w:tc>
        <w:tc>
          <w:tcPr>
            <w:tcW w:w="190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689,28</w:t>
            </w:r>
          </w:p>
        </w:tc>
        <w:tc>
          <w:tcPr>
            <w:tcW w:w="246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 </w:t>
            </w:r>
          </w:p>
        </w:tc>
        <w:tc>
          <w:tcPr>
            <w:tcW w:w="188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 </w:t>
            </w:r>
          </w:p>
        </w:tc>
        <w:tc>
          <w:tcPr>
            <w:tcW w:w="190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689,28</w:t>
            </w:r>
          </w:p>
        </w:tc>
      </w:tr>
      <w:tr w:rsidR="009410FB" w:rsidTr="009410FB">
        <w:trPr>
          <w:trHeight w:val="315"/>
        </w:trPr>
        <w:tc>
          <w:tcPr>
            <w:tcW w:w="2160" w:type="dxa"/>
            <w:tcBorders>
              <w:top w:val="nil"/>
              <w:left w:val="single" w:sz="4" w:space="0" w:color="auto"/>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2033г.</w:t>
            </w:r>
          </w:p>
        </w:tc>
        <w:tc>
          <w:tcPr>
            <w:tcW w:w="190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829,28</w:t>
            </w:r>
          </w:p>
        </w:tc>
        <w:tc>
          <w:tcPr>
            <w:tcW w:w="246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 </w:t>
            </w:r>
          </w:p>
        </w:tc>
        <w:tc>
          <w:tcPr>
            <w:tcW w:w="188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4000</w:t>
            </w:r>
          </w:p>
        </w:tc>
        <w:tc>
          <w:tcPr>
            <w:tcW w:w="190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4829,28</w:t>
            </w:r>
          </w:p>
        </w:tc>
      </w:tr>
      <w:tr w:rsidR="009410FB" w:rsidTr="009410FB">
        <w:trPr>
          <w:trHeight w:val="315"/>
        </w:trPr>
        <w:tc>
          <w:tcPr>
            <w:tcW w:w="2160" w:type="dxa"/>
            <w:tcBorders>
              <w:top w:val="nil"/>
              <w:left w:val="single" w:sz="4" w:space="0" w:color="auto"/>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2034г.</w:t>
            </w:r>
          </w:p>
        </w:tc>
        <w:tc>
          <w:tcPr>
            <w:tcW w:w="190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829,28</w:t>
            </w:r>
          </w:p>
        </w:tc>
        <w:tc>
          <w:tcPr>
            <w:tcW w:w="246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168389</w:t>
            </w:r>
          </w:p>
        </w:tc>
        <w:tc>
          <w:tcPr>
            <w:tcW w:w="188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59150</w:t>
            </w:r>
          </w:p>
        </w:tc>
        <w:tc>
          <w:tcPr>
            <w:tcW w:w="190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color w:val="000000"/>
                <w:sz w:val="22"/>
                <w:szCs w:val="22"/>
              </w:rPr>
            </w:pPr>
            <w:r w:rsidRPr="009410FB">
              <w:rPr>
                <w:rFonts w:eastAsia="Calibri"/>
                <w:color w:val="000000"/>
                <w:sz w:val="22"/>
                <w:szCs w:val="22"/>
              </w:rPr>
              <w:t>228368,28</w:t>
            </w:r>
          </w:p>
        </w:tc>
      </w:tr>
      <w:tr w:rsidR="009410FB" w:rsidTr="009410FB">
        <w:trPr>
          <w:trHeight w:val="315"/>
        </w:trPr>
        <w:tc>
          <w:tcPr>
            <w:tcW w:w="2160" w:type="dxa"/>
            <w:tcBorders>
              <w:top w:val="nil"/>
              <w:left w:val="single" w:sz="4" w:space="0" w:color="auto"/>
              <w:bottom w:val="single" w:sz="4" w:space="0" w:color="auto"/>
              <w:right w:val="single" w:sz="4" w:space="0" w:color="auto"/>
            </w:tcBorders>
            <w:shd w:val="clear" w:color="auto" w:fill="auto"/>
            <w:vAlign w:val="center"/>
            <w:hideMark/>
          </w:tcPr>
          <w:p w:rsidR="009410FB" w:rsidRPr="009410FB" w:rsidRDefault="009410FB">
            <w:pPr>
              <w:jc w:val="right"/>
              <w:rPr>
                <w:b/>
                <w:bCs/>
                <w:color w:val="000000"/>
                <w:sz w:val="22"/>
                <w:szCs w:val="22"/>
              </w:rPr>
            </w:pPr>
            <w:r w:rsidRPr="009410FB">
              <w:rPr>
                <w:rFonts w:eastAsia="Calibri"/>
                <w:b/>
                <w:bCs/>
                <w:color w:val="000000"/>
                <w:sz w:val="22"/>
                <w:szCs w:val="22"/>
              </w:rPr>
              <w:t>ВСЕГО:</w:t>
            </w:r>
          </w:p>
        </w:tc>
        <w:tc>
          <w:tcPr>
            <w:tcW w:w="190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b/>
                <w:bCs/>
                <w:color w:val="000000"/>
                <w:sz w:val="22"/>
                <w:szCs w:val="22"/>
              </w:rPr>
            </w:pPr>
            <w:r w:rsidRPr="009410FB">
              <w:rPr>
                <w:b/>
                <w:bCs/>
                <w:color w:val="000000"/>
                <w:sz w:val="22"/>
                <w:szCs w:val="22"/>
              </w:rPr>
              <w:t>13754,2</w:t>
            </w:r>
          </w:p>
        </w:tc>
        <w:tc>
          <w:tcPr>
            <w:tcW w:w="246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b/>
                <w:bCs/>
                <w:color w:val="000000"/>
                <w:sz w:val="22"/>
                <w:szCs w:val="22"/>
              </w:rPr>
            </w:pPr>
            <w:r w:rsidRPr="009410FB">
              <w:rPr>
                <w:b/>
                <w:bCs/>
                <w:color w:val="000000"/>
                <w:sz w:val="22"/>
                <w:szCs w:val="22"/>
              </w:rPr>
              <w:t>187419,2</w:t>
            </w:r>
          </w:p>
        </w:tc>
        <w:tc>
          <w:tcPr>
            <w:tcW w:w="188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b/>
                <w:bCs/>
                <w:color w:val="000000"/>
                <w:sz w:val="22"/>
                <w:szCs w:val="22"/>
              </w:rPr>
            </w:pPr>
            <w:r w:rsidRPr="009410FB">
              <w:rPr>
                <w:b/>
                <w:bCs/>
                <w:color w:val="000000"/>
                <w:sz w:val="22"/>
                <w:szCs w:val="22"/>
              </w:rPr>
              <w:t>229552,3</w:t>
            </w:r>
          </w:p>
        </w:tc>
        <w:tc>
          <w:tcPr>
            <w:tcW w:w="1900" w:type="dxa"/>
            <w:tcBorders>
              <w:top w:val="nil"/>
              <w:left w:val="nil"/>
              <w:bottom w:val="single" w:sz="4" w:space="0" w:color="auto"/>
              <w:right w:val="single" w:sz="4" w:space="0" w:color="auto"/>
            </w:tcBorders>
            <w:shd w:val="clear" w:color="auto" w:fill="auto"/>
            <w:vAlign w:val="center"/>
            <w:hideMark/>
          </w:tcPr>
          <w:p w:rsidR="009410FB" w:rsidRPr="009410FB" w:rsidRDefault="009410FB">
            <w:pPr>
              <w:jc w:val="center"/>
              <w:rPr>
                <w:b/>
                <w:bCs/>
                <w:color w:val="000000"/>
                <w:sz w:val="22"/>
                <w:szCs w:val="22"/>
              </w:rPr>
            </w:pPr>
            <w:r w:rsidRPr="009410FB">
              <w:rPr>
                <w:rFonts w:eastAsia="Calibri"/>
                <w:b/>
                <w:bCs/>
                <w:color w:val="000000"/>
                <w:sz w:val="22"/>
                <w:szCs w:val="22"/>
              </w:rPr>
              <w:t>430725,7</w:t>
            </w:r>
          </w:p>
        </w:tc>
      </w:tr>
    </w:tbl>
    <w:p w:rsidR="009410FB" w:rsidRDefault="009410FB" w:rsidP="00697618">
      <w:pPr>
        <w:pStyle w:val="af1"/>
        <w:jc w:val="both"/>
        <w:rPr>
          <w:rFonts w:ascii="Times New Roman" w:eastAsia="Calibri" w:hAnsi="Times New Roman"/>
          <w:sz w:val="24"/>
          <w:szCs w:val="24"/>
        </w:rPr>
      </w:pPr>
    </w:p>
    <w:p w:rsidR="003B452D" w:rsidRPr="00697618" w:rsidRDefault="003B452D" w:rsidP="00697618">
      <w:pPr>
        <w:pStyle w:val="af1"/>
        <w:jc w:val="both"/>
        <w:rPr>
          <w:rFonts w:ascii="Times New Roman" w:eastAsia="Calibri" w:hAnsi="Times New Roman"/>
          <w:sz w:val="24"/>
          <w:szCs w:val="24"/>
        </w:rPr>
        <w:sectPr w:rsidR="003B452D" w:rsidRPr="00697618" w:rsidSect="00197467">
          <w:footerReference w:type="default" r:id="rId46"/>
          <w:footerReference w:type="first" r:id="rId47"/>
          <w:pgSz w:w="11907" w:h="16840" w:code="9"/>
          <w:pgMar w:top="1134" w:right="567" w:bottom="1134" w:left="1077" w:header="709" w:footer="709" w:gutter="0"/>
          <w:cols w:space="708"/>
          <w:docGrid w:linePitch="360"/>
        </w:sectPr>
      </w:pPr>
    </w:p>
    <w:p w:rsidR="00DE746C" w:rsidRDefault="00DE746C" w:rsidP="00DE746C">
      <w:pPr>
        <w:pStyle w:val="af1"/>
        <w:jc w:val="both"/>
        <w:rPr>
          <w:rFonts w:ascii="Times New Roman" w:eastAsia="Calibri" w:hAnsi="Times New Roman"/>
          <w:sz w:val="24"/>
          <w:szCs w:val="24"/>
        </w:rPr>
      </w:pPr>
    </w:p>
    <w:p w:rsidR="00DE746C" w:rsidRPr="00DC0DD5" w:rsidRDefault="00DE746C" w:rsidP="00DE746C">
      <w:pPr>
        <w:pStyle w:val="af1"/>
        <w:jc w:val="both"/>
        <w:rPr>
          <w:rFonts w:ascii="Times New Roman" w:eastAsia="Calibri" w:hAnsi="Times New Roman"/>
          <w:sz w:val="24"/>
          <w:szCs w:val="24"/>
        </w:rPr>
      </w:pPr>
    </w:p>
    <w:p w:rsidR="00DE746C" w:rsidRDefault="00DE746C" w:rsidP="00884CB0">
      <w:pPr>
        <w:widowControl w:val="0"/>
        <w:autoSpaceDE w:val="0"/>
        <w:autoSpaceDN w:val="0"/>
        <w:adjustRightInd w:val="0"/>
        <w:spacing w:line="360" w:lineRule="auto"/>
        <w:ind w:firstLine="720"/>
        <w:jc w:val="both"/>
        <w:outlineLvl w:val="0"/>
        <w:rPr>
          <w:b/>
          <w:sz w:val="28"/>
          <w:szCs w:val="28"/>
        </w:rPr>
      </w:pPr>
    </w:p>
    <w:p w:rsidR="00DE746C" w:rsidRPr="00AB1C04" w:rsidRDefault="00DE746C" w:rsidP="00884CB0">
      <w:pPr>
        <w:widowControl w:val="0"/>
        <w:autoSpaceDE w:val="0"/>
        <w:autoSpaceDN w:val="0"/>
        <w:adjustRightInd w:val="0"/>
        <w:spacing w:line="360" w:lineRule="auto"/>
        <w:ind w:firstLine="720"/>
        <w:jc w:val="both"/>
        <w:outlineLvl w:val="0"/>
        <w:rPr>
          <w:sz w:val="28"/>
          <w:szCs w:val="28"/>
        </w:rPr>
      </w:pPr>
    </w:p>
    <w:p w:rsidR="00956332" w:rsidRPr="00AB1C04" w:rsidRDefault="00956332" w:rsidP="00A9621F">
      <w:pPr>
        <w:ind w:firstLine="720"/>
        <w:jc w:val="both"/>
        <w:rPr>
          <w:sz w:val="28"/>
          <w:szCs w:val="28"/>
        </w:rPr>
      </w:pPr>
    </w:p>
    <w:p w:rsidR="00956332" w:rsidRDefault="00956332" w:rsidP="00A9621F">
      <w:pPr>
        <w:ind w:firstLine="720"/>
        <w:jc w:val="both"/>
        <w:rPr>
          <w:b/>
          <w:bCs/>
          <w:sz w:val="28"/>
          <w:szCs w:val="28"/>
          <w:highlight w:val="green"/>
        </w:rPr>
        <w:sectPr w:rsidR="00956332" w:rsidSect="00DE746C">
          <w:pgSz w:w="16840" w:h="11907" w:orient="landscape" w:code="9"/>
          <w:pgMar w:top="1077" w:right="1134" w:bottom="567" w:left="1134" w:header="709" w:footer="709" w:gutter="0"/>
          <w:cols w:space="708"/>
          <w:docGrid w:linePitch="360"/>
        </w:sectPr>
      </w:pPr>
    </w:p>
    <w:p w:rsidR="00956332" w:rsidRPr="00106C39" w:rsidRDefault="00956332" w:rsidP="009410B6">
      <w:pPr>
        <w:spacing w:line="360" w:lineRule="auto"/>
        <w:ind w:firstLine="720"/>
        <w:jc w:val="both"/>
        <w:rPr>
          <w:sz w:val="28"/>
          <w:szCs w:val="28"/>
        </w:rPr>
      </w:pPr>
    </w:p>
    <w:p w:rsidR="00956332" w:rsidRDefault="00956332" w:rsidP="002972A5">
      <w:pPr>
        <w:spacing w:line="360" w:lineRule="auto"/>
      </w:pPr>
    </w:p>
    <w:p w:rsidR="00956332" w:rsidRDefault="00956332" w:rsidP="002972A5">
      <w:pPr>
        <w:spacing w:line="360" w:lineRule="auto"/>
      </w:pPr>
    </w:p>
    <w:p w:rsidR="00956332" w:rsidRDefault="00956332" w:rsidP="002972A5">
      <w:pPr>
        <w:spacing w:line="360" w:lineRule="auto"/>
      </w:pPr>
    </w:p>
    <w:p w:rsidR="00956332" w:rsidRDefault="00956332" w:rsidP="002972A5">
      <w:pPr>
        <w:spacing w:line="360" w:lineRule="auto"/>
      </w:pPr>
    </w:p>
    <w:p w:rsidR="00956332" w:rsidRDefault="00956332" w:rsidP="002972A5">
      <w:pPr>
        <w:spacing w:line="360" w:lineRule="auto"/>
      </w:pPr>
    </w:p>
    <w:p w:rsidR="00956332" w:rsidRDefault="00956332" w:rsidP="002972A5">
      <w:pPr>
        <w:spacing w:line="360" w:lineRule="auto"/>
      </w:pPr>
    </w:p>
    <w:p w:rsidR="00956332" w:rsidRDefault="00956332" w:rsidP="002972A5">
      <w:pPr>
        <w:spacing w:line="360" w:lineRule="auto"/>
      </w:pPr>
    </w:p>
    <w:p w:rsidR="00956332" w:rsidRDefault="00956332" w:rsidP="002972A5">
      <w:pPr>
        <w:spacing w:line="360" w:lineRule="auto"/>
      </w:pPr>
    </w:p>
    <w:p w:rsidR="00956332" w:rsidRDefault="00956332" w:rsidP="002972A5">
      <w:pPr>
        <w:spacing w:line="360" w:lineRule="auto"/>
      </w:pPr>
    </w:p>
    <w:p w:rsidR="00956332" w:rsidRDefault="00956332" w:rsidP="002972A5">
      <w:pPr>
        <w:spacing w:line="360" w:lineRule="auto"/>
      </w:pPr>
    </w:p>
    <w:p w:rsidR="00956332" w:rsidRDefault="00956332" w:rsidP="002972A5">
      <w:pPr>
        <w:spacing w:line="360" w:lineRule="auto"/>
      </w:pPr>
    </w:p>
    <w:p w:rsidR="00956332" w:rsidRDefault="00956332" w:rsidP="002972A5">
      <w:pPr>
        <w:spacing w:line="360" w:lineRule="auto"/>
      </w:pPr>
    </w:p>
    <w:p w:rsidR="00956332" w:rsidRDefault="00956332" w:rsidP="002972A5">
      <w:pPr>
        <w:spacing w:line="360" w:lineRule="auto"/>
      </w:pPr>
    </w:p>
    <w:p w:rsidR="00956332" w:rsidRDefault="00956332" w:rsidP="002972A5">
      <w:pPr>
        <w:spacing w:line="360" w:lineRule="auto"/>
      </w:pPr>
    </w:p>
    <w:p w:rsidR="00956332" w:rsidRDefault="00956332" w:rsidP="002972A5">
      <w:pPr>
        <w:pStyle w:val="1"/>
        <w:ind w:firstLine="0"/>
        <w:jc w:val="center"/>
        <w:rPr>
          <w:sz w:val="28"/>
          <w:szCs w:val="28"/>
        </w:rPr>
      </w:pPr>
      <w:bookmarkStart w:id="28" w:name="_Toc422399665"/>
      <w:r>
        <w:rPr>
          <w:sz w:val="28"/>
          <w:szCs w:val="28"/>
        </w:rPr>
        <w:t>Приложение 1</w:t>
      </w:r>
      <w:bookmarkEnd w:id="28"/>
    </w:p>
    <w:p w:rsidR="00956332" w:rsidRDefault="00956332" w:rsidP="002972A5">
      <w:pPr>
        <w:rPr>
          <w:lang w:val="en-US"/>
        </w:rPr>
      </w:pPr>
    </w:p>
    <w:p w:rsidR="008E69F5" w:rsidRDefault="008E69F5" w:rsidP="002972A5">
      <w:pPr>
        <w:rPr>
          <w:lang w:val="en-US"/>
        </w:rPr>
      </w:pPr>
    </w:p>
    <w:p w:rsidR="008E69F5" w:rsidRDefault="008E69F5" w:rsidP="002972A5">
      <w:pPr>
        <w:rPr>
          <w:lang w:val="en-US"/>
        </w:rPr>
      </w:pPr>
    </w:p>
    <w:p w:rsidR="008E69F5" w:rsidRDefault="008E69F5" w:rsidP="002972A5">
      <w:pPr>
        <w:rPr>
          <w:lang w:val="en-US"/>
        </w:rPr>
      </w:pPr>
    </w:p>
    <w:p w:rsidR="008E69F5" w:rsidRDefault="008E69F5" w:rsidP="002972A5">
      <w:pPr>
        <w:rPr>
          <w:lang w:val="en-US"/>
        </w:rPr>
      </w:pPr>
    </w:p>
    <w:p w:rsidR="008E69F5" w:rsidRDefault="008E69F5" w:rsidP="002972A5">
      <w:pPr>
        <w:rPr>
          <w:lang w:val="en-US"/>
        </w:rPr>
      </w:pPr>
    </w:p>
    <w:p w:rsidR="008E69F5" w:rsidRDefault="008E69F5" w:rsidP="002972A5">
      <w:pPr>
        <w:rPr>
          <w:lang w:val="en-US"/>
        </w:rPr>
      </w:pPr>
    </w:p>
    <w:p w:rsidR="008E69F5" w:rsidRDefault="008E69F5" w:rsidP="002972A5">
      <w:pPr>
        <w:rPr>
          <w:lang w:val="en-US"/>
        </w:rPr>
      </w:pPr>
    </w:p>
    <w:p w:rsidR="008E69F5" w:rsidRDefault="008E69F5" w:rsidP="002972A5">
      <w:pPr>
        <w:rPr>
          <w:lang w:val="en-US"/>
        </w:rPr>
      </w:pPr>
    </w:p>
    <w:p w:rsidR="008E69F5" w:rsidRDefault="008E69F5" w:rsidP="002972A5">
      <w:pPr>
        <w:rPr>
          <w:lang w:val="en-US"/>
        </w:rPr>
      </w:pPr>
    </w:p>
    <w:p w:rsidR="008E69F5" w:rsidRDefault="008E69F5" w:rsidP="002972A5">
      <w:pPr>
        <w:rPr>
          <w:lang w:val="en-US"/>
        </w:rPr>
      </w:pPr>
    </w:p>
    <w:p w:rsidR="008E69F5" w:rsidRDefault="008E69F5" w:rsidP="002972A5">
      <w:pPr>
        <w:rPr>
          <w:lang w:val="en-US"/>
        </w:rPr>
      </w:pPr>
    </w:p>
    <w:p w:rsidR="008E69F5" w:rsidRDefault="008E69F5" w:rsidP="002972A5">
      <w:pPr>
        <w:rPr>
          <w:lang w:val="en-US"/>
        </w:rPr>
      </w:pPr>
    </w:p>
    <w:p w:rsidR="008E69F5" w:rsidRDefault="008E69F5" w:rsidP="002972A5">
      <w:pPr>
        <w:rPr>
          <w:lang w:val="en-US"/>
        </w:rPr>
      </w:pPr>
    </w:p>
    <w:p w:rsidR="008E69F5" w:rsidRDefault="008E69F5" w:rsidP="002972A5">
      <w:pPr>
        <w:rPr>
          <w:lang w:val="en-US"/>
        </w:rPr>
      </w:pPr>
    </w:p>
    <w:p w:rsidR="008E69F5" w:rsidRDefault="008E69F5" w:rsidP="002972A5">
      <w:pPr>
        <w:rPr>
          <w:lang w:val="en-US"/>
        </w:rPr>
      </w:pPr>
    </w:p>
    <w:p w:rsidR="008E69F5" w:rsidRDefault="008E69F5" w:rsidP="002972A5">
      <w:pPr>
        <w:rPr>
          <w:lang w:val="en-US"/>
        </w:rPr>
      </w:pPr>
    </w:p>
    <w:p w:rsidR="008E69F5" w:rsidRDefault="008E69F5" w:rsidP="002972A5">
      <w:pPr>
        <w:rPr>
          <w:lang w:val="en-US"/>
        </w:rPr>
      </w:pPr>
    </w:p>
    <w:p w:rsidR="008E69F5" w:rsidRDefault="008E69F5" w:rsidP="002972A5">
      <w:pPr>
        <w:rPr>
          <w:lang w:val="en-US"/>
        </w:rPr>
      </w:pPr>
    </w:p>
    <w:p w:rsidR="008E69F5" w:rsidRDefault="008E69F5" w:rsidP="002972A5">
      <w:pPr>
        <w:rPr>
          <w:lang w:val="en-US"/>
        </w:rPr>
      </w:pPr>
    </w:p>
    <w:p w:rsidR="008E69F5" w:rsidRDefault="008E69F5" w:rsidP="002972A5">
      <w:pPr>
        <w:rPr>
          <w:lang w:val="en-US"/>
        </w:rPr>
      </w:pPr>
    </w:p>
    <w:p w:rsidR="008E69F5" w:rsidRDefault="008E69F5" w:rsidP="002972A5">
      <w:pPr>
        <w:rPr>
          <w:lang w:val="en-US"/>
        </w:rPr>
      </w:pPr>
    </w:p>
    <w:p w:rsidR="008E69F5" w:rsidRDefault="008E69F5" w:rsidP="002972A5">
      <w:pPr>
        <w:rPr>
          <w:lang w:val="en-US"/>
        </w:rPr>
      </w:pPr>
    </w:p>
    <w:p w:rsidR="008E69F5" w:rsidRDefault="008E69F5" w:rsidP="002972A5">
      <w:pPr>
        <w:rPr>
          <w:lang w:val="en-US"/>
        </w:rPr>
      </w:pPr>
    </w:p>
    <w:p w:rsidR="008E69F5" w:rsidRDefault="008E69F5" w:rsidP="002972A5">
      <w:pPr>
        <w:rPr>
          <w:lang w:val="en-US"/>
        </w:rPr>
      </w:pPr>
    </w:p>
    <w:p w:rsidR="008E69F5" w:rsidRDefault="008E69F5" w:rsidP="002972A5">
      <w:pPr>
        <w:rPr>
          <w:lang w:val="en-US"/>
        </w:rPr>
      </w:pPr>
    </w:p>
    <w:p w:rsidR="008E69F5" w:rsidRDefault="008E69F5" w:rsidP="002972A5">
      <w:pPr>
        <w:rPr>
          <w:lang w:val="en-US"/>
        </w:rPr>
      </w:pPr>
    </w:p>
    <w:p w:rsidR="008E69F5" w:rsidRDefault="008E69F5" w:rsidP="002972A5">
      <w:pPr>
        <w:rPr>
          <w:lang w:val="en-US"/>
        </w:rPr>
      </w:pPr>
    </w:p>
    <w:p w:rsidR="008E69F5" w:rsidRDefault="008E69F5" w:rsidP="002972A5">
      <w:pPr>
        <w:rPr>
          <w:lang w:val="en-US"/>
        </w:rPr>
        <w:sectPr w:rsidR="008E69F5" w:rsidSect="00DE746C">
          <w:pgSz w:w="11907" w:h="16840" w:code="9"/>
          <w:pgMar w:top="1134" w:right="567" w:bottom="1134" w:left="1077" w:header="709" w:footer="709" w:gutter="0"/>
          <w:cols w:space="708"/>
          <w:docGrid w:linePitch="360"/>
        </w:sectPr>
      </w:pPr>
    </w:p>
    <w:p w:rsidR="00956332" w:rsidRDefault="003C2A54" w:rsidP="002972A5">
      <w:pPr>
        <w:jc w:val="center"/>
      </w:pPr>
      <w:r>
        <w:rPr>
          <w:noProof/>
        </w:rPr>
        <w:lastRenderedPageBreak/>
        <w:pict>
          <v:rect id="Прямоугольник 1" o:spid="_x0000_s1040" style="position:absolute;left:0;text-align:left;margin-left:720.9pt;margin-top:13.55pt;width:325.5pt;height:63.75pt;z-index:251659264;visibility:visible;mso-wrap-style:square;mso-wrap-distance-left:9pt;mso-wrap-distance-top:0;mso-wrap-distance-right:9pt;mso-wrap-distance-bottom:0;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" fillcolor="white [3201]" stroked="f" strokeweight="2pt">
            <v:textbox>
              <w:txbxContent>
                <w:p w:rsidR="003C2A54" w:rsidRDefault="003C2A54" w:rsidP="00D4284D">
                  <w:pPr>
                    <w:pStyle w:val="af0"/>
                    <w:jc w:val="center"/>
                  </w:pPr>
                  <w:r w:rsidRPr="00D4284D">
                    <w:rPr>
                      <w:color w:val="000000" w:themeColor="dark1"/>
                      <w:sz w:val="36"/>
                      <w:szCs w:val="36"/>
                    </w:rPr>
                    <w:t xml:space="preserve">Схема канализационных сетей </w:t>
                  </w:r>
                </w:p>
                <w:p w:rsidR="003C2A54" w:rsidRDefault="003C2A54" w:rsidP="00D4284D">
                  <w:pPr>
                    <w:pStyle w:val="af0"/>
                    <w:jc w:val="center"/>
                  </w:pPr>
                  <w:r>
                    <w:rPr>
                      <w:color w:val="000000" w:themeColor="dark1"/>
                      <w:sz w:val="36"/>
                      <w:szCs w:val="36"/>
                    </w:rPr>
                    <w:t>г. Калтан по состоянию на 201</w:t>
                  </w:r>
                  <w:r w:rsidRPr="00286200">
                    <w:rPr>
                      <w:color w:val="000000" w:themeColor="dark1"/>
                      <w:sz w:val="36"/>
                      <w:szCs w:val="36"/>
                    </w:rPr>
                    <w:t>8</w:t>
                  </w:r>
                  <w:r w:rsidRPr="00D4284D">
                    <w:rPr>
                      <w:color w:val="000000" w:themeColor="dark1"/>
                      <w:sz w:val="36"/>
                      <w:szCs w:val="36"/>
                    </w:rPr>
                    <w:t>г.</w:t>
                  </w:r>
                </w:p>
              </w:txbxContent>
            </v:textbox>
          </v:rect>
        </w:pict>
      </w:r>
      <w:r w:rsidR="00515A0F">
        <w:rPr>
          <w:noProof/>
        </w:rPr>
        <w:drawing>
          <wp:inline distT="0" distB="0" distL="0" distR="0" wp14:anchorId="1C4DB091" wp14:editId="6B7B730E">
            <wp:extent cx="13096875" cy="8538845"/>
            <wp:effectExtent l="0" t="0" r="952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3096875" cy="8538845"/>
                    </a:xfrm>
                    <a:prstGeom prst="rect">
                      <a:avLst/>
                    </a:prstGeom>
                    <a:noFill/>
                    <a:ln>
                      <a:noFill/>
                    </a:ln>
                  </pic:spPr>
                </pic:pic>
              </a:graphicData>
            </a:graphic>
          </wp:inline>
        </w:drawing>
      </w:r>
    </w:p>
    <w:p w:rsidR="008E69F5" w:rsidRDefault="008E69F5" w:rsidP="002972A5">
      <w:pPr>
        <w:jc w:val="center"/>
        <w:sectPr w:rsidR="008E69F5" w:rsidSect="008E69F5">
          <w:pgSz w:w="23814" w:h="16840" w:orient="landscape" w:code="8"/>
          <w:pgMar w:top="1077" w:right="1134" w:bottom="567" w:left="1134" w:header="709" w:footer="709" w:gutter="0"/>
          <w:cols w:space="708"/>
          <w:docGrid w:linePitch="360"/>
        </w:sectPr>
      </w:pPr>
    </w:p>
    <w:p w:rsidR="00956332" w:rsidRDefault="003C2A54" w:rsidP="002972A5">
      <w:pPr>
        <w:jc w:val="center"/>
      </w:pPr>
      <w:r>
        <w:rPr>
          <w:noProof/>
        </w:rPr>
        <w:lastRenderedPageBreak/>
        <w:pict>
          <v:rect id="_x0000_s1041" style="position:absolute;left:0;text-align:left;margin-left:676.5pt;margin-top:14.3pt;width:343.8pt;height:63.75pt;z-index:251661312;visibility:visible;mso-wrap-distance-left:9pt;mso-wrap-distance-top:0;mso-wrap-distance-right:9pt;mso-wrap-distance-bottom:0;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" fillcolor="white [3201]" stroked="f" strokeweight="2pt">
            <v:textbox>
              <w:txbxContent>
                <w:p w:rsidR="003C2A54" w:rsidRDefault="003C2A54" w:rsidP="00D4284D">
                  <w:pPr>
                    <w:pStyle w:val="af0"/>
                    <w:jc w:val="center"/>
                  </w:pPr>
                  <w:r w:rsidRPr="00D4284D">
                    <w:rPr>
                      <w:color w:val="000000" w:themeColor="dark1"/>
                      <w:sz w:val="36"/>
                      <w:szCs w:val="36"/>
                    </w:rPr>
                    <w:t xml:space="preserve">Схема канализационных сетей </w:t>
                  </w:r>
                </w:p>
                <w:p w:rsidR="003C2A54" w:rsidRDefault="003C2A54" w:rsidP="00D4284D">
                  <w:pPr>
                    <w:pStyle w:val="af0"/>
                    <w:jc w:val="center"/>
                  </w:pPr>
                  <w:r w:rsidRPr="00D4284D">
                    <w:rPr>
                      <w:color w:val="000000" w:themeColor="dark1"/>
                      <w:sz w:val="36"/>
                      <w:szCs w:val="36"/>
                    </w:rPr>
                    <w:t xml:space="preserve">п. </w:t>
                  </w:r>
                  <w:proofErr w:type="gramStart"/>
                  <w:r w:rsidRPr="00D4284D">
                    <w:rPr>
                      <w:color w:val="000000" w:themeColor="dark1"/>
                      <w:sz w:val="36"/>
                      <w:szCs w:val="36"/>
                    </w:rPr>
                    <w:t>Постоянный</w:t>
                  </w:r>
                  <w:proofErr w:type="gramEnd"/>
                  <w:r w:rsidRPr="00D4284D">
                    <w:rPr>
                      <w:color w:val="000000" w:themeColor="dark1"/>
                      <w:sz w:val="36"/>
                      <w:szCs w:val="36"/>
                    </w:rPr>
                    <w:t xml:space="preserve"> по состоянию на 201</w:t>
                  </w:r>
                  <w:r w:rsidRPr="00EC4109">
                    <w:rPr>
                      <w:color w:val="000000" w:themeColor="dark1"/>
                      <w:sz w:val="36"/>
                      <w:szCs w:val="36"/>
                    </w:rPr>
                    <w:t>8</w:t>
                  </w:r>
                  <w:r w:rsidRPr="00D4284D">
                    <w:rPr>
                      <w:color w:val="000000" w:themeColor="dark1"/>
                      <w:sz w:val="36"/>
                      <w:szCs w:val="36"/>
                    </w:rPr>
                    <w:t>г.</w:t>
                  </w:r>
                </w:p>
              </w:txbxContent>
            </v:textbox>
          </v:rect>
        </w:pict>
      </w:r>
      <w:r w:rsidR="00515A0F">
        <w:rPr>
          <w:noProof/>
        </w:rPr>
        <w:drawing>
          <wp:inline distT="0" distB="0" distL="0" distR="0" wp14:anchorId="24087108" wp14:editId="72E51279">
            <wp:extent cx="12520295" cy="876427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12520295" cy="8764270"/>
                    </a:xfrm>
                    <a:prstGeom prst="rect">
                      <a:avLst/>
                    </a:prstGeom>
                    <a:noFill/>
                    <a:ln>
                      <a:noFill/>
                    </a:ln>
                  </pic:spPr>
                </pic:pic>
              </a:graphicData>
            </a:graphic>
          </wp:inline>
        </w:drawing>
      </w:r>
    </w:p>
    <w:p w:rsidR="00956332" w:rsidRDefault="00956332" w:rsidP="002972A5">
      <w:r>
        <w:br w:type="page"/>
      </w:r>
    </w:p>
    <w:p w:rsidR="00956332" w:rsidRDefault="003C2A54" w:rsidP="002972A5">
      <w:pPr>
        <w:jc w:val="center"/>
        <w:sectPr w:rsidR="00956332" w:rsidSect="008E69F5">
          <w:pgSz w:w="23814" w:h="16840" w:orient="landscape" w:code="8"/>
          <w:pgMar w:top="1077" w:right="1134" w:bottom="567" w:left="1134" w:header="709" w:footer="709" w:gutter="0"/>
          <w:cols w:space="708"/>
          <w:docGrid w:linePitch="360"/>
        </w:sectPr>
      </w:pPr>
      <w:r>
        <w:rPr>
          <w:noProof/>
        </w:rPr>
        <w:lastRenderedPageBreak/>
        <w:pict>
          <v:rect id="_x0000_s1042" style="position:absolute;left:0;text-align:left;margin-left:655.05pt;margin-top:15.8pt;width:368.7pt;height:63.75pt;z-index:251663360;visibility:visible;mso-wrap-distance-left:9pt;mso-wrap-distance-top:0;mso-wrap-distance-right:9pt;mso-wrap-distance-bottom:0;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" fillcolor="white [3201]" stroked="f" strokeweight="2pt">
            <v:textbox>
              <w:txbxContent>
                <w:p w:rsidR="003C2A54" w:rsidRDefault="003C2A54" w:rsidP="00D4284D">
                  <w:pPr>
                    <w:pStyle w:val="af0"/>
                    <w:jc w:val="center"/>
                  </w:pPr>
                  <w:r w:rsidRPr="00D4284D">
                    <w:rPr>
                      <w:color w:val="000000" w:themeColor="dark1"/>
                      <w:sz w:val="36"/>
                      <w:szCs w:val="36"/>
                    </w:rPr>
                    <w:t xml:space="preserve">Схема канализационных сетей </w:t>
                  </w:r>
                </w:p>
                <w:p w:rsidR="003C2A54" w:rsidRDefault="003C2A54" w:rsidP="00D4284D">
                  <w:pPr>
                    <w:pStyle w:val="af0"/>
                    <w:jc w:val="center"/>
                  </w:pPr>
                  <w:r w:rsidRPr="00D4284D">
                    <w:rPr>
                      <w:color w:val="000000" w:themeColor="dark1"/>
                      <w:sz w:val="36"/>
                      <w:szCs w:val="36"/>
                    </w:rPr>
                    <w:t>п. Малиновка по состоянию на 201</w:t>
                  </w:r>
                  <w:r w:rsidRPr="00EC4109">
                    <w:rPr>
                      <w:color w:val="000000" w:themeColor="dark1"/>
                      <w:sz w:val="36"/>
                      <w:szCs w:val="36"/>
                    </w:rPr>
                    <w:t>8</w:t>
                  </w:r>
                  <w:r w:rsidRPr="00D4284D">
                    <w:rPr>
                      <w:color w:val="000000" w:themeColor="dark1"/>
                      <w:sz w:val="36"/>
                      <w:szCs w:val="36"/>
                    </w:rPr>
                    <w:t>г.</w:t>
                  </w:r>
                </w:p>
              </w:txbxContent>
            </v:textbox>
          </v:rect>
        </w:pict>
      </w:r>
      <w:r w:rsidR="00515A0F">
        <w:rPr>
          <w:noProof/>
        </w:rPr>
        <w:drawing>
          <wp:inline distT="0" distB="0" distL="0" distR="0" wp14:anchorId="0F531394" wp14:editId="0122D85B">
            <wp:extent cx="12942570" cy="8454390"/>
            <wp:effectExtent l="0" t="0" r="0"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12942570" cy="8454390"/>
                    </a:xfrm>
                    <a:prstGeom prst="rect">
                      <a:avLst/>
                    </a:prstGeom>
                    <a:noFill/>
                    <a:ln>
                      <a:noFill/>
                    </a:ln>
                  </pic:spPr>
                </pic:pic>
              </a:graphicData>
            </a:graphic>
          </wp:inline>
        </w:drawing>
      </w:r>
    </w:p>
    <w:p w:rsidR="00956332" w:rsidRDefault="00956332" w:rsidP="002972A5">
      <w:pPr>
        <w:spacing w:line="360" w:lineRule="auto"/>
      </w:pPr>
    </w:p>
    <w:p w:rsidR="00956332" w:rsidRDefault="00956332" w:rsidP="002972A5">
      <w:pPr>
        <w:spacing w:line="360" w:lineRule="auto"/>
      </w:pPr>
    </w:p>
    <w:p w:rsidR="00956332" w:rsidRDefault="00956332" w:rsidP="002972A5">
      <w:pPr>
        <w:spacing w:line="360" w:lineRule="auto"/>
      </w:pPr>
    </w:p>
    <w:p w:rsidR="00956332" w:rsidRDefault="00956332" w:rsidP="002972A5">
      <w:pPr>
        <w:spacing w:line="360" w:lineRule="auto"/>
      </w:pPr>
    </w:p>
    <w:p w:rsidR="00956332" w:rsidRDefault="00956332" w:rsidP="002972A5">
      <w:pPr>
        <w:spacing w:line="360" w:lineRule="auto"/>
      </w:pPr>
    </w:p>
    <w:p w:rsidR="00956332" w:rsidRDefault="00956332" w:rsidP="002972A5">
      <w:pPr>
        <w:spacing w:line="360" w:lineRule="auto"/>
      </w:pPr>
    </w:p>
    <w:p w:rsidR="00956332" w:rsidRDefault="00956332" w:rsidP="002972A5">
      <w:pPr>
        <w:spacing w:line="360" w:lineRule="auto"/>
      </w:pPr>
    </w:p>
    <w:p w:rsidR="00956332" w:rsidRDefault="00956332" w:rsidP="002972A5">
      <w:pPr>
        <w:spacing w:line="360" w:lineRule="auto"/>
      </w:pPr>
    </w:p>
    <w:p w:rsidR="00956332" w:rsidRDefault="00956332" w:rsidP="002972A5">
      <w:pPr>
        <w:spacing w:line="360" w:lineRule="auto"/>
      </w:pPr>
    </w:p>
    <w:p w:rsidR="00956332" w:rsidRDefault="00956332" w:rsidP="002972A5">
      <w:pPr>
        <w:spacing w:line="360" w:lineRule="auto"/>
      </w:pPr>
    </w:p>
    <w:p w:rsidR="00956332" w:rsidRDefault="00956332" w:rsidP="002972A5">
      <w:pPr>
        <w:spacing w:line="360" w:lineRule="auto"/>
      </w:pPr>
    </w:p>
    <w:p w:rsidR="00956332" w:rsidRDefault="00956332" w:rsidP="002972A5">
      <w:pPr>
        <w:spacing w:line="360" w:lineRule="auto"/>
      </w:pPr>
    </w:p>
    <w:p w:rsidR="00956332" w:rsidRDefault="00956332" w:rsidP="002972A5">
      <w:pPr>
        <w:spacing w:line="360" w:lineRule="auto"/>
      </w:pPr>
    </w:p>
    <w:p w:rsidR="00956332" w:rsidRDefault="00956332" w:rsidP="002972A5">
      <w:pPr>
        <w:spacing w:line="360" w:lineRule="auto"/>
      </w:pPr>
    </w:p>
    <w:p w:rsidR="00956332" w:rsidRDefault="00956332" w:rsidP="002972A5">
      <w:pPr>
        <w:spacing w:line="360" w:lineRule="auto"/>
      </w:pPr>
    </w:p>
    <w:p w:rsidR="00956332" w:rsidRDefault="00956332" w:rsidP="002972A5">
      <w:pPr>
        <w:pStyle w:val="1"/>
        <w:jc w:val="center"/>
        <w:rPr>
          <w:sz w:val="28"/>
          <w:szCs w:val="28"/>
        </w:rPr>
      </w:pPr>
      <w:bookmarkStart w:id="29" w:name="_Toc422399666"/>
      <w:r>
        <w:rPr>
          <w:sz w:val="28"/>
          <w:szCs w:val="28"/>
        </w:rPr>
        <w:t>Приложение 2</w:t>
      </w:r>
      <w:bookmarkEnd w:id="29"/>
    </w:p>
    <w:p w:rsidR="00956332" w:rsidRDefault="00956332" w:rsidP="002972A5">
      <w:pPr>
        <w:rPr>
          <w:lang w:val="en-US"/>
        </w:rPr>
      </w:pPr>
    </w:p>
    <w:p w:rsidR="008E69F5" w:rsidRDefault="008E69F5" w:rsidP="002972A5">
      <w:pPr>
        <w:rPr>
          <w:lang w:val="en-US"/>
        </w:rPr>
      </w:pPr>
    </w:p>
    <w:p w:rsidR="008E69F5" w:rsidRDefault="008E69F5" w:rsidP="002972A5">
      <w:pPr>
        <w:rPr>
          <w:lang w:val="en-US"/>
        </w:rPr>
      </w:pPr>
    </w:p>
    <w:p w:rsidR="008E69F5" w:rsidRDefault="008E69F5" w:rsidP="002972A5">
      <w:pPr>
        <w:rPr>
          <w:lang w:val="en-US"/>
        </w:rPr>
      </w:pPr>
    </w:p>
    <w:p w:rsidR="008E69F5" w:rsidRDefault="008E69F5" w:rsidP="002972A5">
      <w:pPr>
        <w:rPr>
          <w:lang w:val="en-US"/>
        </w:rPr>
      </w:pPr>
    </w:p>
    <w:p w:rsidR="008E69F5" w:rsidRDefault="008E69F5" w:rsidP="002972A5">
      <w:pPr>
        <w:rPr>
          <w:lang w:val="en-US"/>
        </w:rPr>
      </w:pPr>
    </w:p>
    <w:p w:rsidR="008E69F5" w:rsidRDefault="008E69F5" w:rsidP="002972A5">
      <w:pPr>
        <w:rPr>
          <w:lang w:val="en-US"/>
        </w:rPr>
      </w:pPr>
    </w:p>
    <w:p w:rsidR="008E69F5" w:rsidRDefault="008E69F5" w:rsidP="002972A5">
      <w:pPr>
        <w:rPr>
          <w:lang w:val="en-US"/>
        </w:rPr>
      </w:pPr>
    </w:p>
    <w:p w:rsidR="008E69F5" w:rsidRDefault="008E69F5" w:rsidP="002972A5">
      <w:pPr>
        <w:rPr>
          <w:lang w:val="en-US"/>
        </w:rPr>
      </w:pPr>
    </w:p>
    <w:p w:rsidR="008E69F5" w:rsidRDefault="008E69F5" w:rsidP="002972A5">
      <w:pPr>
        <w:rPr>
          <w:lang w:val="en-US"/>
        </w:rPr>
      </w:pPr>
    </w:p>
    <w:p w:rsidR="008E69F5" w:rsidRDefault="008E69F5" w:rsidP="002972A5">
      <w:pPr>
        <w:rPr>
          <w:lang w:val="en-US"/>
        </w:rPr>
      </w:pPr>
    </w:p>
    <w:p w:rsidR="008E69F5" w:rsidRDefault="008E69F5" w:rsidP="002972A5">
      <w:pPr>
        <w:rPr>
          <w:lang w:val="en-US"/>
        </w:rPr>
      </w:pPr>
    </w:p>
    <w:p w:rsidR="008E69F5" w:rsidRDefault="008E69F5" w:rsidP="002972A5">
      <w:pPr>
        <w:rPr>
          <w:lang w:val="en-US"/>
        </w:rPr>
      </w:pPr>
    </w:p>
    <w:p w:rsidR="008E69F5" w:rsidRDefault="008E69F5" w:rsidP="002972A5">
      <w:pPr>
        <w:rPr>
          <w:lang w:val="en-US"/>
        </w:rPr>
      </w:pPr>
    </w:p>
    <w:p w:rsidR="008E69F5" w:rsidRDefault="008E69F5" w:rsidP="002972A5">
      <w:pPr>
        <w:rPr>
          <w:lang w:val="en-US"/>
        </w:rPr>
      </w:pPr>
    </w:p>
    <w:p w:rsidR="008E69F5" w:rsidRDefault="008E69F5" w:rsidP="002972A5">
      <w:pPr>
        <w:rPr>
          <w:lang w:val="en-US"/>
        </w:rPr>
      </w:pPr>
    </w:p>
    <w:p w:rsidR="008E69F5" w:rsidRDefault="008E69F5" w:rsidP="002972A5">
      <w:pPr>
        <w:rPr>
          <w:lang w:val="en-US"/>
        </w:rPr>
      </w:pPr>
    </w:p>
    <w:p w:rsidR="008E69F5" w:rsidRDefault="008E69F5" w:rsidP="002972A5">
      <w:pPr>
        <w:rPr>
          <w:lang w:val="en-US"/>
        </w:rPr>
      </w:pPr>
    </w:p>
    <w:p w:rsidR="008E69F5" w:rsidRDefault="008E69F5" w:rsidP="002972A5">
      <w:pPr>
        <w:rPr>
          <w:lang w:val="en-US"/>
        </w:rPr>
      </w:pPr>
    </w:p>
    <w:p w:rsidR="008E69F5" w:rsidRDefault="008E69F5" w:rsidP="002972A5">
      <w:pPr>
        <w:rPr>
          <w:lang w:val="en-US"/>
        </w:rPr>
      </w:pPr>
    </w:p>
    <w:p w:rsidR="008E69F5" w:rsidRDefault="008E69F5" w:rsidP="002972A5">
      <w:pPr>
        <w:rPr>
          <w:lang w:val="en-US"/>
        </w:rPr>
      </w:pPr>
    </w:p>
    <w:p w:rsidR="008E69F5" w:rsidRDefault="008E69F5" w:rsidP="002972A5">
      <w:pPr>
        <w:rPr>
          <w:lang w:val="en-US"/>
        </w:rPr>
      </w:pPr>
    </w:p>
    <w:p w:rsidR="008E69F5" w:rsidRDefault="008E69F5" w:rsidP="002972A5">
      <w:pPr>
        <w:rPr>
          <w:lang w:val="en-US"/>
        </w:rPr>
      </w:pPr>
    </w:p>
    <w:p w:rsidR="008E69F5" w:rsidRDefault="008E69F5" w:rsidP="002972A5">
      <w:pPr>
        <w:rPr>
          <w:lang w:val="en-US"/>
        </w:rPr>
      </w:pPr>
    </w:p>
    <w:p w:rsidR="008E69F5" w:rsidRDefault="008E69F5" w:rsidP="002972A5">
      <w:pPr>
        <w:rPr>
          <w:lang w:val="en-US"/>
        </w:rPr>
      </w:pPr>
    </w:p>
    <w:p w:rsidR="008E69F5" w:rsidRDefault="008E69F5" w:rsidP="002972A5">
      <w:pPr>
        <w:rPr>
          <w:lang w:val="en-US"/>
        </w:rPr>
      </w:pPr>
    </w:p>
    <w:p w:rsidR="008E69F5" w:rsidRDefault="008E69F5" w:rsidP="002972A5">
      <w:pPr>
        <w:rPr>
          <w:lang w:val="en-US"/>
        </w:rPr>
      </w:pPr>
    </w:p>
    <w:p w:rsidR="008E69F5" w:rsidRDefault="008E69F5" w:rsidP="002972A5">
      <w:pPr>
        <w:rPr>
          <w:lang w:val="en-US"/>
        </w:rPr>
      </w:pPr>
    </w:p>
    <w:p w:rsidR="008E69F5" w:rsidRDefault="008E69F5" w:rsidP="002972A5">
      <w:pPr>
        <w:rPr>
          <w:lang w:val="en-US"/>
        </w:rPr>
        <w:sectPr w:rsidR="008E69F5" w:rsidSect="008E69F5">
          <w:pgSz w:w="11907" w:h="16840" w:code="9"/>
          <w:pgMar w:top="1134" w:right="567" w:bottom="1134" w:left="1077" w:header="708" w:footer="708" w:gutter="0"/>
          <w:cols w:space="708"/>
          <w:docGrid w:linePitch="360"/>
        </w:sectPr>
      </w:pPr>
    </w:p>
    <w:p w:rsidR="00956332" w:rsidRDefault="006D5D00" w:rsidP="00097924">
      <w:pPr>
        <w:jc w:val="center"/>
      </w:pPr>
      <w:r>
        <w:rPr>
          <w:noProof/>
        </w:rPr>
        <w:lastRenderedPageBreak/>
        <w:pict>
          <v:rect id="_x0000_s1043" style="position:absolute;left:0;text-align:left;margin-left:10in;margin-top:15.15pt;width:325.5pt;height:63.75pt;z-index:251665408;visibility:visible;mso-wrap-style:square;mso-wrap-distance-left:9pt;mso-wrap-distance-top:0;mso-wrap-distance-right:9pt;mso-wrap-distance-bottom:0;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" fillcolor="white [3201]" stroked="f" strokeweight="2pt">
            <v:textbox>
              <w:txbxContent>
                <w:p w:rsidR="003C2A54" w:rsidRDefault="003C2A54" w:rsidP="00955DC7">
                  <w:pPr>
                    <w:pStyle w:val="af0"/>
                    <w:jc w:val="center"/>
                  </w:pPr>
                  <w:r w:rsidRPr="00955DC7">
                    <w:rPr>
                      <w:color w:val="000000" w:themeColor="dark1"/>
                      <w:sz w:val="36"/>
                      <w:szCs w:val="36"/>
                    </w:rPr>
                    <w:t xml:space="preserve">Схема канализационных сетей </w:t>
                  </w:r>
                </w:p>
                <w:p w:rsidR="003C2A54" w:rsidRDefault="003C2A54" w:rsidP="00955DC7">
                  <w:pPr>
                    <w:pStyle w:val="af0"/>
                    <w:jc w:val="center"/>
                  </w:pPr>
                  <w:r w:rsidRPr="00955DC7">
                    <w:rPr>
                      <w:color w:val="000000" w:themeColor="dark1"/>
                      <w:sz w:val="36"/>
                      <w:szCs w:val="36"/>
                    </w:rPr>
                    <w:t>г. Калтан по состоянию на 203</w:t>
                  </w:r>
                  <w:r w:rsidR="009410FB">
                    <w:rPr>
                      <w:color w:val="000000" w:themeColor="dark1"/>
                      <w:sz w:val="36"/>
                      <w:szCs w:val="36"/>
                    </w:rPr>
                    <w:t>4</w:t>
                  </w:r>
                  <w:r w:rsidRPr="00955DC7">
                    <w:rPr>
                      <w:color w:val="000000" w:themeColor="dark1"/>
                      <w:sz w:val="36"/>
                      <w:szCs w:val="36"/>
                    </w:rPr>
                    <w:t>г.</w:t>
                  </w:r>
                </w:p>
              </w:txbxContent>
            </v:textbox>
          </v:rect>
        </w:pict>
      </w:r>
      <w:r>
        <w:rPr>
          <w:noProof/>
        </w:rPr>
        <w:drawing>
          <wp:inline distT="0" distB="0" distL="0" distR="0" wp14:anchorId="71530F9F" wp14:editId="1A8B4492">
            <wp:extent cx="13096875" cy="8538845"/>
            <wp:effectExtent l="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13096875" cy="8538845"/>
                    </a:xfrm>
                    <a:prstGeom prst="rect">
                      <a:avLst/>
                    </a:prstGeom>
                    <a:noFill/>
                    <a:ln>
                      <a:noFill/>
                    </a:ln>
                  </pic:spPr>
                </pic:pic>
              </a:graphicData>
            </a:graphic>
          </wp:inline>
        </w:drawing>
      </w:r>
    </w:p>
    <w:p w:rsidR="00097924" w:rsidRDefault="00097924" w:rsidP="00097924">
      <w:pPr>
        <w:jc w:val="center"/>
      </w:pPr>
    </w:p>
    <w:p w:rsidR="00955DC7" w:rsidRDefault="003C2A54" w:rsidP="002972A5">
      <w:pPr>
        <w:jc w:val="center"/>
        <w:rPr>
          <w:lang w:val="en-US"/>
        </w:rPr>
      </w:pPr>
      <w:r>
        <w:rPr>
          <w:noProof/>
        </w:rPr>
        <w:pict>
          <v:line id="Прямая соединительная линия 7" o:spid="_x0000_s1049" style="position:absolute;left:0;text-align:left;z-index:251671552;visibility:visible;mso-wrap-style:square;mso-wrap-distance-left:9pt;mso-wrap-distance-top:0;mso-wrap-distance-right:9pt;mso-wrap-distance-bottom:0;mso-position-horizontal:absolute;mso-position-horizontal-relative:text;mso-position-vertical:absolute;mso-position-vertical-relative:text" from="356.25pt,635.25pt" to="444.75pt,635.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" strokecolor="red" strokeweight="1.5pt">
            <v:stroke dashstyle="longDash"/>
          </v:line>
        </w:pict>
      </w:r>
      <w:r>
        <w:rPr>
          <w:noProof/>
        </w:rPr>
        <w:pict>
          <v:line id="Прямая соединительная линия 4" o:spid="_x0000_s1047" style="position:absolute;left:0;text-align:left;z-index:251669504;visibility:visible;mso-wrap-style:square;mso-wrap-distance-left:9pt;mso-wrap-distance-top:0;mso-wrap-distance-right:9pt;mso-wrap-distance-bottom:0;mso-position-horizontal:absolute;mso-position-horizontal-relative:text;mso-position-vertical:absolute;mso-position-vertical-relative:text" from="357pt,630.75pt" to="445.5pt,630.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" strokecolor="#00b050" strokeweight="1.5pt">
            <v:stroke dashstyle="longDash"/>
          </v:line>
        </w:pict>
      </w:r>
    </w:p>
    <w:p w:rsidR="00956332" w:rsidRDefault="00956332" w:rsidP="002972A5">
      <w:pPr>
        <w:jc w:val="center"/>
      </w:pPr>
      <w:r>
        <w:br w:type="page"/>
      </w:r>
    </w:p>
    <w:p w:rsidR="00097924" w:rsidRDefault="003C2A54" w:rsidP="002972A5">
      <w:pPr>
        <w:jc w:val="center"/>
      </w:pPr>
      <w:r>
        <w:rPr>
          <w:noProof/>
        </w:rPr>
        <w:lastRenderedPageBreak/>
        <w:pict>
          <v:rect id="_x0000_s1059" style="position:absolute;left:0;text-align:left;margin-left:17.25pt;margin-top:670.55pt;width:375pt;height:55.5pt;z-index:251682816;visibility:visible;mso-wrap-style:squar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" fillcolor="white [3201]" stroked="f" strokeweight="2pt">
            <v:textbox>
              <w:txbxContent>
                <w:p w:rsidR="003C2A54" w:rsidRDefault="003C2A54" w:rsidP="00331595">
                  <w:pPr>
                    <w:pStyle w:val="af0"/>
                  </w:pPr>
                  <w:r w:rsidRPr="00955DC7">
                    <w:rPr>
                      <w:color w:val="000000" w:themeColor="dark1"/>
                    </w:rPr>
                    <w:t xml:space="preserve">                                     трубопроводы водоотведения</w:t>
                  </w:r>
                </w:p>
                <w:p w:rsidR="003C2A54" w:rsidRDefault="003C2A54" w:rsidP="00331595">
                  <w:pPr>
                    <w:pStyle w:val="af0"/>
                    <w:rPr>
                      <w:color w:val="000000" w:themeColor="dark1"/>
                    </w:rPr>
                  </w:pPr>
                  <w:r w:rsidRPr="00955DC7">
                    <w:rPr>
                      <w:color w:val="000000" w:themeColor="dark1"/>
                    </w:rPr>
                    <w:t xml:space="preserve">                                     </w:t>
                  </w:r>
                </w:p>
                <w:p w:rsidR="003C2A54" w:rsidRDefault="003C2A54" w:rsidP="00331595">
                  <w:pPr>
                    <w:pStyle w:val="af0"/>
                  </w:pPr>
                  <w:r>
                    <w:rPr>
                      <w:color w:val="000000" w:themeColor="dark1"/>
                    </w:rPr>
                    <w:t xml:space="preserve">                                     </w:t>
                  </w:r>
                </w:p>
                <w:p w:rsidR="003C2A54" w:rsidRDefault="003C2A54" w:rsidP="00331595">
                  <w:pPr>
                    <w:pStyle w:val="af0"/>
                  </w:pPr>
                  <w:r w:rsidRPr="00955DC7">
                    <w:rPr>
                      <w:color w:val="000000" w:themeColor="dark1"/>
                    </w:rPr>
                    <w:t xml:space="preserve">                                   </w:t>
                  </w:r>
                </w:p>
              </w:txbxContent>
            </v:textbox>
          </v:rect>
        </w:pict>
      </w:r>
      <w:r>
        <w:rPr>
          <w:noProof/>
        </w:rPr>
        <w:pict>
          <v:rect id="_x0000_s1058" style="position:absolute;left:0;text-align:left;margin-left:52.5pt;margin-top:.8pt;width:325.5pt;height:63.75pt;z-index:251681792;visibility:visible;mso-wrap-style:square;mso-wrap-distance-left:9pt;mso-wrap-distance-top:0;mso-wrap-distance-right:9pt;mso-wrap-distance-bottom:0;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" fillcolor="white [3201]" stroked="f" strokeweight="2pt">
            <v:textbox>
              <w:txbxContent>
                <w:p w:rsidR="003C2A54" w:rsidRDefault="003C2A54" w:rsidP="00331595">
                  <w:pPr>
                    <w:pStyle w:val="af0"/>
                    <w:jc w:val="center"/>
                  </w:pPr>
                  <w:r w:rsidRPr="00955DC7">
                    <w:rPr>
                      <w:color w:val="000000" w:themeColor="dark1"/>
                      <w:sz w:val="36"/>
                      <w:szCs w:val="36"/>
                    </w:rPr>
                    <w:t xml:space="preserve">Схема канализационных сетей </w:t>
                  </w:r>
                </w:p>
                <w:p w:rsidR="003C2A54" w:rsidRDefault="003C2A54" w:rsidP="00331595">
                  <w:pPr>
                    <w:pStyle w:val="af0"/>
                    <w:jc w:val="center"/>
                  </w:pPr>
                  <w:r>
                    <w:rPr>
                      <w:color w:val="000000" w:themeColor="dark1"/>
                      <w:sz w:val="36"/>
                      <w:szCs w:val="36"/>
                    </w:rPr>
                    <w:t xml:space="preserve">п. </w:t>
                  </w:r>
                  <w:proofErr w:type="gramStart"/>
                  <w:r>
                    <w:rPr>
                      <w:color w:val="000000" w:themeColor="dark1"/>
                      <w:sz w:val="36"/>
                      <w:szCs w:val="36"/>
                    </w:rPr>
                    <w:t>Постоянный</w:t>
                  </w:r>
                  <w:proofErr w:type="gramEnd"/>
                  <w:r w:rsidRPr="00955DC7">
                    <w:rPr>
                      <w:color w:val="000000" w:themeColor="dark1"/>
                      <w:sz w:val="36"/>
                      <w:szCs w:val="36"/>
                    </w:rPr>
                    <w:t xml:space="preserve"> по состоянию на 203</w:t>
                  </w:r>
                  <w:r w:rsidR="006D5D00">
                    <w:rPr>
                      <w:color w:val="000000" w:themeColor="dark1"/>
                      <w:sz w:val="36"/>
                      <w:szCs w:val="36"/>
                    </w:rPr>
                    <w:t>4</w:t>
                  </w:r>
                  <w:r w:rsidRPr="00955DC7">
                    <w:rPr>
                      <w:color w:val="000000" w:themeColor="dark1"/>
                      <w:sz w:val="36"/>
                      <w:szCs w:val="36"/>
                    </w:rPr>
                    <w:t>г.</w:t>
                  </w:r>
                </w:p>
              </w:txbxContent>
            </v:textbox>
          </v:rect>
        </w:pict>
      </w:r>
      <w:r w:rsidR="00331595" w:rsidRPr="00331595">
        <w:rPr>
          <w:noProof/>
        </w:rPr>
        <w:drawing>
          <wp:inline distT="0" distB="0" distL="0" distR="0" wp14:anchorId="4F3F79ED" wp14:editId="513554A9">
            <wp:extent cx="13601700" cy="8543925"/>
            <wp:effectExtent l="0" t="0" r="0" b="0"/>
            <wp:docPr id="3151" name="Рисунок 3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13601700" cy="8543925"/>
                    </a:xfrm>
                    <a:prstGeom prst="rect">
                      <a:avLst/>
                    </a:prstGeom>
                    <a:noFill/>
                    <a:ln>
                      <a:noFill/>
                    </a:ln>
                  </pic:spPr>
                </pic:pic>
              </a:graphicData>
            </a:graphic>
          </wp:inline>
        </w:drawing>
      </w:r>
    </w:p>
    <w:p w:rsidR="00956332" w:rsidRDefault="003C2A54" w:rsidP="002972A5">
      <w:pPr>
        <w:jc w:val="center"/>
      </w:pPr>
      <w:r>
        <w:rPr>
          <w:noProof/>
        </w:rPr>
        <w:pict>
          <v:shapetype id="_x0000_t32" coordsize="21600,21600" o:spt="32" o:oned="t" path="m,l21600,21600e" filled="f">
            <v:path arrowok="t" fillok="f" o:connecttype="none"/>
            <o:lock v:ext="edit" shapetype="t"/>
          </v:shapetype>
          <v:shape id="_x0000_s1060" type="#_x0000_t32" style="position:absolute;left:0;text-align:left;margin-left:27pt;margin-top:6.8pt;width:94.8pt;height:0;z-index:251683840" o:connectortype="straight" strokecolor="red" strokeweight="1.5pt">
            <v:stroke dashstyle="longDash"/>
          </v:shape>
        </w:pict>
      </w:r>
      <w:r>
        <w:rPr>
          <w:noProof/>
        </w:rPr>
        <w:pict>
          <v:shape id="_x0000_s1061" type="#_x0000_t32" style="position:absolute;left:0;text-align:left;margin-left:29.25pt;margin-top:9.8pt;width:94.8pt;height:0;z-index:251684864" o:connectortype="straight" strokecolor="#00b050" strokeweight="1.5pt">
            <v:stroke dashstyle="longDash"/>
          </v:shape>
        </w:pict>
      </w:r>
      <w:r>
        <w:rPr>
          <w:noProof/>
        </w:rPr>
        <w:pict>
          <v:line id="Прямая соединительная линия 6" o:spid="_x0000_s1052" style="position:absolute;left:0;text-align:left;z-index:251675648;visibility:visible;mso-wrap-style:square;mso-wrap-distance-left:9pt;mso-wrap-distance-top:0;mso-wrap-distance-right:9pt;mso-wrap-distance-bottom:0;mso-position-horizontal:absolute;mso-position-horizontal-relative:text;mso-position-vertical:absolute;mso-position-vertical-relative:text" from="357.75pt,713.25pt" to="446.25pt,713.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" strokecolor="windowText" strokeweight="1.5pt"/>
        </w:pict>
      </w:r>
      <w:r w:rsidR="00956332">
        <w:br w:type="page"/>
      </w:r>
    </w:p>
    <w:p w:rsidR="00097924" w:rsidRDefault="003C2A54" w:rsidP="002972A5">
      <w:pPr>
        <w:jc w:val="center"/>
      </w:pPr>
      <w:r>
        <w:rPr>
          <w:noProof/>
        </w:rPr>
        <w:lastRenderedPageBreak/>
        <w:pict>
          <v:rect id="_x0000_s1064" style="position:absolute;left:0;text-align:left;margin-left:19.5pt;margin-top:662.3pt;width:375pt;height:57pt;z-index:251687936;visibility:visible;mso-wrap-style:square;mso-wrap-distance-left:9pt;mso-wrap-distance-top:0;mso-wrap-distance-right:9pt;mso-wrap-distance-bottom:0;mso-position-horizontal-relative:text;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" fillcolor="white [3201]" stroked="f" strokeweight="2pt">
            <v:textbox>
              <w:txbxContent>
                <w:p w:rsidR="003C2A54" w:rsidRDefault="003C2A54" w:rsidP="00B20C0E">
                  <w:pPr>
                    <w:pStyle w:val="af0"/>
                  </w:pPr>
                  <w:r w:rsidRPr="00955DC7">
                    <w:rPr>
                      <w:color w:val="000000" w:themeColor="dark1"/>
                    </w:rPr>
                    <w:t xml:space="preserve">                                     трубопроводы водоотведения</w:t>
                  </w:r>
                </w:p>
                <w:p w:rsidR="003C2A54" w:rsidRDefault="003C2A54" w:rsidP="00B20C0E">
                  <w:pPr>
                    <w:pStyle w:val="af0"/>
                  </w:pPr>
                  <w:r w:rsidRPr="00955DC7">
                    <w:rPr>
                      <w:color w:val="000000" w:themeColor="dark1"/>
                    </w:rPr>
                    <w:t xml:space="preserve">                                     реконструкция напорных сетей к 203</w:t>
                  </w:r>
                  <w:r w:rsidR="006D5D00">
                    <w:rPr>
                      <w:color w:val="000000" w:themeColor="dark1"/>
                    </w:rPr>
                    <w:t>4</w:t>
                  </w:r>
                  <w:r w:rsidRPr="00955DC7">
                    <w:rPr>
                      <w:color w:val="000000" w:themeColor="dark1"/>
                    </w:rPr>
                    <w:t>г.</w:t>
                  </w:r>
                </w:p>
                <w:p w:rsidR="003C2A54" w:rsidRDefault="003C2A54" w:rsidP="00B20C0E">
                  <w:pPr>
                    <w:pStyle w:val="af0"/>
                  </w:pPr>
                  <w:r w:rsidRPr="00955DC7">
                    <w:rPr>
                      <w:color w:val="000000" w:themeColor="dark1"/>
                    </w:rPr>
                    <w:t xml:space="preserve">                                    </w:t>
                  </w:r>
                </w:p>
              </w:txbxContent>
            </v:textbox>
          </v:rect>
        </w:pict>
      </w:r>
      <w:r>
        <w:rPr>
          <w:noProof/>
        </w:rPr>
        <w:pict>
          <v:rect id="_x0000_s1063" style="position:absolute;left:0;text-align:left;margin-left:19.5pt;margin-top:-2.2pt;width:325.5pt;height:63.75pt;z-index:251686912;visibility:visible;mso-wrap-style:square;mso-wrap-distance-left:9pt;mso-wrap-distance-top:0;mso-wrap-distance-right:9pt;mso-wrap-distance-bottom:0;mso-position-horizontal-relative:text;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" fillcolor="white [3201]" stroked="f" strokeweight="2pt">
            <v:textbox>
              <w:txbxContent>
                <w:p w:rsidR="003C2A54" w:rsidRDefault="003C2A54" w:rsidP="00B20C0E">
                  <w:pPr>
                    <w:pStyle w:val="af0"/>
                    <w:jc w:val="center"/>
                  </w:pPr>
                  <w:r w:rsidRPr="00955DC7">
                    <w:rPr>
                      <w:color w:val="000000" w:themeColor="dark1"/>
                      <w:sz w:val="36"/>
                      <w:szCs w:val="36"/>
                    </w:rPr>
                    <w:t xml:space="preserve">Схема канализационных сетей </w:t>
                  </w:r>
                </w:p>
                <w:p w:rsidR="003C2A54" w:rsidRDefault="003C2A54" w:rsidP="00B20C0E">
                  <w:pPr>
                    <w:pStyle w:val="af0"/>
                    <w:jc w:val="center"/>
                  </w:pPr>
                  <w:r>
                    <w:rPr>
                      <w:color w:val="000000" w:themeColor="dark1"/>
                      <w:sz w:val="36"/>
                      <w:szCs w:val="36"/>
                    </w:rPr>
                    <w:t>п. Малиновка</w:t>
                  </w:r>
                  <w:r w:rsidRPr="00955DC7">
                    <w:rPr>
                      <w:color w:val="000000" w:themeColor="dark1"/>
                      <w:sz w:val="36"/>
                      <w:szCs w:val="36"/>
                    </w:rPr>
                    <w:t xml:space="preserve"> по состоянию на 203</w:t>
                  </w:r>
                  <w:r w:rsidR="006D5D00">
                    <w:rPr>
                      <w:color w:val="000000" w:themeColor="dark1"/>
                      <w:sz w:val="36"/>
                      <w:szCs w:val="36"/>
                    </w:rPr>
                    <w:t>4</w:t>
                  </w:r>
                  <w:r w:rsidRPr="00955DC7">
                    <w:rPr>
                      <w:color w:val="000000" w:themeColor="dark1"/>
                      <w:sz w:val="36"/>
                      <w:szCs w:val="36"/>
                    </w:rPr>
                    <w:t>г.</w:t>
                  </w:r>
                </w:p>
              </w:txbxContent>
            </v:textbox>
          </v:rect>
        </w:pict>
      </w:r>
      <w:r w:rsidR="00B20C0E" w:rsidRPr="00B20C0E">
        <w:rPr>
          <w:noProof/>
        </w:rPr>
        <w:drawing>
          <wp:inline distT="0" distB="0" distL="0" distR="0" wp14:anchorId="7170FF31" wp14:editId="16FAECB2">
            <wp:extent cx="13677231" cy="8458200"/>
            <wp:effectExtent l="0" t="0" r="0" b="0"/>
            <wp:docPr id="3152" name="Рисунок 3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13681710" cy="8460970"/>
                    </a:xfrm>
                    <a:prstGeom prst="rect">
                      <a:avLst/>
                    </a:prstGeom>
                    <a:noFill/>
                    <a:ln>
                      <a:noFill/>
                    </a:ln>
                  </pic:spPr>
                </pic:pic>
              </a:graphicData>
            </a:graphic>
          </wp:inline>
        </w:drawing>
      </w:r>
    </w:p>
    <w:p w:rsidR="00956332" w:rsidRDefault="003C2A54" w:rsidP="002972A5">
      <w:pPr>
        <w:jc w:val="center"/>
      </w:pPr>
      <w:r>
        <w:rPr>
          <w:noProof/>
        </w:rPr>
        <w:pict>
          <v:shape id="_x0000_s1066" type="#_x0000_t32" style="position:absolute;left:0;text-align:left;margin-left:34.5pt;margin-top:9.8pt;width:94.8pt;height:0;z-index:251689984" o:connectortype="straight" strokecolor="red" strokeweight="1.5pt">
            <v:stroke dashstyle="longDash"/>
          </v:shape>
        </w:pict>
      </w:r>
      <w:r>
        <w:rPr>
          <w:noProof/>
        </w:rPr>
        <w:pict>
          <v:shape id="_x0000_s1065" type="#_x0000_t32" style="position:absolute;left:0;text-align:left;margin-left:35.25pt;margin-top:6.8pt;width:94.8pt;height:0;z-index:251688960" o:connectortype="straight" strokecolor="#00b050" strokeweight="1.5pt">
            <v:stroke dashstyle="longDash"/>
          </v:shape>
        </w:pict>
      </w:r>
    </w:p>
    <w:p w:rsidR="00956332" w:rsidRDefault="003C2A54" w:rsidP="002972A5">
      <w:pPr>
        <w:jc w:val="center"/>
      </w:pPr>
      <w:r>
        <w:rPr>
          <w:noProof/>
        </w:rPr>
        <w:pict>
          <v:shape id="_x0000_s1067" type="#_x0000_t32" style="position:absolute;left:0;text-align:left;margin-left:35.25pt;margin-top:7.25pt;width:94.8pt;height:0;z-index:251691008" o:connectortype="straight" strokecolor="red" strokeweight="1.5pt"/>
        </w:pict>
      </w:r>
      <w:r w:rsidR="00956332">
        <w:br w:type="page"/>
      </w:r>
    </w:p>
    <w:p w:rsidR="00956332" w:rsidRDefault="00956332" w:rsidP="00937BB4">
      <w:pPr>
        <w:spacing w:line="360" w:lineRule="auto"/>
        <w:sectPr w:rsidR="00956332" w:rsidSect="008E69F5">
          <w:pgSz w:w="23814" w:h="16840" w:orient="landscape" w:code="8"/>
          <w:pgMar w:top="1077" w:right="1134" w:bottom="567" w:left="1134" w:header="709" w:footer="709" w:gutter="0"/>
          <w:cols w:space="708"/>
          <w:docGrid w:linePitch="360"/>
        </w:sectPr>
      </w:pPr>
    </w:p>
    <w:p w:rsidR="00956332" w:rsidRDefault="00956332" w:rsidP="00937BB4">
      <w:pPr>
        <w:spacing w:line="360" w:lineRule="auto"/>
      </w:pPr>
    </w:p>
    <w:p w:rsidR="00956332" w:rsidRDefault="00956332" w:rsidP="00937BB4">
      <w:pPr>
        <w:spacing w:line="360" w:lineRule="auto"/>
      </w:pPr>
    </w:p>
    <w:p w:rsidR="00956332" w:rsidRDefault="00956332" w:rsidP="00937BB4">
      <w:pPr>
        <w:spacing w:line="360" w:lineRule="auto"/>
      </w:pPr>
    </w:p>
    <w:p w:rsidR="00956332" w:rsidRDefault="00956332" w:rsidP="00937BB4">
      <w:pPr>
        <w:spacing w:line="360" w:lineRule="auto"/>
      </w:pPr>
    </w:p>
    <w:p w:rsidR="00956332" w:rsidRDefault="00956332" w:rsidP="00937BB4">
      <w:pPr>
        <w:spacing w:line="360" w:lineRule="auto"/>
      </w:pPr>
    </w:p>
    <w:p w:rsidR="00956332" w:rsidRDefault="00956332" w:rsidP="00937BB4">
      <w:pPr>
        <w:spacing w:line="360" w:lineRule="auto"/>
      </w:pPr>
    </w:p>
    <w:p w:rsidR="00956332" w:rsidRDefault="00956332" w:rsidP="00937BB4">
      <w:pPr>
        <w:spacing w:line="360" w:lineRule="auto"/>
      </w:pPr>
    </w:p>
    <w:p w:rsidR="00956332" w:rsidRDefault="00956332" w:rsidP="00937BB4">
      <w:pPr>
        <w:spacing w:line="360" w:lineRule="auto"/>
      </w:pPr>
    </w:p>
    <w:p w:rsidR="00956332" w:rsidRDefault="00956332" w:rsidP="00937BB4">
      <w:pPr>
        <w:spacing w:line="360" w:lineRule="auto"/>
      </w:pPr>
    </w:p>
    <w:p w:rsidR="00956332" w:rsidRDefault="00956332" w:rsidP="00937BB4">
      <w:pPr>
        <w:spacing w:line="360" w:lineRule="auto"/>
      </w:pPr>
    </w:p>
    <w:p w:rsidR="00956332" w:rsidRDefault="00956332" w:rsidP="00937BB4">
      <w:pPr>
        <w:spacing w:line="360" w:lineRule="auto"/>
      </w:pPr>
    </w:p>
    <w:p w:rsidR="00956332" w:rsidRDefault="00956332" w:rsidP="00937BB4">
      <w:pPr>
        <w:spacing w:line="360" w:lineRule="auto"/>
      </w:pPr>
    </w:p>
    <w:p w:rsidR="00956332" w:rsidRDefault="00956332" w:rsidP="00937BB4">
      <w:pPr>
        <w:spacing w:line="360" w:lineRule="auto"/>
      </w:pPr>
    </w:p>
    <w:p w:rsidR="00956332" w:rsidRDefault="00956332" w:rsidP="00937BB4">
      <w:pPr>
        <w:spacing w:line="360" w:lineRule="auto"/>
      </w:pPr>
    </w:p>
    <w:p w:rsidR="00956332" w:rsidRDefault="00956332" w:rsidP="00937BB4">
      <w:pPr>
        <w:spacing w:line="360" w:lineRule="auto"/>
      </w:pPr>
    </w:p>
    <w:p w:rsidR="00956332" w:rsidRDefault="00956332" w:rsidP="00937BB4">
      <w:pPr>
        <w:pStyle w:val="1"/>
        <w:jc w:val="center"/>
        <w:rPr>
          <w:sz w:val="28"/>
          <w:szCs w:val="28"/>
        </w:rPr>
        <w:sectPr w:rsidR="00956332" w:rsidSect="000B33A9">
          <w:pgSz w:w="11907" w:h="16840" w:code="9"/>
          <w:pgMar w:top="1134" w:right="567" w:bottom="1134" w:left="1077" w:header="709" w:footer="709" w:gutter="0"/>
          <w:cols w:space="708"/>
          <w:docGrid w:linePitch="360"/>
        </w:sectPr>
      </w:pPr>
      <w:bookmarkStart w:id="30" w:name="_Toc422399667"/>
      <w:r>
        <w:rPr>
          <w:sz w:val="28"/>
          <w:szCs w:val="28"/>
        </w:rPr>
        <w:t>Приложение 3</w:t>
      </w:r>
      <w:bookmarkEnd w:id="30"/>
    </w:p>
    <w:p w:rsidR="00956332" w:rsidRPr="00F645AC" w:rsidRDefault="00956332" w:rsidP="00937BB4">
      <w:pPr>
        <w:pStyle w:val="1"/>
        <w:jc w:val="center"/>
        <w:rPr>
          <w:sz w:val="32"/>
          <w:szCs w:val="28"/>
        </w:rPr>
      </w:pPr>
    </w:p>
    <w:p w:rsidR="00956332" w:rsidRPr="00F645AC" w:rsidRDefault="00956332" w:rsidP="00F645AC">
      <w:pPr>
        <w:jc w:val="center"/>
        <w:rPr>
          <w:sz w:val="32"/>
        </w:rPr>
      </w:pPr>
      <w:r w:rsidRPr="00F645AC">
        <w:rPr>
          <w:sz w:val="32"/>
        </w:rPr>
        <w:t xml:space="preserve">Продольный профиль канализационного коллектора по ул. </w:t>
      </w:r>
      <w:proofErr w:type="gramStart"/>
      <w:r w:rsidRPr="00F645AC">
        <w:rPr>
          <w:sz w:val="32"/>
        </w:rPr>
        <w:t>Комсомольская</w:t>
      </w:r>
      <w:proofErr w:type="gramEnd"/>
      <w:r w:rsidRPr="00F645AC">
        <w:rPr>
          <w:sz w:val="32"/>
        </w:rPr>
        <w:t xml:space="preserve"> г. Калтан по состоянию на 201</w:t>
      </w:r>
      <w:r w:rsidR="002172DA">
        <w:rPr>
          <w:sz w:val="32"/>
        </w:rPr>
        <w:t>8</w:t>
      </w:r>
      <w:r w:rsidRPr="00F645AC">
        <w:rPr>
          <w:sz w:val="32"/>
        </w:rPr>
        <w:t xml:space="preserve"> г.</w:t>
      </w:r>
    </w:p>
    <w:p w:rsidR="00956332" w:rsidRPr="00F55E48" w:rsidRDefault="00956332" w:rsidP="00F645AC"/>
    <w:p w:rsidR="00956332" w:rsidRDefault="00515A0F" w:rsidP="00F645AC">
      <w:r>
        <w:rPr>
          <w:noProof/>
        </w:rPr>
        <w:drawing>
          <wp:inline distT="0" distB="0" distL="0" distR="0" wp14:anchorId="7E5FA7EB" wp14:editId="36B9DADB">
            <wp:extent cx="14405610" cy="5824220"/>
            <wp:effectExtent l="0" t="0" r="0" b="508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3">
                      <a:extLst>
                        <a:ext uri="{28A0092B-C50C-407E-A947-70E740481C1C}">
                          <a14:useLocalDpi xmlns:a14="http://schemas.microsoft.com/office/drawing/2010/main" val="0"/>
                        </a:ext>
                      </a:extLst>
                    </a:blip>
                    <a:srcRect r="5693"/>
                    <a:stretch>
                      <a:fillRect/>
                    </a:stretch>
                  </pic:blipFill>
                  <pic:spPr bwMode="auto">
                    <a:xfrm>
                      <a:off x="0" y="0"/>
                      <a:ext cx="14405610" cy="5824220"/>
                    </a:xfrm>
                    <a:prstGeom prst="rect">
                      <a:avLst/>
                    </a:prstGeom>
                    <a:noFill/>
                    <a:ln>
                      <a:noFill/>
                    </a:ln>
                  </pic:spPr>
                </pic:pic>
              </a:graphicData>
            </a:graphic>
          </wp:inline>
        </w:drawing>
      </w:r>
    </w:p>
    <w:p w:rsidR="00956332" w:rsidRDefault="00956332" w:rsidP="00F55E48"/>
    <w:p w:rsidR="00956332" w:rsidRDefault="00956332" w:rsidP="00F55E48"/>
    <w:p w:rsidR="00956332" w:rsidRDefault="00956332" w:rsidP="00F55E48">
      <w:pPr>
        <w:pStyle w:val="1"/>
        <w:jc w:val="center"/>
        <w:rPr>
          <w:sz w:val="28"/>
          <w:szCs w:val="28"/>
        </w:rPr>
      </w:pPr>
      <w:r>
        <w:br w:type="page"/>
      </w:r>
    </w:p>
    <w:p w:rsidR="00107739" w:rsidRDefault="00107739" w:rsidP="00F645AC">
      <w:pPr>
        <w:spacing w:line="360" w:lineRule="auto"/>
        <w:sectPr w:rsidR="00107739" w:rsidSect="00107739">
          <w:pgSz w:w="23814" w:h="16840" w:orient="landscape" w:code="8"/>
          <w:pgMar w:top="1077" w:right="1134" w:bottom="567" w:left="1134" w:header="709" w:footer="709" w:gutter="0"/>
          <w:cols w:space="708"/>
          <w:docGrid w:linePitch="360"/>
        </w:sectPr>
      </w:pPr>
      <w:bookmarkStart w:id="31" w:name="_GoBack"/>
      <w:bookmarkEnd w:id="31"/>
    </w:p>
    <w:p w:rsidR="00956332" w:rsidRDefault="00956332" w:rsidP="00F645AC">
      <w:pPr>
        <w:spacing w:line="360" w:lineRule="auto"/>
      </w:pPr>
    </w:p>
    <w:p w:rsidR="00956332" w:rsidRDefault="00956332" w:rsidP="00F645AC">
      <w:pPr>
        <w:spacing w:line="360" w:lineRule="auto"/>
      </w:pPr>
    </w:p>
    <w:p w:rsidR="00956332" w:rsidRDefault="00956332" w:rsidP="00F645AC">
      <w:pPr>
        <w:spacing w:line="360" w:lineRule="auto"/>
      </w:pPr>
    </w:p>
    <w:p w:rsidR="00956332" w:rsidRDefault="00956332" w:rsidP="00F645AC">
      <w:pPr>
        <w:spacing w:line="360" w:lineRule="auto"/>
      </w:pPr>
    </w:p>
    <w:p w:rsidR="00956332" w:rsidRDefault="00956332" w:rsidP="00F645AC">
      <w:pPr>
        <w:spacing w:line="360" w:lineRule="auto"/>
      </w:pPr>
    </w:p>
    <w:p w:rsidR="00956332" w:rsidRDefault="00956332" w:rsidP="00F645AC">
      <w:pPr>
        <w:spacing w:line="360" w:lineRule="auto"/>
      </w:pPr>
    </w:p>
    <w:p w:rsidR="00956332" w:rsidRDefault="00956332" w:rsidP="00F645AC">
      <w:pPr>
        <w:spacing w:line="360" w:lineRule="auto"/>
      </w:pPr>
    </w:p>
    <w:p w:rsidR="00956332" w:rsidRDefault="00956332" w:rsidP="00F645AC">
      <w:pPr>
        <w:spacing w:line="360" w:lineRule="auto"/>
      </w:pPr>
    </w:p>
    <w:p w:rsidR="00956332" w:rsidRDefault="00956332" w:rsidP="00F645AC">
      <w:pPr>
        <w:spacing w:line="360" w:lineRule="auto"/>
      </w:pPr>
    </w:p>
    <w:p w:rsidR="00956332" w:rsidRDefault="00956332" w:rsidP="00F645AC">
      <w:pPr>
        <w:spacing w:line="360" w:lineRule="auto"/>
      </w:pPr>
    </w:p>
    <w:p w:rsidR="00956332" w:rsidRDefault="00956332" w:rsidP="00F645AC">
      <w:pPr>
        <w:spacing w:line="360" w:lineRule="auto"/>
      </w:pPr>
    </w:p>
    <w:p w:rsidR="00956332" w:rsidRDefault="00956332" w:rsidP="00F645AC">
      <w:pPr>
        <w:spacing w:line="360" w:lineRule="auto"/>
      </w:pPr>
    </w:p>
    <w:p w:rsidR="00956332" w:rsidRDefault="00956332" w:rsidP="00F645AC">
      <w:pPr>
        <w:spacing w:line="360" w:lineRule="auto"/>
      </w:pPr>
    </w:p>
    <w:p w:rsidR="00956332" w:rsidRDefault="00956332" w:rsidP="00F645AC">
      <w:pPr>
        <w:spacing w:line="360" w:lineRule="auto"/>
      </w:pPr>
    </w:p>
    <w:p w:rsidR="00956332" w:rsidRDefault="00956332" w:rsidP="00F645AC">
      <w:pPr>
        <w:pStyle w:val="1"/>
        <w:jc w:val="center"/>
        <w:rPr>
          <w:sz w:val="28"/>
          <w:szCs w:val="28"/>
        </w:rPr>
      </w:pPr>
      <w:bookmarkStart w:id="32" w:name="_Toc422399668"/>
      <w:r>
        <w:rPr>
          <w:sz w:val="28"/>
          <w:szCs w:val="28"/>
        </w:rPr>
        <w:t>Приложение 4</w:t>
      </w:r>
      <w:bookmarkEnd w:id="32"/>
    </w:p>
    <w:p w:rsidR="00956332" w:rsidRDefault="00956332" w:rsidP="002972A5">
      <w:pPr>
        <w:jc w:val="center"/>
        <w:rPr>
          <w:noProof/>
        </w:rPr>
      </w:pPr>
      <w:r>
        <w:br w:type="page"/>
      </w:r>
      <w:r w:rsidR="00515A0F">
        <w:rPr>
          <w:noProof/>
        </w:rPr>
        <w:lastRenderedPageBreak/>
        <w:drawing>
          <wp:inline distT="0" distB="0" distL="0" distR="0" wp14:anchorId="64299007" wp14:editId="298758A0">
            <wp:extent cx="6428740" cy="9171940"/>
            <wp:effectExtent l="0" t="0" r="0" b="0"/>
            <wp:docPr id="1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6428740" cy="9171940"/>
                    </a:xfrm>
                    <a:prstGeom prst="rect">
                      <a:avLst/>
                    </a:prstGeom>
                    <a:noFill/>
                    <a:ln>
                      <a:noFill/>
                    </a:ln>
                  </pic:spPr>
                </pic:pic>
              </a:graphicData>
            </a:graphic>
          </wp:inline>
        </w:drawing>
      </w:r>
    </w:p>
    <w:p w:rsidR="00956332" w:rsidRDefault="00956332" w:rsidP="002972A5">
      <w:pPr>
        <w:jc w:val="center"/>
        <w:rPr>
          <w:noProof/>
        </w:rPr>
      </w:pPr>
      <w:r>
        <w:rPr>
          <w:noProof/>
        </w:rPr>
        <w:br w:type="page"/>
      </w:r>
      <w:r w:rsidR="00515A0F">
        <w:rPr>
          <w:noProof/>
        </w:rPr>
        <w:lastRenderedPageBreak/>
        <w:drawing>
          <wp:inline distT="0" distB="0" distL="0" distR="0" wp14:anchorId="485FC42C" wp14:editId="1CF5A1DB">
            <wp:extent cx="6358890" cy="9130030"/>
            <wp:effectExtent l="0" t="0" r="381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358890" cy="9130030"/>
                    </a:xfrm>
                    <a:prstGeom prst="rect">
                      <a:avLst/>
                    </a:prstGeom>
                    <a:noFill/>
                    <a:ln>
                      <a:noFill/>
                    </a:ln>
                  </pic:spPr>
                </pic:pic>
              </a:graphicData>
            </a:graphic>
          </wp:inline>
        </w:drawing>
      </w:r>
    </w:p>
    <w:p w:rsidR="00956332" w:rsidRDefault="00956332" w:rsidP="002972A5">
      <w:pPr>
        <w:jc w:val="center"/>
        <w:rPr>
          <w:noProof/>
        </w:rPr>
      </w:pPr>
      <w:r>
        <w:rPr>
          <w:noProof/>
        </w:rPr>
        <w:br w:type="page"/>
      </w:r>
      <w:r w:rsidR="00515A0F">
        <w:rPr>
          <w:noProof/>
        </w:rPr>
        <w:lastRenderedPageBreak/>
        <w:drawing>
          <wp:inline distT="0" distB="0" distL="0" distR="0" wp14:anchorId="164F082E" wp14:editId="70F99A56">
            <wp:extent cx="6428740" cy="9087485"/>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428740" cy="9087485"/>
                    </a:xfrm>
                    <a:prstGeom prst="rect">
                      <a:avLst/>
                    </a:prstGeom>
                    <a:noFill/>
                    <a:ln>
                      <a:noFill/>
                    </a:ln>
                  </pic:spPr>
                </pic:pic>
              </a:graphicData>
            </a:graphic>
          </wp:inline>
        </w:drawing>
      </w:r>
    </w:p>
    <w:p w:rsidR="00956332" w:rsidRPr="00384343" w:rsidRDefault="00956332" w:rsidP="00384343">
      <w:pPr>
        <w:jc w:val="right"/>
        <w:rPr>
          <w:kern w:val="1"/>
          <w:sz w:val="22"/>
          <w:szCs w:val="22"/>
        </w:rPr>
      </w:pPr>
      <w:r>
        <w:rPr>
          <w:noProof/>
        </w:rPr>
        <w:br w:type="page"/>
      </w:r>
      <w:r w:rsidRPr="00384343">
        <w:rPr>
          <w:kern w:val="1"/>
          <w:sz w:val="22"/>
          <w:szCs w:val="22"/>
        </w:rPr>
        <w:lastRenderedPageBreak/>
        <w:t xml:space="preserve">                                                                                                                                        Приложение №_  </w:t>
      </w:r>
    </w:p>
    <w:p w:rsidR="00956332" w:rsidRPr="00384343" w:rsidRDefault="00956332" w:rsidP="00384343">
      <w:pPr>
        <w:widowControl w:val="0"/>
        <w:suppressAutoHyphens/>
        <w:jc w:val="right"/>
        <w:rPr>
          <w:kern w:val="1"/>
          <w:sz w:val="22"/>
          <w:szCs w:val="22"/>
        </w:rPr>
      </w:pPr>
      <w:r w:rsidRPr="00384343">
        <w:rPr>
          <w:kern w:val="1"/>
          <w:sz w:val="22"/>
          <w:szCs w:val="22"/>
        </w:rPr>
        <w:t xml:space="preserve">                                                                                                                                к договору №__ </w:t>
      </w:r>
      <w:proofErr w:type="gramStart"/>
      <w:r w:rsidRPr="00384343">
        <w:rPr>
          <w:kern w:val="1"/>
          <w:sz w:val="22"/>
          <w:szCs w:val="22"/>
        </w:rPr>
        <w:t>от</w:t>
      </w:r>
      <w:proofErr w:type="gramEnd"/>
      <w:r w:rsidRPr="00384343">
        <w:rPr>
          <w:kern w:val="1"/>
          <w:sz w:val="22"/>
          <w:szCs w:val="22"/>
        </w:rPr>
        <w:t xml:space="preserve">_____________      </w:t>
      </w:r>
    </w:p>
    <w:p w:rsidR="00956332" w:rsidRPr="00384343" w:rsidRDefault="00956332" w:rsidP="00384343">
      <w:pPr>
        <w:widowControl w:val="0"/>
        <w:suppressAutoHyphens/>
        <w:rPr>
          <w:kern w:val="1"/>
          <w:sz w:val="22"/>
          <w:szCs w:val="22"/>
        </w:rPr>
      </w:pPr>
    </w:p>
    <w:p w:rsidR="00956332" w:rsidRPr="00384343" w:rsidRDefault="00956332" w:rsidP="00384343">
      <w:pPr>
        <w:widowControl w:val="0"/>
        <w:suppressAutoHyphens/>
        <w:jc w:val="center"/>
        <w:rPr>
          <w:b/>
          <w:bCs/>
          <w:kern w:val="1"/>
          <w:sz w:val="22"/>
          <w:szCs w:val="22"/>
        </w:rPr>
      </w:pPr>
      <w:r w:rsidRPr="00384343">
        <w:rPr>
          <w:b/>
          <w:bCs/>
          <w:kern w:val="1"/>
          <w:sz w:val="22"/>
          <w:szCs w:val="22"/>
        </w:rPr>
        <w:t xml:space="preserve">СМЕТА </w:t>
      </w:r>
    </w:p>
    <w:p w:rsidR="00956332" w:rsidRPr="00384343" w:rsidRDefault="00956332" w:rsidP="00384343">
      <w:pPr>
        <w:widowControl w:val="0"/>
        <w:suppressAutoHyphens/>
        <w:jc w:val="center"/>
        <w:rPr>
          <w:b/>
          <w:bCs/>
          <w:kern w:val="1"/>
          <w:sz w:val="22"/>
          <w:szCs w:val="22"/>
        </w:rPr>
      </w:pPr>
      <w:r w:rsidRPr="00384343">
        <w:rPr>
          <w:b/>
          <w:bCs/>
          <w:kern w:val="1"/>
          <w:sz w:val="22"/>
          <w:szCs w:val="22"/>
        </w:rPr>
        <w:t xml:space="preserve">   на инженерно-гидрогеологические изыскания</w:t>
      </w:r>
    </w:p>
    <w:p w:rsidR="00956332" w:rsidRPr="00384343" w:rsidRDefault="00956332" w:rsidP="00384343">
      <w:pPr>
        <w:widowControl w:val="0"/>
        <w:suppressAutoHyphens/>
        <w:jc w:val="center"/>
        <w:rPr>
          <w:b/>
          <w:bCs/>
          <w:kern w:val="1"/>
          <w:sz w:val="22"/>
          <w:szCs w:val="22"/>
        </w:rPr>
      </w:pPr>
    </w:p>
    <w:p w:rsidR="00956332" w:rsidRPr="00384343" w:rsidRDefault="00956332" w:rsidP="00384343">
      <w:pPr>
        <w:widowControl w:val="0"/>
        <w:suppressAutoHyphens/>
        <w:jc w:val="both"/>
        <w:rPr>
          <w:kern w:val="1"/>
          <w:sz w:val="22"/>
          <w:szCs w:val="22"/>
        </w:rPr>
      </w:pPr>
      <w:r w:rsidRPr="00384343">
        <w:rPr>
          <w:kern w:val="1"/>
          <w:sz w:val="22"/>
          <w:szCs w:val="22"/>
        </w:rPr>
        <w:t>Наименование объекта изысканий</w:t>
      </w:r>
      <w:r w:rsidRPr="00384343">
        <w:rPr>
          <w:rFonts w:ascii="Arial" w:hAnsi="Arial"/>
          <w:kern w:val="1"/>
          <w:sz w:val="22"/>
          <w:szCs w:val="22"/>
        </w:rPr>
        <w:t xml:space="preserve">: </w:t>
      </w:r>
      <w:r w:rsidRPr="00384343">
        <w:rPr>
          <w:kern w:val="1"/>
          <w:sz w:val="22"/>
          <w:szCs w:val="22"/>
        </w:rPr>
        <w:t xml:space="preserve">«Проект водопонижения Калтанского городского округа по территориям: г. Калтан - </w:t>
      </w:r>
      <w:r w:rsidRPr="00384343">
        <w:rPr>
          <w:kern w:val="1"/>
          <w:sz w:val="22"/>
          <w:szCs w:val="22"/>
          <w:lang w:val="en-US"/>
        </w:rPr>
        <w:t>S</w:t>
      </w:r>
      <w:r w:rsidRPr="00384343">
        <w:rPr>
          <w:kern w:val="1"/>
          <w:sz w:val="22"/>
          <w:szCs w:val="22"/>
        </w:rPr>
        <w:t xml:space="preserve"> 174га; п. Постоянный - </w:t>
      </w:r>
      <w:r w:rsidRPr="00384343">
        <w:rPr>
          <w:kern w:val="1"/>
          <w:sz w:val="22"/>
          <w:szCs w:val="22"/>
          <w:lang w:val="en-US"/>
        </w:rPr>
        <w:t>S</w:t>
      </w:r>
      <w:r w:rsidRPr="00384343">
        <w:rPr>
          <w:kern w:val="1"/>
          <w:sz w:val="22"/>
          <w:szCs w:val="22"/>
        </w:rPr>
        <w:t xml:space="preserve"> 27га; п. Малиновка - </w:t>
      </w:r>
      <w:r w:rsidRPr="00384343">
        <w:rPr>
          <w:kern w:val="1"/>
          <w:sz w:val="22"/>
          <w:szCs w:val="22"/>
          <w:lang w:val="en-US"/>
        </w:rPr>
        <w:t>S</w:t>
      </w:r>
      <w:r w:rsidRPr="00384343">
        <w:rPr>
          <w:kern w:val="1"/>
          <w:sz w:val="22"/>
          <w:szCs w:val="22"/>
        </w:rPr>
        <w:t xml:space="preserve"> 20га». </w:t>
      </w:r>
    </w:p>
    <w:p w:rsidR="00956332" w:rsidRPr="00384343" w:rsidRDefault="00956332" w:rsidP="00384343">
      <w:pPr>
        <w:widowControl w:val="0"/>
        <w:suppressAutoHyphens/>
        <w:jc w:val="both"/>
        <w:rPr>
          <w:kern w:val="1"/>
          <w:sz w:val="22"/>
          <w:szCs w:val="22"/>
        </w:rPr>
      </w:pPr>
    </w:p>
    <w:p w:rsidR="00956332" w:rsidRPr="00384343" w:rsidRDefault="00956332" w:rsidP="00384343">
      <w:pPr>
        <w:widowControl w:val="0"/>
        <w:suppressAutoHyphens/>
        <w:jc w:val="both"/>
        <w:rPr>
          <w:kern w:val="1"/>
          <w:sz w:val="22"/>
          <w:szCs w:val="22"/>
        </w:rPr>
      </w:pPr>
      <w:r w:rsidRPr="00384343">
        <w:rPr>
          <w:kern w:val="1"/>
          <w:sz w:val="22"/>
          <w:szCs w:val="22"/>
        </w:rPr>
        <w:t xml:space="preserve">Заказчик: ООО «ТЭС» </w:t>
      </w:r>
    </w:p>
    <w:p w:rsidR="00956332" w:rsidRPr="00384343" w:rsidRDefault="00956332" w:rsidP="00384343">
      <w:pPr>
        <w:widowControl w:val="0"/>
        <w:suppressAutoHyphens/>
        <w:jc w:val="both"/>
        <w:rPr>
          <w:kern w:val="1"/>
          <w:sz w:val="22"/>
          <w:szCs w:val="22"/>
        </w:rPr>
      </w:pPr>
      <w:r w:rsidRPr="00384343">
        <w:rPr>
          <w:kern w:val="1"/>
          <w:sz w:val="22"/>
          <w:szCs w:val="22"/>
        </w:rPr>
        <w:t>Исполнитель:  ООО «</w:t>
      </w:r>
      <w:proofErr w:type="spellStart"/>
      <w:r w:rsidRPr="00384343">
        <w:rPr>
          <w:kern w:val="1"/>
          <w:sz w:val="22"/>
          <w:szCs w:val="22"/>
        </w:rPr>
        <w:t>ЮжКузбассТИСИЗ</w:t>
      </w:r>
      <w:proofErr w:type="spellEnd"/>
      <w:r w:rsidRPr="00384343">
        <w:rPr>
          <w:kern w:val="1"/>
          <w:sz w:val="22"/>
          <w:szCs w:val="22"/>
        </w:rPr>
        <w:t>»</w:t>
      </w:r>
    </w:p>
    <w:p w:rsidR="00956332" w:rsidRPr="00384343" w:rsidRDefault="00956332" w:rsidP="00384343">
      <w:pPr>
        <w:widowControl w:val="0"/>
        <w:suppressAutoHyphens/>
        <w:jc w:val="both"/>
        <w:rPr>
          <w:i/>
          <w:iCs/>
          <w:kern w:val="1"/>
          <w:sz w:val="20"/>
          <w:szCs w:val="20"/>
        </w:rPr>
      </w:pPr>
    </w:p>
    <w:p w:rsidR="00956332" w:rsidRPr="00384343" w:rsidRDefault="00956332" w:rsidP="00384343">
      <w:pPr>
        <w:widowControl w:val="0"/>
        <w:suppressAutoHyphens/>
        <w:jc w:val="both"/>
        <w:rPr>
          <w:i/>
          <w:iCs/>
          <w:kern w:val="1"/>
          <w:sz w:val="21"/>
          <w:szCs w:val="21"/>
        </w:rPr>
      </w:pPr>
      <w:r w:rsidRPr="00384343">
        <w:rPr>
          <w:i/>
          <w:iCs/>
          <w:kern w:val="1"/>
          <w:sz w:val="21"/>
          <w:szCs w:val="21"/>
        </w:rPr>
        <w:t>Сметный расчёт составлен по Справочнику базовых цен на инженерно-геологические и инженерно-экологические изыскания для строительства, 99г. (СГЭ-99), геофизические работы – СЦИР-82.</w:t>
      </w:r>
    </w:p>
    <w:tbl>
      <w:tblPr>
        <w:tblW w:w="14001" w:type="dxa"/>
        <w:tblInd w:w="5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top w:w="55" w:type="dxa"/>
          <w:left w:w="55" w:type="dxa"/>
          <w:bottom w:w="55" w:type="dxa"/>
          <w:right w:w="55" w:type="dxa"/>
        </w:tblCellMar>
        <w:tblLook w:val="0000" w:firstRow="0" w:lastRow="0" w:firstColumn="0" w:lastColumn="0" w:noHBand="0" w:noVBand="0"/>
      </w:tblPr>
      <w:tblGrid>
        <w:gridCol w:w="426"/>
        <w:gridCol w:w="1134"/>
        <w:gridCol w:w="2835"/>
        <w:gridCol w:w="992"/>
        <w:gridCol w:w="709"/>
        <w:gridCol w:w="992"/>
        <w:gridCol w:w="1984"/>
        <w:gridCol w:w="1276"/>
        <w:gridCol w:w="1259"/>
        <w:gridCol w:w="1197"/>
        <w:gridCol w:w="1197"/>
      </w:tblGrid>
      <w:tr w:rsidR="00956332" w:rsidRPr="00384343" w:rsidTr="00384343">
        <w:trPr>
          <w:gridAfter w:val="3"/>
          <w:wAfter w:w="3653" w:type="dxa"/>
        </w:trPr>
        <w:tc>
          <w:tcPr>
            <w:tcW w:w="426"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 xml:space="preserve">№ </w:t>
            </w:r>
            <w:proofErr w:type="gramStart"/>
            <w:r w:rsidRPr="00384343">
              <w:rPr>
                <w:kern w:val="1"/>
                <w:sz w:val="21"/>
                <w:szCs w:val="21"/>
              </w:rPr>
              <w:t>п</w:t>
            </w:r>
            <w:proofErr w:type="gramEnd"/>
            <w:r w:rsidRPr="00384343">
              <w:rPr>
                <w:kern w:val="1"/>
                <w:sz w:val="21"/>
                <w:szCs w:val="21"/>
              </w:rPr>
              <w:t>/п</w:t>
            </w:r>
          </w:p>
        </w:tc>
        <w:tc>
          <w:tcPr>
            <w:tcW w:w="3969" w:type="dxa"/>
            <w:gridSpan w:val="2"/>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 xml:space="preserve">Наименование работ и </w:t>
            </w:r>
          </w:p>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затрат</w:t>
            </w:r>
          </w:p>
        </w:tc>
        <w:tc>
          <w:tcPr>
            <w:tcW w:w="992"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 xml:space="preserve">Ед. </w:t>
            </w:r>
            <w:proofErr w:type="spellStart"/>
            <w:r w:rsidRPr="00384343">
              <w:rPr>
                <w:kern w:val="1"/>
                <w:sz w:val="21"/>
                <w:szCs w:val="21"/>
              </w:rPr>
              <w:t>измер</w:t>
            </w:r>
            <w:proofErr w:type="spellEnd"/>
            <w:r w:rsidRPr="00384343">
              <w:rPr>
                <w:kern w:val="1"/>
                <w:sz w:val="21"/>
                <w:szCs w:val="21"/>
              </w:rPr>
              <w:t>.</w:t>
            </w:r>
          </w:p>
        </w:tc>
        <w:tc>
          <w:tcPr>
            <w:tcW w:w="709"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Кол-во</w:t>
            </w:r>
          </w:p>
        </w:tc>
        <w:tc>
          <w:tcPr>
            <w:tcW w:w="992"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Обоснование стоимости</w:t>
            </w:r>
          </w:p>
        </w:tc>
        <w:tc>
          <w:tcPr>
            <w:tcW w:w="1984"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Расчёт</w:t>
            </w:r>
          </w:p>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стоимости</w:t>
            </w:r>
          </w:p>
        </w:tc>
        <w:tc>
          <w:tcPr>
            <w:tcW w:w="1276"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Стоимость, тыс</w:t>
            </w:r>
            <w:proofErr w:type="gramStart"/>
            <w:r w:rsidRPr="00384343">
              <w:rPr>
                <w:kern w:val="1"/>
                <w:sz w:val="21"/>
                <w:szCs w:val="21"/>
              </w:rPr>
              <w:t>.р</w:t>
            </w:r>
            <w:proofErr w:type="gramEnd"/>
            <w:r w:rsidRPr="00384343">
              <w:rPr>
                <w:kern w:val="1"/>
                <w:sz w:val="21"/>
                <w:szCs w:val="21"/>
              </w:rPr>
              <w:t>уб.</w:t>
            </w:r>
          </w:p>
        </w:tc>
      </w:tr>
      <w:tr w:rsidR="00956332" w:rsidRPr="00384343" w:rsidTr="00384343">
        <w:trPr>
          <w:gridAfter w:val="3"/>
          <w:wAfter w:w="3653" w:type="dxa"/>
        </w:trPr>
        <w:tc>
          <w:tcPr>
            <w:tcW w:w="426"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1</w:t>
            </w:r>
          </w:p>
        </w:tc>
        <w:tc>
          <w:tcPr>
            <w:tcW w:w="3969" w:type="dxa"/>
            <w:gridSpan w:val="2"/>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2</w:t>
            </w:r>
          </w:p>
        </w:tc>
        <w:tc>
          <w:tcPr>
            <w:tcW w:w="992"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3</w:t>
            </w:r>
          </w:p>
        </w:tc>
        <w:tc>
          <w:tcPr>
            <w:tcW w:w="709"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4</w:t>
            </w:r>
          </w:p>
        </w:tc>
        <w:tc>
          <w:tcPr>
            <w:tcW w:w="992"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5</w:t>
            </w:r>
          </w:p>
        </w:tc>
        <w:tc>
          <w:tcPr>
            <w:tcW w:w="1984"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6</w:t>
            </w:r>
          </w:p>
        </w:tc>
        <w:tc>
          <w:tcPr>
            <w:tcW w:w="1276"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7</w:t>
            </w:r>
          </w:p>
        </w:tc>
      </w:tr>
      <w:tr w:rsidR="00956332" w:rsidRPr="00384343" w:rsidTr="00384343">
        <w:trPr>
          <w:gridAfter w:val="3"/>
          <w:wAfter w:w="3653" w:type="dxa"/>
        </w:trPr>
        <w:tc>
          <w:tcPr>
            <w:tcW w:w="10348" w:type="dxa"/>
            <w:gridSpan w:val="8"/>
            <w:vAlign w:val="center"/>
          </w:tcPr>
          <w:p w:rsidR="00956332" w:rsidRPr="00384343" w:rsidRDefault="00956332" w:rsidP="00384343">
            <w:pPr>
              <w:widowControl w:val="0"/>
              <w:suppressLineNumbers/>
              <w:suppressAutoHyphens/>
              <w:snapToGrid w:val="0"/>
              <w:jc w:val="center"/>
              <w:rPr>
                <w:b/>
                <w:kern w:val="1"/>
                <w:sz w:val="21"/>
                <w:szCs w:val="21"/>
              </w:rPr>
            </w:pPr>
            <w:r w:rsidRPr="00384343">
              <w:rPr>
                <w:b/>
                <w:kern w:val="1"/>
                <w:sz w:val="21"/>
                <w:szCs w:val="21"/>
              </w:rPr>
              <w:t>Полевые работы</w:t>
            </w:r>
          </w:p>
        </w:tc>
      </w:tr>
      <w:tr w:rsidR="00956332" w:rsidRPr="00384343" w:rsidTr="00384343">
        <w:trPr>
          <w:gridAfter w:val="3"/>
          <w:wAfter w:w="3653" w:type="dxa"/>
        </w:trPr>
        <w:tc>
          <w:tcPr>
            <w:tcW w:w="426"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1</w:t>
            </w:r>
          </w:p>
        </w:tc>
        <w:tc>
          <w:tcPr>
            <w:tcW w:w="3969" w:type="dxa"/>
            <w:gridSpan w:val="2"/>
            <w:vAlign w:val="center"/>
          </w:tcPr>
          <w:p w:rsidR="00956332" w:rsidRPr="00384343" w:rsidRDefault="00956332" w:rsidP="00384343">
            <w:pPr>
              <w:widowControl w:val="0"/>
              <w:suppressLineNumbers/>
              <w:suppressAutoHyphens/>
              <w:snapToGrid w:val="0"/>
              <w:jc w:val="both"/>
              <w:rPr>
                <w:kern w:val="1"/>
                <w:sz w:val="21"/>
                <w:szCs w:val="21"/>
              </w:rPr>
            </w:pPr>
            <w:r w:rsidRPr="00384343">
              <w:rPr>
                <w:kern w:val="1"/>
                <w:sz w:val="21"/>
                <w:szCs w:val="21"/>
              </w:rPr>
              <w:t xml:space="preserve">Планово-высотная привязка при расстоянии между геологическими выработками св.100 до 200м, </w:t>
            </w:r>
            <w:r w:rsidRPr="00384343">
              <w:rPr>
                <w:kern w:val="1"/>
                <w:sz w:val="21"/>
                <w:szCs w:val="21"/>
                <w:lang w:val="en-US"/>
              </w:rPr>
              <w:t>II</w:t>
            </w:r>
            <w:r w:rsidRPr="00384343">
              <w:rPr>
                <w:kern w:val="1"/>
                <w:sz w:val="21"/>
                <w:szCs w:val="21"/>
              </w:rPr>
              <w:t xml:space="preserve"> кат</w:t>
            </w:r>
            <w:proofErr w:type="gramStart"/>
            <w:r w:rsidRPr="00384343">
              <w:rPr>
                <w:kern w:val="1"/>
                <w:sz w:val="21"/>
                <w:szCs w:val="21"/>
              </w:rPr>
              <w:t>.</w:t>
            </w:r>
            <w:proofErr w:type="gramEnd"/>
            <w:r w:rsidRPr="00384343">
              <w:rPr>
                <w:kern w:val="1"/>
                <w:sz w:val="21"/>
                <w:szCs w:val="21"/>
              </w:rPr>
              <w:t xml:space="preserve"> </w:t>
            </w:r>
            <w:proofErr w:type="gramStart"/>
            <w:r w:rsidRPr="00384343">
              <w:rPr>
                <w:kern w:val="1"/>
                <w:sz w:val="21"/>
                <w:szCs w:val="21"/>
              </w:rPr>
              <w:t>с</w:t>
            </w:r>
            <w:proofErr w:type="gramEnd"/>
            <w:r w:rsidRPr="00384343">
              <w:rPr>
                <w:kern w:val="1"/>
                <w:sz w:val="21"/>
                <w:szCs w:val="21"/>
              </w:rPr>
              <w:t>ложности</w:t>
            </w:r>
          </w:p>
        </w:tc>
        <w:tc>
          <w:tcPr>
            <w:tcW w:w="992" w:type="dxa"/>
            <w:vAlign w:val="center"/>
          </w:tcPr>
          <w:p w:rsidR="00956332" w:rsidRPr="00384343" w:rsidRDefault="00956332" w:rsidP="00384343">
            <w:pPr>
              <w:widowControl w:val="0"/>
              <w:suppressLineNumbers/>
              <w:suppressAutoHyphens/>
              <w:snapToGrid w:val="0"/>
              <w:jc w:val="center"/>
              <w:rPr>
                <w:kern w:val="1"/>
                <w:sz w:val="21"/>
                <w:szCs w:val="21"/>
              </w:rPr>
            </w:pPr>
            <w:proofErr w:type="spellStart"/>
            <w:r w:rsidRPr="00384343">
              <w:rPr>
                <w:kern w:val="1"/>
                <w:sz w:val="21"/>
                <w:szCs w:val="21"/>
              </w:rPr>
              <w:t>выр</w:t>
            </w:r>
            <w:proofErr w:type="spellEnd"/>
            <w:r w:rsidRPr="00384343">
              <w:rPr>
                <w:kern w:val="1"/>
                <w:sz w:val="21"/>
                <w:szCs w:val="21"/>
              </w:rPr>
              <w:t>.</w:t>
            </w:r>
          </w:p>
        </w:tc>
        <w:tc>
          <w:tcPr>
            <w:tcW w:w="709"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22</w:t>
            </w:r>
          </w:p>
        </w:tc>
        <w:tc>
          <w:tcPr>
            <w:tcW w:w="992"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СГЭ-99</w:t>
            </w:r>
          </w:p>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т. 93, §3</w:t>
            </w:r>
          </w:p>
        </w:tc>
        <w:tc>
          <w:tcPr>
            <w:tcW w:w="1984" w:type="dxa"/>
            <w:vAlign w:val="center"/>
          </w:tcPr>
          <w:p w:rsidR="00956332" w:rsidRPr="00384343" w:rsidRDefault="00956332" w:rsidP="00384343">
            <w:pPr>
              <w:widowControl w:val="0"/>
              <w:suppressLineNumbers/>
              <w:suppressAutoHyphens/>
              <w:jc w:val="center"/>
              <w:rPr>
                <w:kern w:val="1"/>
                <w:sz w:val="21"/>
                <w:szCs w:val="21"/>
              </w:rPr>
            </w:pPr>
            <w:r w:rsidRPr="00384343">
              <w:rPr>
                <w:kern w:val="1"/>
                <w:sz w:val="21"/>
                <w:szCs w:val="21"/>
              </w:rPr>
              <w:t>14,4х</w:t>
            </w:r>
            <w:proofErr w:type="gramStart"/>
            <w:r w:rsidRPr="00384343">
              <w:rPr>
                <w:kern w:val="1"/>
                <w:sz w:val="21"/>
                <w:szCs w:val="21"/>
              </w:rPr>
              <w:t>1</w:t>
            </w:r>
            <w:proofErr w:type="gramEnd"/>
            <w:r w:rsidRPr="00384343">
              <w:rPr>
                <w:kern w:val="1"/>
                <w:sz w:val="21"/>
                <w:szCs w:val="21"/>
              </w:rPr>
              <w:t>,15х22</w:t>
            </w:r>
          </w:p>
        </w:tc>
        <w:tc>
          <w:tcPr>
            <w:tcW w:w="1276"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0,364</w:t>
            </w:r>
          </w:p>
        </w:tc>
      </w:tr>
      <w:tr w:rsidR="00956332" w:rsidRPr="00384343" w:rsidTr="00384343">
        <w:trPr>
          <w:gridAfter w:val="3"/>
          <w:wAfter w:w="3653" w:type="dxa"/>
        </w:trPr>
        <w:tc>
          <w:tcPr>
            <w:tcW w:w="426" w:type="dxa"/>
            <w:vMerge w:val="restart"/>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2</w:t>
            </w:r>
          </w:p>
        </w:tc>
        <w:tc>
          <w:tcPr>
            <w:tcW w:w="3969" w:type="dxa"/>
            <w:gridSpan w:val="2"/>
            <w:vAlign w:val="center"/>
          </w:tcPr>
          <w:p w:rsidR="00956332" w:rsidRPr="00384343" w:rsidRDefault="00956332" w:rsidP="00384343">
            <w:pPr>
              <w:widowControl w:val="0"/>
              <w:suppressLineNumbers/>
              <w:suppressAutoHyphens/>
              <w:snapToGrid w:val="0"/>
              <w:jc w:val="both"/>
              <w:rPr>
                <w:kern w:val="1"/>
                <w:sz w:val="21"/>
                <w:szCs w:val="21"/>
              </w:rPr>
            </w:pPr>
            <w:r w:rsidRPr="00384343">
              <w:rPr>
                <w:kern w:val="1"/>
                <w:sz w:val="21"/>
                <w:szCs w:val="21"/>
              </w:rPr>
              <w:t xml:space="preserve">Механическое ударно-канатное бурение 22-х скважин глубиной до 20м </w:t>
            </w:r>
            <w:r w:rsidRPr="00384343">
              <w:rPr>
                <w:rFonts w:ascii="Symbol" w:hAnsi="Symbol" w:cs="Symbol"/>
                <w:kern w:val="1"/>
                <w:sz w:val="21"/>
                <w:szCs w:val="21"/>
              </w:rPr>
              <w:t></w:t>
            </w:r>
            <w:r w:rsidRPr="00384343">
              <w:rPr>
                <w:rFonts w:ascii="Symbol" w:hAnsi="Symbol" w:cs="Symbol"/>
                <w:kern w:val="1"/>
                <w:sz w:val="21"/>
                <w:szCs w:val="21"/>
              </w:rPr>
              <w:t></w:t>
            </w:r>
            <w:r w:rsidRPr="00384343">
              <w:rPr>
                <w:kern w:val="1"/>
                <w:sz w:val="21"/>
                <w:szCs w:val="21"/>
              </w:rPr>
              <w:t>168мм в грунтах по категориям:</w:t>
            </w:r>
          </w:p>
        </w:tc>
        <w:tc>
          <w:tcPr>
            <w:tcW w:w="992" w:type="dxa"/>
            <w:vAlign w:val="center"/>
          </w:tcPr>
          <w:p w:rsidR="00956332" w:rsidRPr="00384343" w:rsidRDefault="00956332" w:rsidP="00384343">
            <w:pPr>
              <w:widowControl w:val="0"/>
              <w:suppressLineNumbers/>
              <w:suppressAutoHyphens/>
              <w:snapToGrid w:val="0"/>
              <w:jc w:val="center"/>
              <w:rPr>
                <w:kern w:val="1"/>
                <w:sz w:val="21"/>
                <w:szCs w:val="21"/>
              </w:rPr>
            </w:pPr>
          </w:p>
        </w:tc>
        <w:tc>
          <w:tcPr>
            <w:tcW w:w="709" w:type="dxa"/>
            <w:vAlign w:val="center"/>
          </w:tcPr>
          <w:p w:rsidR="00956332" w:rsidRPr="00384343" w:rsidRDefault="00956332" w:rsidP="00384343">
            <w:pPr>
              <w:widowControl w:val="0"/>
              <w:suppressLineNumbers/>
              <w:suppressAutoHyphens/>
              <w:snapToGrid w:val="0"/>
              <w:jc w:val="center"/>
              <w:rPr>
                <w:kern w:val="1"/>
                <w:sz w:val="21"/>
                <w:szCs w:val="21"/>
              </w:rPr>
            </w:pPr>
          </w:p>
        </w:tc>
        <w:tc>
          <w:tcPr>
            <w:tcW w:w="992" w:type="dxa"/>
            <w:vMerge w:val="restart"/>
            <w:vAlign w:val="center"/>
          </w:tcPr>
          <w:p w:rsidR="00956332" w:rsidRPr="00384343" w:rsidRDefault="00956332" w:rsidP="00384343">
            <w:pPr>
              <w:widowControl w:val="0"/>
              <w:suppressAutoHyphens/>
              <w:snapToGrid w:val="0"/>
              <w:jc w:val="center"/>
              <w:rPr>
                <w:kern w:val="1"/>
                <w:sz w:val="21"/>
                <w:szCs w:val="21"/>
              </w:rPr>
            </w:pPr>
          </w:p>
          <w:p w:rsidR="00956332" w:rsidRPr="00384343" w:rsidRDefault="00956332" w:rsidP="00384343">
            <w:pPr>
              <w:widowControl w:val="0"/>
              <w:suppressAutoHyphens/>
              <w:snapToGrid w:val="0"/>
              <w:jc w:val="center"/>
              <w:rPr>
                <w:kern w:val="1"/>
                <w:sz w:val="21"/>
                <w:szCs w:val="21"/>
              </w:rPr>
            </w:pPr>
          </w:p>
          <w:p w:rsidR="00956332" w:rsidRPr="00384343" w:rsidRDefault="00956332" w:rsidP="00384343">
            <w:pPr>
              <w:widowControl w:val="0"/>
              <w:suppressAutoHyphens/>
              <w:snapToGrid w:val="0"/>
              <w:jc w:val="center"/>
              <w:rPr>
                <w:kern w:val="1"/>
                <w:sz w:val="21"/>
                <w:szCs w:val="21"/>
              </w:rPr>
            </w:pPr>
          </w:p>
          <w:p w:rsidR="00956332" w:rsidRPr="00384343" w:rsidRDefault="00956332" w:rsidP="00384343">
            <w:pPr>
              <w:widowControl w:val="0"/>
              <w:suppressAutoHyphens/>
              <w:snapToGrid w:val="0"/>
              <w:jc w:val="center"/>
              <w:rPr>
                <w:kern w:val="1"/>
                <w:sz w:val="21"/>
                <w:szCs w:val="21"/>
              </w:rPr>
            </w:pPr>
          </w:p>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СГЭ-99</w:t>
            </w:r>
          </w:p>
          <w:p w:rsidR="00956332" w:rsidRPr="00384343" w:rsidRDefault="00956332" w:rsidP="00384343">
            <w:pPr>
              <w:widowControl w:val="0"/>
              <w:suppressLineNumbers/>
              <w:suppressAutoHyphens/>
              <w:jc w:val="center"/>
              <w:rPr>
                <w:kern w:val="1"/>
                <w:sz w:val="21"/>
                <w:szCs w:val="21"/>
              </w:rPr>
            </w:pPr>
            <w:r w:rsidRPr="00384343">
              <w:rPr>
                <w:kern w:val="1"/>
                <w:sz w:val="21"/>
                <w:szCs w:val="21"/>
              </w:rPr>
              <w:t>т.19, §2</w:t>
            </w:r>
          </w:p>
          <w:p w:rsidR="00956332" w:rsidRPr="00384343" w:rsidRDefault="00956332" w:rsidP="00384343">
            <w:pPr>
              <w:widowControl w:val="0"/>
              <w:suppressLineNumbers/>
              <w:suppressAutoHyphens/>
              <w:snapToGrid w:val="0"/>
              <w:jc w:val="center"/>
              <w:rPr>
                <w:kern w:val="1"/>
                <w:sz w:val="21"/>
                <w:szCs w:val="21"/>
              </w:rPr>
            </w:pPr>
          </w:p>
        </w:tc>
        <w:tc>
          <w:tcPr>
            <w:tcW w:w="1984" w:type="dxa"/>
            <w:vAlign w:val="center"/>
          </w:tcPr>
          <w:p w:rsidR="00956332" w:rsidRPr="00384343" w:rsidRDefault="00956332" w:rsidP="00384343">
            <w:pPr>
              <w:widowControl w:val="0"/>
              <w:suppressLineNumbers/>
              <w:suppressAutoHyphens/>
              <w:snapToGrid w:val="0"/>
              <w:jc w:val="center"/>
              <w:rPr>
                <w:kern w:val="1"/>
                <w:sz w:val="21"/>
                <w:szCs w:val="21"/>
              </w:rPr>
            </w:pPr>
          </w:p>
        </w:tc>
        <w:tc>
          <w:tcPr>
            <w:tcW w:w="1276" w:type="dxa"/>
            <w:vAlign w:val="center"/>
          </w:tcPr>
          <w:p w:rsidR="00956332" w:rsidRPr="00384343" w:rsidRDefault="00956332" w:rsidP="00384343">
            <w:pPr>
              <w:widowControl w:val="0"/>
              <w:suppressLineNumbers/>
              <w:suppressAutoHyphens/>
              <w:snapToGrid w:val="0"/>
              <w:jc w:val="center"/>
              <w:rPr>
                <w:kern w:val="1"/>
                <w:sz w:val="21"/>
                <w:szCs w:val="21"/>
              </w:rPr>
            </w:pPr>
          </w:p>
        </w:tc>
      </w:tr>
      <w:tr w:rsidR="00956332" w:rsidRPr="00384343" w:rsidTr="00384343">
        <w:trPr>
          <w:gridAfter w:val="3"/>
          <w:wAfter w:w="3653" w:type="dxa"/>
        </w:trPr>
        <w:tc>
          <w:tcPr>
            <w:tcW w:w="426" w:type="dxa"/>
            <w:vMerge/>
            <w:vAlign w:val="center"/>
          </w:tcPr>
          <w:p w:rsidR="00956332" w:rsidRPr="00384343" w:rsidRDefault="00956332" w:rsidP="00384343">
            <w:pPr>
              <w:widowControl w:val="0"/>
              <w:suppressLineNumbers/>
              <w:suppressAutoHyphens/>
              <w:snapToGrid w:val="0"/>
              <w:jc w:val="center"/>
              <w:rPr>
                <w:kern w:val="1"/>
                <w:sz w:val="21"/>
                <w:szCs w:val="21"/>
              </w:rPr>
            </w:pPr>
          </w:p>
        </w:tc>
        <w:tc>
          <w:tcPr>
            <w:tcW w:w="3969" w:type="dxa"/>
            <w:gridSpan w:val="2"/>
            <w:vAlign w:val="center"/>
          </w:tcPr>
          <w:p w:rsidR="00956332" w:rsidRPr="00384343" w:rsidRDefault="00956332" w:rsidP="00384343">
            <w:pPr>
              <w:widowControl w:val="0"/>
              <w:suppressLineNumbers/>
              <w:suppressAutoHyphens/>
              <w:snapToGrid w:val="0"/>
              <w:jc w:val="both"/>
              <w:rPr>
                <w:kern w:val="1"/>
                <w:sz w:val="21"/>
                <w:szCs w:val="21"/>
              </w:rPr>
            </w:pPr>
            <w:r w:rsidRPr="00384343">
              <w:rPr>
                <w:kern w:val="1"/>
                <w:sz w:val="21"/>
                <w:szCs w:val="21"/>
                <w:lang w:val="en-US"/>
              </w:rPr>
              <w:t>I</w:t>
            </w:r>
            <w:r w:rsidRPr="00384343">
              <w:rPr>
                <w:kern w:val="1"/>
                <w:sz w:val="21"/>
                <w:szCs w:val="21"/>
              </w:rPr>
              <w:t xml:space="preserve"> категории</w:t>
            </w:r>
          </w:p>
        </w:tc>
        <w:tc>
          <w:tcPr>
            <w:tcW w:w="992"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1м</w:t>
            </w:r>
          </w:p>
        </w:tc>
        <w:tc>
          <w:tcPr>
            <w:tcW w:w="709"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300</w:t>
            </w:r>
          </w:p>
        </w:tc>
        <w:tc>
          <w:tcPr>
            <w:tcW w:w="992" w:type="dxa"/>
            <w:vMerge/>
            <w:vAlign w:val="center"/>
          </w:tcPr>
          <w:p w:rsidR="00956332" w:rsidRPr="00384343" w:rsidRDefault="00956332" w:rsidP="00384343">
            <w:pPr>
              <w:widowControl w:val="0"/>
              <w:suppressLineNumbers/>
              <w:suppressAutoHyphens/>
              <w:snapToGrid w:val="0"/>
              <w:jc w:val="center"/>
              <w:rPr>
                <w:kern w:val="1"/>
                <w:sz w:val="21"/>
                <w:szCs w:val="21"/>
              </w:rPr>
            </w:pPr>
          </w:p>
        </w:tc>
        <w:tc>
          <w:tcPr>
            <w:tcW w:w="1984"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19,7х</w:t>
            </w:r>
            <w:proofErr w:type="gramStart"/>
            <w:r w:rsidRPr="00384343">
              <w:rPr>
                <w:kern w:val="1"/>
                <w:sz w:val="21"/>
                <w:szCs w:val="21"/>
              </w:rPr>
              <w:t>1</w:t>
            </w:r>
            <w:proofErr w:type="gramEnd"/>
            <w:r w:rsidRPr="00384343">
              <w:rPr>
                <w:kern w:val="1"/>
                <w:sz w:val="21"/>
                <w:szCs w:val="21"/>
              </w:rPr>
              <w:t>,15х300</w:t>
            </w:r>
          </w:p>
        </w:tc>
        <w:tc>
          <w:tcPr>
            <w:tcW w:w="1276"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6,797</w:t>
            </w:r>
          </w:p>
        </w:tc>
      </w:tr>
      <w:tr w:rsidR="00956332" w:rsidRPr="00384343" w:rsidTr="00384343">
        <w:trPr>
          <w:gridAfter w:val="3"/>
          <w:wAfter w:w="3653" w:type="dxa"/>
        </w:trPr>
        <w:tc>
          <w:tcPr>
            <w:tcW w:w="426" w:type="dxa"/>
            <w:vMerge/>
            <w:vAlign w:val="center"/>
          </w:tcPr>
          <w:p w:rsidR="00956332" w:rsidRPr="00384343" w:rsidRDefault="00956332" w:rsidP="00384343">
            <w:pPr>
              <w:widowControl w:val="0"/>
              <w:suppressLineNumbers/>
              <w:suppressAutoHyphens/>
              <w:snapToGrid w:val="0"/>
              <w:jc w:val="center"/>
              <w:rPr>
                <w:kern w:val="1"/>
                <w:sz w:val="21"/>
                <w:szCs w:val="21"/>
              </w:rPr>
            </w:pPr>
          </w:p>
        </w:tc>
        <w:tc>
          <w:tcPr>
            <w:tcW w:w="3969" w:type="dxa"/>
            <w:gridSpan w:val="2"/>
            <w:vAlign w:val="center"/>
          </w:tcPr>
          <w:p w:rsidR="00956332" w:rsidRPr="00384343" w:rsidRDefault="00956332" w:rsidP="00384343">
            <w:pPr>
              <w:widowControl w:val="0"/>
              <w:suppressLineNumbers/>
              <w:suppressAutoHyphens/>
              <w:snapToGrid w:val="0"/>
              <w:jc w:val="both"/>
              <w:rPr>
                <w:kern w:val="1"/>
                <w:sz w:val="21"/>
                <w:szCs w:val="21"/>
              </w:rPr>
            </w:pPr>
            <w:r w:rsidRPr="00384343">
              <w:rPr>
                <w:kern w:val="1"/>
                <w:sz w:val="21"/>
                <w:szCs w:val="21"/>
                <w:lang w:val="en-US"/>
              </w:rPr>
              <w:t>V</w:t>
            </w:r>
            <w:r w:rsidRPr="00384343">
              <w:rPr>
                <w:kern w:val="1"/>
                <w:sz w:val="21"/>
                <w:szCs w:val="21"/>
              </w:rPr>
              <w:t xml:space="preserve"> категории</w:t>
            </w:r>
          </w:p>
        </w:tc>
        <w:tc>
          <w:tcPr>
            <w:tcW w:w="992"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1м</w:t>
            </w:r>
          </w:p>
        </w:tc>
        <w:tc>
          <w:tcPr>
            <w:tcW w:w="709"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70</w:t>
            </w:r>
          </w:p>
        </w:tc>
        <w:tc>
          <w:tcPr>
            <w:tcW w:w="992" w:type="dxa"/>
            <w:vMerge/>
            <w:vAlign w:val="center"/>
          </w:tcPr>
          <w:p w:rsidR="00956332" w:rsidRPr="00384343" w:rsidRDefault="00956332" w:rsidP="00384343">
            <w:pPr>
              <w:widowControl w:val="0"/>
              <w:suppressLineNumbers/>
              <w:suppressAutoHyphens/>
              <w:snapToGrid w:val="0"/>
              <w:jc w:val="center"/>
              <w:rPr>
                <w:kern w:val="1"/>
                <w:sz w:val="21"/>
                <w:szCs w:val="21"/>
              </w:rPr>
            </w:pPr>
          </w:p>
        </w:tc>
        <w:tc>
          <w:tcPr>
            <w:tcW w:w="1984"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64,8х</w:t>
            </w:r>
            <w:proofErr w:type="gramStart"/>
            <w:r w:rsidRPr="00384343">
              <w:rPr>
                <w:kern w:val="1"/>
                <w:sz w:val="21"/>
                <w:szCs w:val="21"/>
              </w:rPr>
              <w:t>1</w:t>
            </w:r>
            <w:proofErr w:type="gramEnd"/>
            <w:r w:rsidRPr="00384343">
              <w:rPr>
                <w:kern w:val="1"/>
                <w:sz w:val="21"/>
                <w:szCs w:val="21"/>
              </w:rPr>
              <w:t>,15х70</w:t>
            </w:r>
          </w:p>
        </w:tc>
        <w:tc>
          <w:tcPr>
            <w:tcW w:w="1276"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5,216</w:t>
            </w:r>
          </w:p>
        </w:tc>
      </w:tr>
      <w:tr w:rsidR="00956332" w:rsidRPr="00384343" w:rsidTr="00384343">
        <w:trPr>
          <w:gridAfter w:val="3"/>
          <w:wAfter w:w="3653" w:type="dxa"/>
        </w:trPr>
        <w:tc>
          <w:tcPr>
            <w:tcW w:w="426" w:type="dxa"/>
            <w:vMerge/>
            <w:vAlign w:val="center"/>
          </w:tcPr>
          <w:p w:rsidR="00956332" w:rsidRPr="00384343" w:rsidRDefault="00956332" w:rsidP="00384343">
            <w:pPr>
              <w:widowControl w:val="0"/>
              <w:suppressLineNumbers/>
              <w:suppressAutoHyphens/>
              <w:snapToGrid w:val="0"/>
              <w:jc w:val="center"/>
              <w:rPr>
                <w:kern w:val="1"/>
                <w:sz w:val="21"/>
                <w:szCs w:val="21"/>
              </w:rPr>
            </w:pPr>
          </w:p>
        </w:tc>
        <w:tc>
          <w:tcPr>
            <w:tcW w:w="3969" w:type="dxa"/>
            <w:gridSpan w:val="2"/>
            <w:vAlign w:val="center"/>
          </w:tcPr>
          <w:p w:rsidR="00956332" w:rsidRPr="00384343" w:rsidRDefault="00956332" w:rsidP="00384343">
            <w:pPr>
              <w:widowControl w:val="0"/>
              <w:suppressLineNumbers/>
              <w:suppressAutoHyphens/>
              <w:snapToGrid w:val="0"/>
              <w:jc w:val="both"/>
              <w:rPr>
                <w:kern w:val="1"/>
                <w:sz w:val="21"/>
                <w:szCs w:val="21"/>
              </w:rPr>
            </w:pPr>
            <w:r w:rsidRPr="00384343">
              <w:rPr>
                <w:kern w:val="1"/>
                <w:sz w:val="21"/>
                <w:szCs w:val="21"/>
                <w:lang w:val="en-US"/>
              </w:rPr>
              <w:t xml:space="preserve">VII </w:t>
            </w:r>
            <w:r w:rsidRPr="00384343">
              <w:rPr>
                <w:kern w:val="1"/>
                <w:sz w:val="21"/>
                <w:szCs w:val="21"/>
              </w:rPr>
              <w:t>категории</w:t>
            </w:r>
          </w:p>
        </w:tc>
        <w:tc>
          <w:tcPr>
            <w:tcW w:w="992"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1м</w:t>
            </w:r>
          </w:p>
        </w:tc>
        <w:tc>
          <w:tcPr>
            <w:tcW w:w="709"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50</w:t>
            </w:r>
          </w:p>
        </w:tc>
        <w:tc>
          <w:tcPr>
            <w:tcW w:w="992" w:type="dxa"/>
            <w:vMerge/>
            <w:vAlign w:val="center"/>
          </w:tcPr>
          <w:p w:rsidR="00956332" w:rsidRPr="00384343" w:rsidRDefault="00956332" w:rsidP="00384343">
            <w:pPr>
              <w:widowControl w:val="0"/>
              <w:suppressLineNumbers/>
              <w:suppressAutoHyphens/>
              <w:snapToGrid w:val="0"/>
              <w:jc w:val="center"/>
              <w:rPr>
                <w:kern w:val="1"/>
                <w:sz w:val="21"/>
                <w:szCs w:val="21"/>
              </w:rPr>
            </w:pPr>
          </w:p>
        </w:tc>
        <w:tc>
          <w:tcPr>
            <w:tcW w:w="1984"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255,6х</w:t>
            </w:r>
            <w:proofErr w:type="gramStart"/>
            <w:r w:rsidRPr="00384343">
              <w:rPr>
                <w:kern w:val="1"/>
                <w:sz w:val="21"/>
                <w:szCs w:val="21"/>
              </w:rPr>
              <w:t>1</w:t>
            </w:r>
            <w:proofErr w:type="gramEnd"/>
            <w:r w:rsidRPr="00384343">
              <w:rPr>
                <w:kern w:val="1"/>
                <w:sz w:val="21"/>
                <w:szCs w:val="21"/>
              </w:rPr>
              <w:t>,15х45</w:t>
            </w:r>
          </w:p>
        </w:tc>
        <w:tc>
          <w:tcPr>
            <w:tcW w:w="1276"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13,227</w:t>
            </w:r>
          </w:p>
        </w:tc>
      </w:tr>
      <w:tr w:rsidR="00956332" w:rsidRPr="00384343" w:rsidTr="00384343">
        <w:trPr>
          <w:gridAfter w:val="3"/>
          <w:wAfter w:w="3653" w:type="dxa"/>
        </w:trPr>
        <w:tc>
          <w:tcPr>
            <w:tcW w:w="426"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3</w:t>
            </w:r>
          </w:p>
        </w:tc>
        <w:tc>
          <w:tcPr>
            <w:tcW w:w="3969" w:type="dxa"/>
            <w:gridSpan w:val="2"/>
            <w:vAlign w:val="center"/>
          </w:tcPr>
          <w:p w:rsidR="00956332" w:rsidRPr="00384343" w:rsidRDefault="00956332" w:rsidP="00384343">
            <w:pPr>
              <w:widowControl w:val="0"/>
              <w:suppressLineNumbers/>
              <w:snapToGrid w:val="0"/>
              <w:spacing w:line="100" w:lineRule="atLeast"/>
              <w:jc w:val="both"/>
              <w:rPr>
                <w:kern w:val="1"/>
                <w:sz w:val="21"/>
                <w:szCs w:val="21"/>
              </w:rPr>
            </w:pPr>
            <w:r w:rsidRPr="00384343">
              <w:rPr>
                <w:kern w:val="1"/>
                <w:sz w:val="21"/>
                <w:szCs w:val="21"/>
              </w:rPr>
              <w:t xml:space="preserve">Крепление скважин при бурении </w:t>
            </w:r>
            <w:r w:rsidRPr="00384343">
              <w:rPr>
                <w:rFonts w:ascii="Symbol" w:hAnsi="Symbol" w:cs="Symbol"/>
                <w:kern w:val="1"/>
                <w:sz w:val="21"/>
                <w:szCs w:val="21"/>
              </w:rPr>
              <w:t></w:t>
            </w:r>
            <w:r w:rsidRPr="00384343">
              <w:rPr>
                <w:rFonts w:ascii="Symbol" w:hAnsi="Symbol" w:cs="Symbol"/>
                <w:kern w:val="1"/>
                <w:sz w:val="21"/>
                <w:szCs w:val="21"/>
              </w:rPr>
              <w:t></w:t>
            </w:r>
            <w:r w:rsidRPr="00384343">
              <w:rPr>
                <w:kern w:val="1"/>
                <w:sz w:val="21"/>
                <w:szCs w:val="21"/>
              </w:rPr>
              <w:t>168 мм</w:t>
            </w:r>
          </w:p>
        </w:tc>
        <w:tc>
          <w:tcPr>
            <w:tcW w:w="992"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1м</w:t>
            </w:r>
          </w:p>
        </w:tc>
        <w:tc>
          <w:tcPr>
            <w:tcW w:w="709"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420</w:t>
            </w:r>
          </w:p>
        </w:tc>
        <w:tc>
          <w:tcPr>
            <w:tcW w:w="992"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СГЭ-99</w:t>
            </w:r>
          </w:p>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т.20, §9</w:t>
            </w:r>
          </w:p>
        </w:tc>
        <w:tc>
          <w:tcPr>
            <w:tcW w:w="1984" w:type="dxa"/>
            <w:vAlign w:val="center"/>
          </w:tcPr>
          <w:p w:rsidR="00956332" w:rsidRPr="00384343" w:rsidRDefault="00956332" w:rsidP="00384343">
            <w:pPr>
              <w:widowControl w:val="0"/>
              <w:suppressLineNumbers/>
              <w:snapToGrid w:val="0"/>
              <w:spacing w:line="100" w:lineRule="atLeast"/>
              <w:jc w:val="center"/>
              <w:rPr>
                <w:kern w:val="1"/>
                <w:sz w:val="21"/>
                <w:szCs w:val="21"/>
              </w:rPr>
            </w:pPr>
            <w:r w:rsidRPr="00384343">
              <w:rPr>
                <w:kern w:val="1"/>
                <w:sz w:val="21"/>
                <w:szCs w:val="21"/>
              </w:rPr>
              <w:t>5,5х</w:t>
            </w:r>
            <w:proofErr w:type="gramStart"/>
            <w:r w:rsidRPr="00384343">
              <w:rPr>
                <w:kern w:val="1"/>
                <w:sz w:val="21"/>
                <w:szCs w:val="21"/>
              </w:rPr>
              <w:t>1</w:t>
            </w:r>
            <w:proofErr w:type="gramEnd"/>
            <w:r w:rsidRPr="00384343">
              <w:rPr>
                <w:kern w:val="1"/>
                <w:sz w:val="21"/>
                <w:szCs w:val="21"/>
              </w:rPr>
              <w:t>,15х420</w:t>
            </w:r>
          </w:p>
        </w:tc>
        <w:tc>
          <w:tcPr>
            <w:tcW w:w="1276"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2,356</w:t>
            </w:r>
          </w:p>
        </w:tc>
      </w:tr>
      <w:tr w:rsidR="00956332" w:rsidRPr="00384343" w:rsidTr="00384343">
        <w:trPr>
          <w:gridAfter w:val="3"/>
          <w:wAfter w:w="3653" w:type="dxa"/>
        </w:trPr>
        <w:tc>
          <w:tcPr>
            <w:tcW w:w="426"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4</w:t>
            </w:r>
          </w:p>
        </w:tc>
        <w:tc>
          <w:tcPr>
            <w:tcW w:w="3969" w:type="dxa"/>
            <w:gridSpan w:val="2"/>
            <w:vAlign w:val="center"/>
          </w:tcPr>
          <w:p w:rsidR="00956332" w:rsidRPr="00384343" w:rsidRDefault="00956332" w:rsidP="00384343">
            <w:pPr>
              <w:widowControl w:val="0"/>
              <w:suppressLineNumbers/>
              <w:snapToGrid w:val="0"/>
              <w:spacing w:line="100" w:lineRule="atLeast"/>
              <w:jc w:val="both"/>
              <w:rPr>
                <w:kern w:val="1"/>
                <w:sz w:val="21"/>
                <w:szCs w:val="21"/>
              </w:rPr>
            </w:pPr>
            <w:r w:rsidRPr="00384343">
              <w:rPr>
                <w:kern w:val="1"/>
                <w:sz w:val="21"/>
                <w:szCs w:val="21"/>
              </w:rPr>
              <w:t>Откачка воды из одиночной скважины продолжительностью 3 смены</w:t>
            </w:r>
          </w:p>
        </w:tc>
        <w:tc>
          <w:tcPr>
            <w:tcW w:w="992"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откачка</w:t>
            </w:r>
          </w:p>
        </w:tc>
        <w:tc>
          <w:tcPr>
            <w:tcW w:w="709"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9</w:t>
            </w:r>
          </w:p>
        </w:tc>
        <w:tc>
          <w:tcPr>
            <w:tcW w:w="992"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СГЭ-99</w:t>
            </w:r>
          </w:p>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т.34, §8</w:t>
            </w:r>
          </w:p>
        </w:tc>
        <w:tc>
          <w:tcPr>
            <w:tcW w:w="1984" w:type="dxa"/>
            <w:vAlign w:val="center"/>
          </w:tcPr>
          <w:p w:rsidR="00956332" w:rsidRPr="00384343" w:rsidRDefault="00956332" w:rsidP="00384343">
            <w:pPr>
              <w:widowControl w:val="0"/>
              <w:suppressLineNumbers/>
              <w:snapToGrid w:val="0"/>
              <w:spacing w:line="100" w:lineRule="atLeast"/>
              <w:jc w:val="center"/>
              <w:rPr>
                <w:kern w:val="1"/>
                <w:sz w:val="21"/>
                <w:szCs w:val="21"/>
              </w:rPr>
            </w:pPr>
            <w:r w:rsidRPr="00384343">
              <w:rPr>
                <w:kern w:val="1"/>
                <w:sz w:val="21"/>
                <w:szCs w:val="21"/>
              </w:rPr>
              <w:t>1072х1,15х9</w:t>
            </w:r>
          </w:p>
        </w:tc>
        <w:tc>
          <w:tcPr>
            <w:tcW w:w="1276"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11,095</w:t>
            </w:r>
          </w:p>
        </w:tc>
      </w:tr>
      <w:tr w:rsidR="00956332" w:rsidRPr="00384343" w:rsidTr="00384343">
        <w:trPr>
          <w:gridAfter w:val="3"/>
          <w:wAfter w:w="3653" w:type="dxa"/>
        </w:trPr>
        <w:tc>
          <w:tcPr>
            <w:tcW w:w="426"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5</w:t>
            </w:r>
          </w:p>
        </w:tc>
        <w:tc>
          <w:tcPr>
            <w:tcW w:w="3969" w:type="dxa"/>
            <w:gridSpan w:val="2"/>
            <w:vAlign w:val="center"/>
          </w:tcPr>
          <w:p w:rsidR="00956332" w:rsidRPr="00384343" w:rsidRDefault="00956332" w:rsidP="00384343">
            <w:pPr>
              <w:widowControl w:val="0"/>
              <w:suppressLineNumbers/>
              <w:snapToGrid w:val="0"/>
              <w:jc w:val="both"/>
              <w:rPr>
                <w:kern w:val="1"/>
                <w:sz w:val="21"/>
                <w:szCs w:val="21"/>
              </w:rPr>
            </w:pPr>
            <w:r w:rsidRPr="00384343">
              <w:rPr>
                <w:kern w:val="1"/>
                <w:sz w:val="21"/>
                <w:szCs w:val="21"/>
              </w:rPr>
              <w:t>Экспресс-откачка воды из одиночной скважины</w:t>
            </w:r>
          </w:p>
        </w:tc>
        <w:tc>
          <w:tcPr>
            <w:tcW w:w="992"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1 откачка</w:t>
            </w:r>
          </w:p>
        </w:tc>
        <w:tc>
          <w:tcPr>
            <w:tcW w:w="709"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13</w:t>
            </w:r>
          </w:p>
        </w:tc>
        <w:tc>
          <w:tcPr>
            <w:tcW w:w="992" w:type="dxa"/>
            <w:vAlign w:val="center"/>
          </w:tcPr>
          <w:p w:rsidR="00956332" w:rsidRPr="00384343" w:rsidRDefault="00956332" w:rsidP="00384343">
            <w:pPr>
              <w:widowControl w:val="0"/>
              <w:suppressLineNumbers/>
              <w:suppressAutoHyphens/>
              <w:snapToGrid w:val="0"/>
              <w:spacing w:line="100" w:lineRule="atLeast"/>
              <w:jc w:val="center"/>
              <w:rPr>
                <w:kern w:val="1"/>
                <w:sz w:val="21"/>
                <w:szCs w:val="21"/>
              </w:rPr>
            </w:pPr>
            <w:r w:rsidRPr="00384343">
              <w:rPr>
                <w:kern w:val="1"/>
                <w:sz w:val="21"/>
                <w:szCs w:val="21"/>
              </w:rPr>
              <w:t>СГЭ-99</w:t>
            </w:r>
          </w:p>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т.34, §14</w:t>
            </w:r>
          </w:p>
        </w:tc>
        <w:tc>
          <w:tcPr>
            <w:tcW w:w="1984"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743х1,15х13</w:t>
            </w:r>
          </w:p>
        </w:tc>
        <w:tc>
          <w:tcPr>
            <w:tcW w:w="1276"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11,108</w:t>
            </w:r>
          </w:p>
        </w:tc>
      </w:tr>
      <w:tr w:rsidR="00956332" w:rsidRPr="00384343" w:rsidTr="00384343">
        <w:trPr>
          <w:gridAfter w:val="3"/>
          <w:wAfter w:w="3653" w:type="dxa"/>
        </w:trPr>
        <w:tc>
          <w:tcPr>
            <w:tcW w:w="426"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6</w:t>
            </w:r>
          </w:p>
        </w:tc>
        <w:tc>
          <w:tcPr>
            <w:tcW w:w="3969" w:type="dxa"/>
            <w:gridSpan w:val="2"/>
            <w:vAlign w:val="center"/>
          </w:tcPr>
          <w:p w:rsidR="00956332" w:rsidRPr="00384343" w:rsidRDefault="00956332" w:rsidP="00384343">
            <w:pPr>
              <w:widowControl w:val="0"/>
              <w:suppressLineNumbers/>
              <w:suppressAutoHyphens/>
              <w:snapToGrid w:val="0"/>
              <w:jc w:val="both"/>
              <w:rPr>
                <w:kern w:val="1"/>
                <w:sz w:val="21"/>
                <w:szCs w:val="21"/>
              </w:rPr>
            </w:pPr>
            <w:r w:rsidRPr="00384343">
              <w:rPr>
                <w:kern w:val="1"/>
                <w:sz w:val="21"/>
                <w:szCs w:val="21"/>
              </w:rPr>
              <w:t xml:space="preserve">Изготовление фильтра </w:t>
            </w:r>
            <w:r w:rsidRPr="00384343">
              <w:rPr>
                <w:rFonts w:ascii="Symbol" w:hAnsi="Symbol" w:cs="Symbol"/>
                <w:kern w:val="1"/>
                <w:sz w:val="21"/>
                <w:szCs w:val="21"/>
              </w:rPr>
              <w:t></w:t>
            </w:r>
            <w:r w:rsidRPr="00384343">
              <w:rPr>
                <w:rFonts w:ascii="Symbol" w:hAnsi="Symbol" w:cs="Symbol"/>
                <w:kern w:val="1"/>
                <w:sz w:val="21"/>
                <w:szCs w:val="21"/>
              </w:rPr>
              <w:t></w:t>
            </w:r>
            <w:r w:rsidRPr="00384343">
              <w:rPr>
                <w:rFonts w:ascii="Symbol" w:hAnsi="Symbol" w:cs="Symbol"/>
                <w:kern w:val="1"/>
                <w:sz w:val="21"/>
                <w:szCs w:val="21"/>
              </w:rPr>
              <w:t></w:t>
            </w:r>
            <w:r w:rsidRPr="00384343">
              <w:rPr>
                <w:rFonts w:ascii="Symbol" w:hAnsi="Symbol" w:cs="Symbol"/>
                <w:kern w:val="1"/>
                <w:sz w:val="21"/>
                <w:szCs w:val="21"/>
              </w:rPr>
              <w:t></w:t>
            </w:r>
            <w:r w:rsidRPr="00384343">
              <w:rPr>
                <w:rFonts w:ascii="Symbol" w:hAnsi="Symbol" w:cs="Symbol"/>
                <w:kern w:val="1"/>
                <w:sz w:val="21"/>
                <w:szCs w:val="21"/>
              </w:rPr>
              <w:t></w:t>
            </w:r>
            <w:proofErr w:type="gramStart"/>
            <w:r w:rsidRPr="00384343">
              <w:rPr>
                <w:kern w:val="1"/>
                <w:sz w:val="21"/>
                <w:szCs w:val="21"/>
              </w:rPr>
              <w:t>мм</w:t>
            </w:r>
            <w:proofErr w:type="gramEnd"/>
            <w:r w:rsidRPr="00384343">
              <w:rPr>
                <w:kern w:val="1"/>
                <w:sz w:val="21"/>
                <w:szCs w:val="21"/>
              </w:rPr>
              <w:t xml:space="preserve"> при трехкратном использовании</w:t>
            </w:r>
          </w:p>
        </w:tc>
        <w:tc>
          <w:tcPr>
            <w:tcW w:w="992" w:type="dxa"/>
            <w:vAlign w:val="center"/>
          </w:tcPr>
          <w:p w:rsidR="00956332" w:rsidRPr="00384343" w:rsidRDefault="00956332" w:rsidP="00384343">
            <w:pPr>
              <w:widowControl w:val="0"/>
              <w:suppressLineNumbers/>
              <w:suppressAutoHyphens/>
              <w:snapToGrid w:val="0"/>
              <w:spacing w:line="100" w:lineRule="atLeast"/>
              <w:jc w:val="center"/>
              <w:rPr>
                <w:kern w:val="1"/>
                <w:sz w:val="21"/>
                <w:szCs w:val="21"/>
              </w:rPr>
            </w:pPr>
            <w:r w:rsidRPr="00384343">
              <w:rPr>
                <w:kern w:val="1"/>
                <w:sz w:val="21"/>
                <w:szCs w:val="21"/>
              </w:rPr>
              <w:t>1м фильтра</w:t>
            </w:r>
          </w:p>
        </w:tc>
        <w:tc>
          <w:tcPr>
            <w:tcW w:w="709" w:type="dxa"/>
            <w:vAlign w:val="center"/>
          </w:tcPr>
          <w:p w:rsidR="00956332" w:rsidRPr="00384343" w:rsidRDefault="00956332" w:rsidP="00384343">
            <w:pPr>
              <w:widowControl w:val="0"/>
              <w:suppressLineNumbers/>
              <w:suppressAutoHyphens/>
              <w:snapToGrid w:val="0"/>
              <w:spacing w:line="100" w:lineRule="atLeast"/>
              <w:jc w:val="center"/>
              <w:rPr>
                <w:kern w:val="1"/>
                <w:sz w:val="21"/>
                <w:szCs w:val="21"/>
              </w:rPr>
            </w:pPr>
            <w:r w:rsidRPr="00384343">
              <w:rPr>
                <w:kern w:val="1"/>
                <w:sz w:val="21"/>
                <w:szCs w:val="21"/>
              </w:rPr>
              <w:t>13</w:t>
            </w:r>
          </w:p>
        </w:tc>
        <w:tc>
          <w:tcPr>
            <w:tcW w:w="992" w:type="dxa"/>
            <w:vAlign w:val="center"/>
          </w:tcPr>
          <w:p w:rsidR="00956332" w:rsidRPr="00384343" w:rsidRDefault="00956332" w:rsidP="00384343">
            <w:pPr>
              <w:widowControl w:val="0"/>
              <w:suppressLineNumbers/>
              <w:suppressAutoHyphens/>
              <w:snapToGrid w:val="0"/>
              <w:spacing w:line="100" w:lineRule="atLeast"/>
              <w:jc w:val="center"/>
              <w:rPr>
                <w:kern w:val="1"/>
                <w:sz w:val="21"/>
                <w:szCs w:val="21"/>
              </w:rPr>
            </w:pPr>
            <w:r w:rsidRPr="00384343">
              <w:rPr>
                <w:kern w:val="1"/>
                <w:sz w:val="21"/>
                <w:szCs w:val="21"/>
              </w:rPr>
              <w:t>СГЭ-99</w:t>
            </w:r>
          </w:p>
          <w:p w:rsidR="00956332" w:rsidRPr="00384343" w:rsidRDefault="00956332" w:rsidP="00384343">
            <w:pPr>
              <w:widowControl w:val="0"/>
              <w:suppressLineNumbers/>
              <w:suppressAutoHyphens/>
              <w:snapToGrid w:val="0"/>
              <w:spacing w:line="100" w:lineRule="atLeast"/>
              <w:jc w:val="center"/>
              <w:rPr>
                <w:kern w:val="1"/>
                <w:sz w:val="21"/>
                <w:szCs w:val="21"/>
              </w:rPr>
            </w:pPr>
            <w:r w:rsidRPr="00384343">
              <w:rPr>
                <w:kern w:val="1"/>
                <w:sz w:val="21"/>
                <w:szCs w:val="21"/>
              </w:rPr>
              <w:t>т.42, §2</w:t>
            </w:r>
          </w:p>
        </w:tc>
        <w:tc>
          <w:tcPr>
            <w:tcW w:w="1984" w:type="dxa"/>
            <w:vAlign w:val="center"/>
          </w:tcPr>
          <w:p w:rsidR="00956332" w:rsidRPr="00384343" w:rsidRDefault="00956332" w:rsidP="00384343">
            <w:pPr>
              <w:widowControl w:val="0"/>
              <w:suppressLineNumbers/>
              <w:suppressAutoHyphens/>
              <w:snapToGrid w:val="0"/>
              <w:spacing w:line="100" w:lineRule="atLeast"/>
              <w:jc w:val="center"/>
              <w:rPr>
                <w:kern w:val="1"/>
                <w:sz w:val="21"/>
                <w:szCs w:val="21"/>
              </w:rPr>
            </w:pPr>
            <w:r w:rsidRPr="00384343">
              <w:rPr>
                <w:kern w:val="1"/>
                <w:sz w:val="21"/>
                <w:szCs w:val="21"/>
              </w:rPr>
              <w:t>16,1х</w:t>
            </w:r>
            <w:proofErr w:type="gramStart"/>
            <w:r w:rsidRPr="00384343">
              <w:rPr>
                <w:kern w:val="1"/>
                <w:sz w:val="21"/>
                <w:szCs w:val="21"/>
              </w:rPr>
              <w:t>1</w:t>
            </w:r>
            <w:proofErr w:type="gramEnd"/>
            <w:r w:rsidRPr="00384343">
              <w:rPr>
                <w:kern w:val="1"/>
                <w:sz w:val="21"/>
                <w:szCs w:val="21"/>
              </w:rPr>
              <w:t>,15х13</w:t>
            </w:r>
          </w:p>
        </w:tc>
        <w:tc>
          <w:tcPr>
            <w:tcW w:w="1276" w:type="dxa"/>
            <w:vAlign w:val="center"/>
          </w:tcPr>
          <w:p w:rsidR="00956332" w:rsidRPr="00384343" w:rsidRDefault="00956332" w:rsidP="00384343">
            <w:pPr>
              <w:widowControl w:val="0"/>
              <w:suppressLineNumbers/>
              <w:suppressAutoHyphens/>
              <w:snapToGrid w:val="0"/>
              <w:spacing w:line="100" w:lineRule="atLeast"/>
              <w:jc w:val="center"/>
              <w:rPr>
                <w:kern w:val="1"/>
                <w:sz w:val="21"/>
                <w:szCs w:val="21"/>
              </w:rPr>
            </w:pPr>
            <w:r w:rsidRPr="00384343">
              <w:rPr>
                <w:kern w:val="1"/>
                <w:sz w:val="21"/>
                <w:szCs w:val="21"/>
              </w:rPr>
              <w:t>0,241</w:t>
            </w:r>
          </w:p>
        </w:tc>
      </w:tr>
      <w:tr w:rsidR="00956332" w:rsidRPr="00384343" w:rsidTr="00384343">
        <w:trPr>
          <w:gridAfter w:val="3"/>
          <w:wAfter w:w="3653" w:type="dxa"/>
        </w:trPr>
        <w:tc>
          <w:tcPr>
            <w:tcW w:w="426"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7</w:t>
            </w:r>
          </w:p>
        </w:tc>
        <w:tc>
          <w:tcPr>
            <w:tcW w:w="3969" w:type="dxa"/>
            <w:gridSpan w:val="2"/>
            <w:vAlign w:val="center"/>
          </w:tcPr>
          <w:p w:rsidR="00956332" w:rsidRPr="00384343" w:rsidRDefault="00956332" w:rsidP="00384343">
            <w:pPr>
              <w:widowControl w:val="0"/>
              <w:suppressLineNumbers/>
              <w:suppressAutoHyphens/>
              <w:snapToGrid w:val="0"/>
              <w:jc w:val="both"/>
              <w:rPr>
                <w:kern w:val="1"/>
                <w:sz w:val="21"/>
                <w:szCs w:val="21"/>
              </w:rPr>
            </w:pPr>
            <w:r w:rsidRPr="00384343">
              <w:rPr>
                <w:kern w:val="1"/>
                <w:sz w:val="21"/>
                <w:szCs w:val="21"/>
              </w:rPr>
              <w:t xml:space="preserve">Установка и извлечение фильтровой колонны </w:t>
            </w:r>
            <w:r w:rsidRPr="00384343">
              <w:rPr>
                <w:rFonts w:ascii="Symbol" w:hAnsi="Symbol" w:cs="Symbol"/>
                <w:kern w:val="1"/>
                <w:sz w:val="21"/>
                <w:szCs w:val="21"/>
              </w:rPr>
              <w:t></w:t>
            </w:r>
            <w:r w:rsidRPr="00384343">
              <w:rPr>
                <w:rFonts w:ascii="Symbol" w:hAnsi="Symbol" w:cs="Symbol"/>
                <w:kern w:val="1"/>
                <w:sz w:val="21"/>
                <w:szCs w:val="21"/>
              </w:rPr>
              <w:t></w:t>
            </w:r>
            <w:r w:rsidRPr="00384343">
              <w:rPr>
                <w:rFonts w:ascii="Symbol" w:hAnsi="Symbol" w:cs="Symbol"/>
                <w:kern w:val="1"/>
                <w:sz w:val="21"/>
                <w:szCs w:val="21"/>
              </w:rPr>
              <w:t></w:t>
            </w:r>
            <w:r w:rsidRPr="00384343">
              <w:rPr>
                <w:rFonts w:ascii="Symbol" w:hAnsi="Symbol" w:cs="Symbol"/>
                <w:kern w:val="1"/>
                <w:sz w:val="21"/>
                <w:szCs w:val="21"/>
              </w:rPr>
              <w:t></w:t>
            </w:r>
            <w:r w:rsidRPr="00384343">
              <w:rPr>
                <w:rFonts w:ascii="Symbol" w:hAnsi="Symbol" w:cs="Symbol"/>
                <w:kern w:val="1"/>
                <w:sz w:val="21"/>
                <w:szCs w:val="21"/>
              </w:rPr>
              <w:t></w:t>
            </w:r>
            <w:proofErr w:type="gramStart"/>
            <w:r w:rsidRPr="00384343">
              <w:rPr>
                <w:kern w:val="1"/>
                <w:sz w:val="21"/>
                <w:szCs w:val="21"/>
              </w:rPr>
              <w:t>мм</w:t>
            </w:r>
            <w:proofErr w:type="gramEnd"/>
          </w:p>
        </w:tc>
        <w:tc>
          <w:tcPr>
            <w:tcW w:w="992" w:type="dxa"/>
            <w:vAlign w:val="center"/>
          </w:tcPr>
          <w:p w:rsidR="00956332" w:rsidRPr="00384343" w:rsidRDefault="00956332" w:rsidP="00384343">
            <w:pPr>
              <w:widowControl w:val="0"/>
              <w:suppressLineNumbers/>
              <w:suppressAutoHyphens/>
              <w:snapToGrid w:val="0"/>
              <w:spacing w:line="100" w:lineRule="atLeast"/>
              <w:jc w:val="center"/>
              <w:rPr>
                <w:kern w:val="1"/>
                <w:sz w:val="21"/>
                <w:szCs w:val="21"/>
              </w:rPr>
            </w:pPr>
            <w:r w:rsidRPr="00384343">
              <w:rPr>
                <w:kern w:val="1"/>
                <w:sz w:val="21"/>
                <w:szCs w:val="21"/>
              </w:rPr>
              <w:t xml:space="preserve">1м </w:t>
            </w:r>
            <w:proofErr w:type="spellStart"/>
            <w:r w:rsidRPr="00384343">
              <w:rPr>
                <w:kern w:val="1"/>
                <w:sz w:val="21"/>
                <w:szCs w:val="21"/>
              </w:rPr>
              <w:t>фильт</w:t>
            </w:r>
            <w:proofErr w:type="spellEnd"/>
            <w:r w:rsidRPr="00384343">
              <w:rPr>
                <w:kern w:val="1"/>
                <w:sz w:val="21"/>
                <w:szCs w:val="21"/>
              </w:rPr>
              <w:t>. колонны</w:t>
            </w:r>
          </w:p>
        </w:tc>
        <w:tc>
          <w:tcPr>
            <w:tcW w:w="709" w:type="dxa"/>
            <w:vAlign w:val="center"/>
          </w:tcPr>
          <w:p w:rsidR="00956332" w:rsidRPr="00384343" w:rsidRDefault="00956332" w:rsidP="00384343">
            <w:pPr>
              <w:widowControl w:val="0"/>
              <w:suppressLineNumbers/>
              <w:suppressAutoHyphens/>
              <w:snapToGrid w:val="0"/>
              <w:spacing w:line="100" w:lineRule="atLeast"/>
              <w:jc w:val="center"/>
              <w:rPr>
                <w:kern w:val="1"/>
                <w:sz w:val="21"/>
                <w:szCs w:val="21"/>
              </w:rPr>
            </w:pPr>
            <w:r w:rsidRPr="00384343">
              <w:rPr>
                <w:kern w:val="1"/>
                <w:sz w:val="21"/>
                <w:szCs w:val="21"/>
              </w:rPr>
              <w:t>35</w:t>
            </w:r>
          </w:p>
        </w:tc>
        <w:tc>
          <w:tcPr>
            <w:tcW w:w="992" w:type="dxa"/>
            <w:vAlign w:val="center"/>
          </w:tcPr>
          <w:p w:rsidR="00956332" w:rsidRPr="00384343" w:rsidRDefault="00956332" w:rsidP="00384343">
            <w:pPr>
              <w:widowControl w:val="0"/>
              <w:suppressLineNumbers/>
              <w:suppressAutoHyphens/>
              <w:snapToGrid w:val="0"/>
              <w:spacing w:line="100" w:lineRule="atLeast"/>
              <w:jc w:val="center"/>
              <w:rPr>
                <w:kern w:val="1"/>
                <w:sz w:val="21"/>
                <w:szCs w:val="21"/>
              </w:rPr>
            </w:pPr>
            <w:r w:rsidRPr="00384343">
              <w:rPr>
                <w:kern w:val="1"/>
                <w:sz w:val="21"/>
                <w:szCs w:val="21"/>
              </w:rPr>
              <w:t>СГЭ-99</w:t>
            </w:r>
          </w:p>
          <w:p w:rsidR="00956332" w:rsidRPr="00384343" w:rsidRDefault="00956332" w:rsidP="00384343">
            <w:pPr>
              <w:widowControl w:val="0"/>
              <w:suppressLineNumbers/>
              <w:suppressAutoHyphens/>
              <w:snapToGrid w:val="0"/>
              <w:spacing w:line="100" w:lineRule="atLeast"/>
              <w:jc w:val="center"/>
              <w:rPr>
                <w:kern w:val="1"/>
                <w:sz w:val="21"/>
                <w:szCs w:val="21"/>
              </w:rPr>
            </w:pPr>
            <w:r w:rsidRPr="00384343">
              <w:rPr>
                <w:kern w:val="1"/>
                <w:sz w:val="21"/>
                <w:szCs w:val="21"/>
              </w:rPr>
              <w:t>т.42, §5</w:t>
            </w:r>
          </w:p>
        </w:tc>
        <w:tc>
          <w:tcPr>
            <w:tcW w:w="1984" w:type="dxa"/>
            <w:vAlign w:val="center"/>
          </w:tcPr>
          <w:p w:rsidR="00956332" w:rsidRPr="00384343" w:rsidRDefault="00956332" w:rsidP="00384343">
            <w:pPr>
              <w:widowControl w:val="0"/>
              <w:suppressLineNumbers/>
              <w:suppressAutoHyphens/>
              <w:snapToGrid w:val="0"/>
              <w:spacing w:line="100" w:lineRule="atLeast"/>
              <w:jc w:val="center"/>
              <w:rPr>
                <w:kern w:val="1"/>
                <w:sz w:val="21"/>
                <w:szCs w:val="21"/>
              </w:rPr>
            </w:pPr>
            <w:r w:rsidRPr="00384343">
              <w:rPr>
                <w:kern w:val="1"/>
                <w:sz w:val="21"/>
                <w:szCs w:val="21"/>
              </w:rPr>
              <w:t>41,8х</w:t>
            </w:r>
            <w:proofErr w:type="gramStart"/>
            <w:r w:rsidRPr="00384343">
              <w:rPr>
                <w:kern w:val="1"/>
                <w:sz w:val="21"/>
                <w:szCs w:val="21"/>
              </w:rPr>
              <w:t>1</w:t>
            </w:r>
            <w:proofErr w:type="gramEnd"/>
            <w:r w:rsidRPr="00384343">
              <w:rPr>
                <w:kern w:val="1"/>
                <w:sz w:val="21"/>
                <w:szCs w:val="21"/>
              </w:rPr>
              <w:t>,15х35</w:t>
            </w:r>
          </w:p>
        </w:tc>
        <w:tc>
          <w:tcPr>
            <w:tcW w:w="1276" w:type="dxa"/>
            <w:vAlign w:val="center"/>
          </w:tcPr>
          <w:p w:rsidR="00956332" w:rsidRPr="00384343" w:rsidRDefault="00956332" w:rsidP="00384343">
            <w:pPr>
              <w:widowControl w:val="0"/>
              <w:suppressLineNumbers/>
              <w:suppressAutoHyphens/>
              <w:snapToGrid w:val="0"/>
              <w:spacing w:line="100" w:lineRule="atLeast"/>
              <w:jc w:val="center"/>
              <w:rPr>
                <w:kern w:val="1"/>
                <w:sz w:val="21"/>
                <w:szCs w:val="21"/>
              </w:rPr>
            </w:pPr>
            <w:r w:rsidRPr="00384343">
              <w:rPr>
                <w:kern w:val="1"/>
                <w:sz w:val="21"/>
                <w:szCs w:val="21"/>
              </w:rPr>
              <w:t>1,682</w:t>
            </w:r>
          </w:p>
        </w:tc>
      </w:tr>
      <w:tr w:rsidR="00956332" w:rsidRPr="00384343" w:rsidTr="00384343">
        <w:trPr>
          <w:gridAfter w:val="3"/>
          <w:wAfter w:w="3653" w:type="dxa"/>
        </w:trPr>
        <w:tc>
          <w:tcPr>
            <w:tcW w:w="426"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8</w:t>
            </w:r>
          </w:p>
        </w:tc>
        <w:tc>
          <w:tcPr>
            <w:tcW w:w="3969" w:type="dxa"/>
            <w:gridSpan w:val="2"/>
            <w:vAlign w:val="center"/>
          </w:tcPr>
          <w:p w:rsidR="00956332" w:rsidRPr="00384343" w:rsidRDefault="00956332" w:rsidP="00384343">
            <w:pPr>
              <w:widowControl w:val="0"/>
              <w:suppressLineNumbers/>
              <w:suppressAutoHyphens/>
              <w:snapToGrid w:val="0"/>
              <w:jc w:val="both"/>
              <w:rPr>
                <w:kern w:val="1"/>
                <w:sz w:val="21"/>
                <w:szCs w:val="21"/>
              </w:rPr>
            </w:pPr>
            <w:r w:rsidRPr="00384343">
              <w:rPr>
                <w:kern w:val="1"/>
                <w:sz w:val="21"/>
                <w:szCs w:val="21"/>
              </w:rPr>
              <w:t>Обсыпка фильтров гравийно-песчаной смесью</w:t>
            </w:r>
          </w:p>
        </w:tc>
        <w:tc>
          <w:tcPr>
            <w:tcW w:w="992" w:type="dxa"/>
            <w:vAlign w:val="center"/>
          </w:tcPr>
          <w:p w:rsidR="00956332" w:rsidRPr="00384343" w:rsidRDefault="00956332" w:rsidP="00384343">
            <w:pPr>
              <w:widowControl w:val="0"/>
              <w:suppressLineNumbers/>
              <w:suppressAutoHyphens/>
              <w:snapToGrid w:val="0"/>
              <w:spacing w:line="100" w:lineRule="atLeast"/>
              <w:jc w:val="center"/>
              <w:rPr>
                <w:kern w:val="1"/>
                <w:sz w:val="21"/>
                <w:szCs w:val="21"/>
              </w:rPr>
            </w:pPr>
            <w:r w:rsidRPr="00384343">
              <w:rPr>
                <w:kern w:val="1"/>
                <w:sz w:val="21"/>
                <w:szCs w:val="21"/>
              </w:rPr>
              <w:t>1 откачка</w:t>
            </w:r>
          </w:p>
        </w:tc>
        <w:tc>
          <w:tcPr>
            <w:tcW w:w="709" w:type="dxa"/>
            <w:vAlign w:val="center"/>
          </w:tcPr>
          <w:p w:rsidR="00956332" w:rsidRPr="00384343" w:rsidRDefault="00956332" w:rsidP="00384343">
            <w:pPr>
              <w:widowControl w:val="0"/>
              <w:suppressLineNumbers/>
              <w:suppressAutoHyphens/>
              <w:snapToGrid w:val="0"/>
              <w:spacing w:line="100" w:lineRule="atLeast"/>
              <w:jc w:val="center"/>
              <w:rPr>
                <w:kern w:val="1"/>
                <w:sz w:val="21"/>
                <w:szCs w:val="21"/>
              </w:rPr>
            </w:pPr>
            <w:r w:rsidRPr="00384343">
              <w:rPr>
                <w:kern w:val="1"/>
                <w:sz w:val="21"/>
                <w:szCs w:val="21"/>
              </w:rPr>
              <w:t>13</w:t>
            </w:r>
          </w:p>
        </w:tc>
        <w:tc>
          <w:tcPr>
            <w:tcW w:w="992" w:type="dxa"/>
            <w:vAlign w:val="center"/>
          </w:tcPr>
          <w:p w:rsidR="00956332" w:rsidRPr="00384343" w:rsidRDefault="00956332" w:rsidP="00384343">
            <w:pPr>
              <w:widowControl w:val="0"/>
              <w:suppressLineNumbers/>
              <w:suppressAutoHyphens/>
              <w:snapToGrid w:val="0"/>
              <w:spacing w:line="100" w:lineRule="atLeast"/>
              <w:jc w:val="center"/>
              <w:rPr>
                <w:kern w:val="1"/>
                <w:sz w:val="21"/>
                <w:szCs w:val="21"/>
              </w:rPr>
            </w:pPr>
            <w:r w:rsidRPr="00384343">
              <w:rPr>
                <w:kern w:val="1"/>
                <w:sz w:val="21"/>
                <w:szCs w:val="21"/>
              </w:rPr>
              <w:t>СГЭ-99</w:t>
            </w:r>
          </w:p>
          <w:p w:rsidR="00956332" w:rsidRPr="00384343" w:rsidRDefault="00956332" w:rsidP="00384343">
            <w:pPr>
              <w:widowControl w:val="0"/>
              <w:suppressLineNumbers/>
              <w:suppressAutoHyphens/>
              <w:snapToGrid w:val="0"/>
              <w:spacing w:line="100" w:lineRule="atLeast"/>
              <w:jc w:val="center"/>
              <w:rPr>
                <w:kern w:val="1"/>
                <w:sz w:val="21"/>
                <w:szCs w:val="21"/>
              </w:rPr>
            </w:pPr>
            <w:r w:rsidRPr="00384343">
              <w:rPr>
                <w:kern w:val="1"/>
                <w:sz w:val="21"/>
                <w:szCs w:val="21"/>
              </w:rPr>
              <w:t>т.34, прим.5</w:t>
            </w:r>
          </w:p>
        </w:tc>
        <w:tc>
          <w:tcPr>
            <w:tcW w:w="1984" w:type="dxa"/>
            <w:vAlign w:val="center"/>
          </w:tcPr>
          <w:p w:rsidR="00956332" w:rsidRPr="00384343" w:rsidRDefault="00956332" w:rsidP="00384343">
            <w:pPr>
              <w:widowControl w:val="0"/>
              <w:suppressLineNumbers/>
              <w:suppressAutoHyphens/>
              <w:snapToGrid w:val="0"/>
              <w:spacing w:line="100" w:lineRule="atLeast"/>
              <w:jc w:val="center"/>
              <w:rPr>
                <w:kern w:val="1"/>
                <w:sz w:val="21"/>
                <w:szCs w:val="21"/>
              </w:rPr>
            </w:pPr>
            <w:r w:rsidRPr="00384343">
              <w:rPr>
                <w:kern w:val="1"/>
                <w:sz w:val="21"/>
                <w:szCs w:val="21"/>
              </w:rPr>
              <w:t>305х1,15х13</w:t>
            </w:r>
          </w:p>
        </w:tc>
        <w:tc>
          <w:tcPr>
            <w:tcW w:w="1276" w:type="dxa"/>
            <w:vAlign w:val="center"/>
          </w:tcPr>
          <w:p w:rsidR="00956332" w:rsidRPr="00384343" w:rsidRDefault="00956332" w:rsidP="00384343">
            <w:pPr>
              <w:widowControl w:val="0"/>
              <w:suppressLineNumbers/>
              <w:suppressAutoHyphens/>
              <w:snapToGrid w:val="0"/>
              <w:spacing w:line="100" w:lineRule="atLeast"/>
              <w:jc w:val="center"/>
              <w:rPr>
                <w:kern w:val="1"/>
                <w:sz w:val="21"/>
                <w:szCs w:val="21"/>
              </w:rPr>
            </w:pPr>
            <w:r w:rsidRPr="00384343">
              <w:rPr>
                <w:kern w:val="1"/>
                <w:sz w:val="21"/>
                <w:szCs w:val="21"/>
              </w:rPr>
              <w:t>4,560</w:t>
            </w:r>
          </w:p>
        </w:tc>
      </w:tr>
      <w:tr w:rsidR="00956332" w:rsidRPr="00384343" w:rsidTr="00384343">
        <w:trPr>
          <w:gridAfter w:val="3"/>
          <w:wAfter w:w="3653" w:type="dxa"/>
        </w:trPr>
        <w:tc>
          <w:tcPr>
            <w:tcW w:w="426"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9</w:t>
            </w:r>
          </w:p>
        </w:tc>
        <w:tc>
          <w:tcPr>
            <w:tcW w:w="3969" w:type="dxa"/>
            <w:gridSpan w:val="2"/>
            <w:vAlign w:val="center"/>
          </w:tcPr>
          <w:p w:rsidR="00956332" w:rsidRPr="00384343" w:rsidRDefault="00956332" w:rsidP="00384343">
            <w:pPr>
              <w:widowControl w:val="0"/>
              <w:suppressLineNumbers/>
              <w:suppressAutoHyphens/>
              <w:snapToGrid w:val="0"/>
              <w:jc w:val="both"/>
              <w:rPr>
                <w:b/>
                <w:bCs/>
                <w:kern w:val="1"/>
                <w:sz w:val="21"/>
                <w:szCs w:val="21"/>
              </w:rPr>
            </w:pPr>
            <w:r w:rsidRPr="00384343">
              <w:rPr>
                <w:b/>
                <w:bCs/>
                <w:kern w:val="1"/>
                <w:sz w:val="21"/>
                <w:szCs w:val="21"/>
              </w:rPr>
              <w:t>Итого полевых работ:</w:t>
            </w:r>
          </w:p>
        </w:tc>
        <w:tc>
          <w:tcPr>
            <w:tcW w:w="992" w:type="dxa"/>
            <w:vAlign w:val="center"/>
          </w:tcPr>
          <w:p w:rsidR="00956332" w:rsidRPr="00384343" w:rsidRDefault="00956332" w:rsidP="00384343">
            <w:pPr>
              <w:widowControl w:val="0"/>
              <w:suppressLineNumbers/>
              <w:suppressAutoHyphens/>
              <w:snapToGrid w:val="0"/>
              <w:jc w:val="center"/>
              <w:rPr>
                <w:kern w:val="1"/>
                <w:sz w:val="21"/>
                <w:szCs w:val="21"/>
              </w:rPr>
            </w:pPr>
          </w:p>
        </w:tc>
        <w:tc>
          <w:tcPr>
            <w:tcW w:w="709" w:type="dxa"/>
            <w:vAlign w:val="center"/>
          </w:tcPr>
          <w:p w:rsidR="00956332" w:rsidRPr="00384343" w:rsidRDefault="00956332" w:rsidP="00384343">
            <w:pPr>
              <w:widowControl w:val="0"/>
              <w:suppressLineNumbers/>
              <w:suppressAutoHyphens/>
              <w:snapToGrid w:val="0"/>
              <w:jc w:val="center"/>
              <w:rPr>
                <w:kern w:val="1"/>
                <w:sz w:val="21"/>
                <w:szCs w:val="21"/>
              </w:rPr>
            </w:pPr>
          </w:p>
        </w:tc>
        <w:tc>
          <w:tcPr>
            <w:tcW w:w="992" w:type="dxa"/>
            <w:vAlign w:val="center"/>
          </w:tcPr>
          <w:p w:rsidR="00956332" w:rsidRPr="00384343" w:rsidRDefault="00956332" w:rsidP="00384343">
            <w:pPr>
              <w:widowControl w:val="0"/>
              <w:suppressLineNumbers/>
              <w:suppressAutoHyphens/>
              <w:snapToGrid w:val="0"/>
              <w:jc w:val="center"/>
              <w:rPr>
                <w:kern w:val="1"/>
                <w:sz w:val="21"/>
                <w:szCs w:val="21"/>
              </w:rPr>
            </w:pPr>
          </w:p>
        </w:tc>
        <w:tc>
          <w:tcPr>
            <w:tcW w:w="1984" w:type="dxa"/>
            <w:vAlign w:val="center"/>
          </w:tcPr>
          <w:p w:rsidR="00956332" w:rsidRPr="00384343" w:rsidRDefault="00956332" w:rsidP="00384343">
            <w:pPr>
              <w:widowControl w:val="0"/>
              <w:suppressLineNumbers/>
              <w:suppressAutoHyphens/>
              <w:snapToGrid w:val="0"/>
              <w:jc w:val="center"/>
              <w:rPr>
                <w:kern w:val="1"/>
                <w:sz w:val="21"/>
                <w:szCs w:val="21"/>
              </w:rPr>
            </w:pPr>
          </w:p>
        </w:tc>
        <w:tc>
          <w:tcPr>
            <w:tcW w:w="1276" w:type="dxa"/>
            <w:vAlign w:val="center"/>
          </w:tcPr>
          <w:p w:rsidR="00956332" w:rsidRPr="00384343" w:rsidRDefault="00956332" w:rsidP="00384343">
            <w:pPr>
              <w:widowControl w:val="0"/>
              <w:suppressLineNumbers/>
              <w:suppressAutoHyphens/>
              <w:snapToGrid w:val="0"/>
              <w:jc w:val="center"/>
              <w:rPr>
                <w:b/>
                <w:bCs/>
                <w:kern w:val="1"/>
                <w:sz w:val="21"/>
                <w:szCs w:val="21"/>
              </w:rPr>
            </w:pPr>
            <w:r w:rsidRPr="00384343">
              <w:rPr>
                <w:b/>
                <w:bCs/>
                <w:kern w:val="1"/>
                <w:sz w:val="21"/>
                <w:szCs w:val="21"/>
              </w:rPr>
              <w:t>56,646</w:t>
            </w:r>
          </w:p>
        </w:tc>
      </w:tr>
      <w:tr w:rsidR="00956332" w:rsidRPr="00384343" w:rsidTr="00384343">
        <w:trPr>
          <w:gridAfter w:val="3"/>
          <w:wAfter w:w="3653" w:type="dxa"/>
        </w:trPr>
        <w:tc>
          <w:tcPr>
            <w:tcW w:w="10348" w:type="dxa"/>
            <w:gridSpan w:val="8"/>
            <w:vAlign w:val="center"/>
          </w:tcPr>
          <w:p w:rsidR="00956332" w:rsidRPr="00384343" w:rsidRDefault="00956332" w:rsidP="00384343">
            <w:pPr>
              <w:widowControl w:val="0"/>
              <w:suppressLineNumbers/>
              <w:suppressAutoHyphens/>
              <w:snapToGrid w:val="0"/>
              <w:jc w:val="center"/>
              <w:rPr>
                <w:b/>
                <w:bCs/>
                <w:kern w:val="1"/>
                <w:sz w:val="21"/>
                <w:szCs w:val="21"/>
              </w:rPr>
            </w:pPr>
            <w:r w:rsidRPr="00384343">
              <w:rPr>
                <w:b/>
                <w:bCs/>
                <w:kern w:val="1"/>
                <w:sz w:val="21"/>
                <w:szCs w:val="21"/>
              </w:rPr>
              <w:t>Прочие расходы</w:t>
            </w:r>
          </w:p>
        </w:tc>
      </w:tr>
      <w:tr w:rsidR="00956332" w:rsidRPr="00384343" w:rsidTr="00384343">
        <w:trPr>
          <w:gridAfter w:val="3"/>
          <w:wAfter w:w="3653" w:type="dxa"/>
        </w:trPr>
        <w:tc>
          <w:tcPr>
            <w:tcW w:w="426"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10</w:t>
            </w:r>
          </w:p>
        </w:tc>
        <w:tc>
          <w:tcPr>
            <w:tcW w:w="3969" w:type="dxa"/>
            <w:gridSpan w:val="2"/>
            <w:vAlign w:val="center"/>
          </w:tcPr>
          <w:p w:rsidR="00956332" w:rsidRPr="00384343" w:rsidRDefault="00956332" w:rsidP="00384343">
            <w:pPr>
              <w:widowControl w:val="0"/>
              <w:suppressLineNumbers/>
              <w:suppressAutoHyphens/>
              <w:snapToGrid w:val="0"/>
              <w:rPr>
                <w:kern w:val="1"/>
                <w:sz w:val="21"/>
                <w:szCs w:val="21"/>
              </w:rPr>
            </w:pPr>
            <w:r w:rsidRPr="00384343">
              <w:rPr>
                <w:kern w:val="1"/>
                <w:sz w:val="21"/>
                <w:szCs w:val="21"/>
              </w:rPr>
              <w:t>Внутренний транспорт</w:t>
            </w:r>
          </w:p>
        </w:tc>
        <w:tc>
          <w:tcPr>
            <w:tcW w:w="992" w:type="dxa"/>
            <w:vAlign w:val="center"/>
          </w:tcPr>
          <w:p w:rsidR="00956332" w:rsidRPr="00384343" w:rsidRDefault="00956332" w:rsidP="00384343">
            <w:pPr>
              <w:widowControl w:val="0"/>
              <w:suppressLineNumbers/>
              <w:suppressAutoHyphens/>
              <w:snapToGrid w:val="0"/>
              <w:jc w:val="center"/>
              <w:rPr>
                <w:kern w:val="1"/>
                <w:sz w:val="21"/>
                <w:szCs w:val="21"/>
                <w:lang w:val="en-US"/>
              </w:rPr>
            </w:pPr>
            <w:r w:rsidRPr="00384343">
              <w:rPr>
                <w:kern w:val="1"/>
                <w:sz w:val="21"/>
                <w:szCs w:val="21"/>
                <w:lang w:val="en-US"/>
              </w:rPr>
              <w:t>%</w:t>
            </w:r>
          </w:p>
        </w:tc>
        <w:tc>
          <w:tcPr>
            <w:tcW w:w="709"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3,75</w:t>
            </w:r>
          </w:p>
        </w:tc>
        <w:tc>
          <w:tcPr>
            <w:tcW w:w="992"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СГЭ-99</w:t>
            </w:r>
          </w:p>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т.4, §1</w:t>
            </w:r>
          </w:p>
        </w:tc>
        <w:tc>
          <w:tcPr>
            <w:tcW w:w="1984"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0,0375 от п.9</w:t>
            </w:r>
          </w:p>
        </w:tc>
        <w:tc>
          <w:tcPr>
            <w:tcW w:w="1276"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2,124</w:t>
            </w:r>
          </w:p>
        </w:tc>
      </w:tr>
      <w:tr w:rsidR="00956332" w:rsidRPr="00384343" w:rsidTr="00384343">
        <w:trPr>
          <w:gridAfter w:val="3"/>
          <w:wAfter w:w="3653" w:type="dxa"/>
        </w:trPr>
        <w:tc>
          <w:tcPr>
            <w:tcW w:w="426"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11</w:t>
            </w:r>
          </w:p>
        </w:tc>
        <w:tc>
          <w:tcPr>
            <w:tcW w:w="3969" w:type="dxa"/>
            <w:gridSpan w:val="2"/>
            <w:vAlign w:val="center"/>
          </w:tcPr>
          <w:p w:rsidR="00956332" w:rsidRPr="00384343" w:rsidRDefault="00956332" w:rsidP="00384343">
            <w:pPr>
              <w:widowControl w:val="0"/>
              <w:suppressLineNumbers/>
              <w:suppressAutoHyphens/>
              <w:snapToGrid w:val="0"/>
              <w:rPr>
                <w:kern w:val="1"/>
                <w:sz w:val="21"/>
                <w:szCs w:val="21"/>
              </w:rPr>
            </w:pPr>
            <w:r w:rsidRPr="00384343">
              <w:rPr>
                <w:kern w:val="1"/>
                <w:sz w:val="21"/>
                <w:szCs w:val="21"/>
              </w:rPr>
              <w:t>Внешний транспорт</w:t>
            </w:r>
          </w:p>
        </w:tc>
        <w:tc>
          <w:tcPr>
            <w:tcW w:w="992"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w:t>
            </w:r>
          </w:p>
        </w:tc>
        <w:tc>
          <w:tcPr>
            <w:tcW w:w="709"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14</w:t>
            </w:r>
          </w:p>
        </w:tc>
        <w:tc>
          <w:tcPr>
            <w:tcW w:w="992"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СГЭ-99</w:t>
            </w:r>
          </w:p>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т.5, §1</w:t>
            </w:r>
          </w:p>
        </w:tc>
        <w:tc>
          <w:tcPr>
            <w:tcW w:w="1984"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 xml:space="preserve">0,14 от </w:t>
            </w:r>
            <w:proofErr w:type="spellStart"/>
            <w:r w:rsidRPr="00384343">
              <w:rPr>
                <w:kern w:val="1"/>
                <w:sz w:val="21"/>
                <w:szCs w:val="21"/>
              </w:rPr>
              <w:t>пп</w:t>
            </w:r>
            <w:proofErr w:type="spellEnd"/>
            <w:r w:rsidRPr="00384343">
              <w:rPr>
                <w:kern w:val="1"/>
                <w:sz w:val="21"/>
                <w:szCs w:val="21"/>
              </w:rPr>
              <w:t>. 9-10</w:t>
            </w:r>
          </w:p>
        </w:tc>
        <w:tc>
          <w:tcPr>
            <w:tcW w:w="1276"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8,228</w:t>
            </w:r>
          </w:p>
        </w:tc>
      </w:tr>
      <w:tr w:rsidR="00956332" w:rsidRPr="00384343" w:rsidTr="00384343">
        <w:trPr>
          <w:gridAfter w:val="3"/>
          <w:wAfter w:w="3653" w:type="dxa"/>
          <w:trHeight w:val="338"/>
        </w:trPr>
        <w:tc>
          <w:tcPr>
            <w:tcW w:w="426"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lastRenderedPageBreak/>
              <w:t>12</w:t>
            </w:r>
          </w:p>
        </w:tc>
        <w:tc>
          <w:tcPr>
            <w:tcW w:w="3969" w:type="dxa"/>
            <w:gridSpan w:val="2"/>
            <w:vAlign w:val="center"/>
          </w:tcPr>
          <w:p w:rsidR="00956332" w:rsidRPr="00384343" w:rsidRDefault="00956332" w:rsidP="00384343">
            <w:pPr>
              <w:widowControl w:val="0"/>
              <w:suppressLineNumbers/>
              <w:suppressAutoHyphens/>
              <w:snapToGrid w:val="0"/>
              <w:rPr>
                <w:kern w:val="1"/>
                <w:sz w:val="21"/>
                <w:szCs w:val="21"/>
              </w:rPr>
            </w:pPr>
            <w:r w:rsidRPr="00384343">
              <w:rPr>
                <w:kern w:val="1"/>
                <w:sz w:val="21"/>
                <w:szCs w:val="21"/>
              </w:rPr>
              <w:t>Организация и ликвидация работ</w:t>
            </w:r>
          </w:p>
        </w:tc>
        <w:tc>
          <w:tcPr>
            <w:tcW w:w="992" w:type="dxa"/>
            <w:vAlign w:val="center"/>
          </w:tcPr>
          <w:p w:rsidR="00956332" w:rsidRPr="00384343" w:rsidRDefault="00956332" w:rsidP="00384343">
            <w:pPr>
              <w:widowControl w:val="0"/>
              <w:suppressLineNumbers/>
              <w:suppressAutoHyphens/>
              <w:snapToGrid w:val="0"/>
              <w:jc w:val="center"/>
              <w:rPr>
                <w:kern w:val="1"/>
                <w:sz w:val="21"/>
                <w:szCs w:val="21"/>
                <w:lang w:val="en-US"/>
              </w:rPr>
            </w:pPr>
            <w:r w:rsidRPr="00384343">
              <w:rPr>
                <w:kern w:val="1"/>
                <w:sz w:val="21"/>
                <w:szCs w:val="21"/>
                <w:lang w:val="en-US"/>
              </w:rPr>
              <w:t>%</w:t>
            </w:r>
          </w:p>
        </w:tc>
        <w:tc>
          <w:tcPr>
            <w:tcW w:w="709"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6</w:t>
            </w:r>
          </w:p>
        </w:tc>
        <w:tc>
          <w:tcPr>
            <w:tcW w:w="992"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СГЭ-99</w:t>
            </w:r>
          </w:p>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об</w:t>
            </w:r>
            <w:proofErr w:type="gramStart"/>
            <w:r w:rsidRPr="00384343">
              <w:rPr>
                <w:kern w:val="1"/>
                <w:sz w:val="21"/>
                <w:szCs w:val="21"/>
              </w:rPr>
              <w:t>.</w:t>
            </w:r>
            <w:proofErr w:type="gramEnd"/>
            <w:r w:rsidRPr="00384343">
              <w:rPr>
                <w:kern w:val="1"/>
                <w:sz w:val="21"/>
                <w:szCs w:val="21"/>
              </w:rPr>
              <w:t xml:space="preserve"> </w:t>
            </w:r>
            <w:proofErr w:type="gramStart"/>
            <w:r w:rsidRPr="00384343">
              <w:rPr>
                <w:kern w:val="1"/>
                <w:sz w:val="21"/>
                <w:szCs w:val="21"/>
              </w:rPr>
              <w:t>у</w:t>
            </w:r>
            <w:proofErr w:type="gramEnd"/>
            <w:r w:rsidRPr="00384343">
              <w:rPr>
                <w:kern w:val="1"/>
                <w:sz w:val="21"/>
                <w:szCs w:val="21"/>
              </w:rPr>
              <w:t>каз.</w:t>
            </w:r>
          </w:p>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п. 13</w:t>
            </w:r>
          </w:p>
        </w:tc>
        <w:tc>
          <w:tcPr>
            <w:tcW w:w="1984"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 xml:space="preserve">0,06 от </w:t>
            </w:r>
            <w:proofErr w:type="spellStart"/>
            <w:r w:rsidRPr="00384343">
              <w:rPr>
                <w:kern w:val="1"/>
                <w:sz w:val="21"/>
                <w:szCs w:val="21"/>
              </w:rPr>
              <w:t>пп</w:t>
            </w:r>
            <w:proofErr w:type="spellEnd"/>
            <w:r w:rsidRPr="00384343">
              <w:rPr>
                <w:kern w:val="1"/>
                <w:sz w:val="21"/>
                <w:szCs w:val="21"/>
              </w:rPr>
              <w:t>. 9-10</w:t>
            </w:r>
          </w:p>
        </w:tc>
        <w:tc>
          <w:tcPr>
            <w:tcW w:w="1276"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3,526</w:t>
            </w:r>
          </w:p>
        </w:tc>
      </w:tr>
      <w:tr w:rsidR="00956332" w:rsidRPr="00384343" w:rsidTr="00384343">
        <w:trPr>
          <w:gridAfter w:val="3"/>
          <w:wAfter w:w="3653" w:type="dxa"/>
        </w:trPr>
        <w:tc>
          <w:tcPr>
            <w:tcW w:w="426"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13</w:t>
            </w:r>
          </w:p>
        </w:tc>
        <w:tc>
          <w:tcPr>
            <w:tcW w:w="3969" w:type="dxa"/>
            <w:gridSpan w:val="2"/>
            <w:vAlign w:val="center"/>
          </w:tcPr>
          <w:p w:rsidR="00956332" w:rsidRPr="00384343" w:rsidRDefault="00956332" w:rsidP="00384343">
            <w:pPr>
              <w:widowControl w:val="0"/>
              <w:suppressLineNumbers/>
              <w:suppressAutoHyphens/>
              <w:snapToGrid w:val="0"/>
              <w:rPr>
                <w:b/>
                <w:bCs/>
                <w:kern w:val="1"/>
                <w:sz w:val="21"/>
                <w:szCs w:val="21"/>
              </w:rPr>
            </w:pPr>
            <w:r w:rsidRPr="00384343">
              <w:rPr>
                <w:b/>
                <w:bCs/>
                <w:kern w:val="1"/>
                <w:sz w:val="21"/>
                <w:szCs w:val="21"/>
              </w:rPr>
              <w:t>Итого прочих расходов:</w:t>
            </w:r>
          </w:p>
        </w:tc>
        <w:tc>
          <w:tcPr>
            <w:tcW w:w="992" w:type="dxa"/>
            <w:vAlign w:val="center"/>
          </w:tcPr>
          <w:p w:rsidR="00956332" w:rsidRPr="00384343" w:rsidRDefault="00956332" w:rsidP="00384343">
            <w:pPr>
              <w:widowControl w:val="0"/>
              <w:suppressLineNumbers/>
              <w:suppressAutoHyphens/>
              <w:snapToGrid w:val="0"/>
              <w:jc w:val="center"/>
              <w:rPr>
                <w:kern w:val="1"/>
                <w:sz w:val="21"/>
                <w:szCs w:val="21"/>
              </w:rPr>
            </w:pPr>
          </w:p>
        </w:tc>
        <w:tc>
          <w:tcPr>
            <w:tcW w:w="709" w:type="dxa"/>
            <w:vAlign w:val="center"/>
          </w:tcPr>
          <w:p w:rsidR="00956332" w:rsidRPr="00384343" w:rsidRDefault="00956332" w:rsidP="00384343">
            <w:pPr>
              <w:widowControl w:val="0"/>
              <w:suppressLineNumbers/>
              <w:suppressAutoHyphens/>
              <w:snapToGrid w:val="0"/>
              <w:jc w:val="center"/>
              <w:rPr>
                <w:kern w:val="1"/>
                <w:sz w:val="21"/>
                <w:szCs w:val="21"/>
              </w:rPr>
            </w:pPr>
          </w:p>
        </w:tc>
        <w:tc>
          <w:tcPr>
            <w:tcW w:w="992" w:type="dxa"/>
            <w:vAlign w:val="center"/>
          </w:tcPr>
          <w:p w:rsidR="00956332" w:rsidRPr="00384343" w:rsidRDefault="00956332" w:rsidP="00384343">
            <w:pPr>
              <w:widowControl w:val="0"/>
              <w:suppressLineNumbers/>
              <w:suppressAutoHyphens/>
              <w:snapToGrid w:val="0"/>
              <w:jc w:val="center"/>
              <w:rPr>
                <w:kern w:val="1"/>
                <w:sz w:val="21"/>
                <w:szCs w:val="21"/>
              </w:rPr>
            </w:pPr>
          </w:p>
        </w:tc>
        <w:tc>
          <w:tcPr>
            <w:tcW w:w="1984" w:type="dxa"/>
            <w:vAlign w:val="center"/>
          </w:tcPr>
          <w:p w:rsidR="00956332" w:rsidRPr="00384343" w:rsidRDefault="00956332" w:rsidP="00384343">
            <w:pPr>
              <w:widowControl w:val="0"/>
              <w:suppressLineNumbers/>
              <w:suppressAutoHyphens/>
              <w:snapToGrid w:val="0"/>
              <w:jc w:val="center"/>
              <w:rPr>
                <w:kern w:val="1"/>
                <w:sz w:val="21"/>
                <w:szCs w:val="21"/>
              </w:rPr>
            </w:pPr>
          </w:p>
        </w:tc>
        <w:tc>
          <w:tcPr>
            <w:tcW w:w="1276" w:type="dxa"/>
            <w:vAlign w:val="center"/>
          </w:tcPr>
          <w:p w:rsidR="00956332" w:rsidRPr="00384343" w:rsidRDefault="00956332" w:rsidP="00384343">
            <w:pPr>
              <w:widowControl w:val="0"/>
              <w:suppressLineNumbers/>
              <w:suppressAutoHyphens/>
              <w:snapToGrid w:val="0"/>
              <w:jc w:val="center"/>
              <w:rPr>
                <w:b/>
                <w:bCs/>
                <w:kern w:val="1"/>
                <w:sz w:val="21"/>
                <w:szCs w:val="21"/>
              </w:rPr>
            </w:pPr>
            <w:r w:rsidRPr="00384343">
              <w:rPr>
                <w:b/>
                <w:bCs/>
                <w:kern w:val="1"/>
                <w:sz w:val="21"/>
                <w:szCs w:val="21"/>
              </w:rPr>
              <w:t>13,878</w:t>
            </w:r>
          </w:p>
        </w:tc>
      </w:tr>
      <w:tr w:rsidR="00956332" w:rsidRPr="00384343" w:rsidTr="00384343">
        <w:trPr>
          <w:gridAfter w:val="3"/>
          <w:wAfter w:w="3653" w:type="dxa"/>
        </w:trPr>
        <w:tc>
          <w:tcPr>
            <w:tcW w:w="10348" w:type="dxa"/>
            <w:gridSpan w:val="8"/>
            <w:vAlign w:val="center"/>
          </w:tcPr>
          <w:p w:rsidR="00956332" w:rsidRPr="00384343" w:rsidRDefault="00956332" w:rsidP="00384343">
            <w:pPr>
              <w:widowControl w:val="0"/>
              <w:suppressLineNumbers/>
              <w:suppressAutoHyphens/>
              <w:snapToGrid w:val="0"/>
              <w:jc w:val="center"/>
              <w:rPr>
                <w:b/>
                <w:bCs/>
                <w:kern w:val="1"/>
                <w:sz w:val="21"/>
                <w:szCs w:val="21"/>
              </w:rPr>
            </w:pPr>
            <w:r w:rsidRPr="00384343">
              <w:rPr>
                <w:b/>
                <w:bCs/>
                <w:kern w:val="1"/>
                <w:sz w:val="21"/>
                <w:szCs w:val="21"/>
              </w:rPr>
              <w:t>Лабораторные работы</w:t>
            </w:r>
          </w:p>
        </w:tc>
      </w:tr>
      <w:tr w:rsidR="00956332" w:rsidRPr="00384343" w:rsidTr="00384343">
        <w:trPr>
          <w:gridAfter w:val="3"/>
          <w:wAfter w:w="3653" w:type="dxa"/>
        </w:trPr>
        <w:tc>
          <w:tcPr>
            <w:tcW w:w="426" w:type="dxa"/>
            <w:vAlign w:val="center"/>
          </w:tcPr>
          <w:p w:rsidR="00956332" w:rsidRPr="00384343" w:rsidRDefault="00956332" w:rsidP="00384343">
            <w:pPr>
              <w:widowControl w:val="0"/>
              <w:suppressLineNumbers/>
              <w:suppressAutoHyphens/>
              <w:snapToGrid w:val="0"/>
              <w:spacing w:line="100" w:lineRule="atLeast"/>
              <w:jc w:val="center"/>
              <w:rPr>
                <w:kern w:val="1"/>
                <w:sz w:val="21"/>
                <w:szCs w:val="21"/>
              </w:rPr>
            </w:pPr>
            <w:r w:rsidRPr="00384343">
              <w:rPr>
                <w:kern w:val="1"/>
                <w:sz w:val="21"/>
                <w:szCs w:val="21"/>
              </w:rPr>
              <w:t>14</w:t>
            </w:r>
          </w:p>
        </w:tc>
        <w:tc>
          <w:tcPr>
            <w:tcW w:w="3969" w:type="dxa"/>
            <w:gridSpan w:val="2"/>
            <w:vAlign w:val="center"/>
          </w:tcPr>
          <w:p w:rsidR="00956332" w:rsidRPr="00384343" w:rsidRDefault="00956332" w:rsidP="00384343">
            <w:pPr>
              <w:widowControl w:val="0"/>
              <w:suppressLineNumbers/>
              <w:snapToGrid w:val="0"/>
              <w:spacing w:line="100" w:lineRule="atLeast"/>
              <w:jc w:val="both"/>
              <w:rPr>
                <w:kern w:val="1"/>
                <w:sz w:val="21"/>
                <w:szCs w:val="21"/>
              </w:rPr>
            </w:pPr>
            <w:r w:rsidRPr="00384343">
              <w:rPr>
                <w:kern w:val="1"/>
                <w:sz w:val="21"/>
                <w:szCs w:val="21"/>
              </w:rPr>
              <w:t>Консистенция глинистых грунтов при нарушенной структуре</w:t>
            </w:r>
          </w:p>
        </w:tc>
        <w:tc>
          <w:tcPr>
            <w:tcW w:w="992" w:type="dxa"/>
            <w:vAlign w:val="center"/>
          </w:tcPr>
          <w:p w:rsidR="00956332" w:rsidRPr="00384343" w:rsidRDefault="00956332" w:rsidP="00384343">
            <w:pPr>
              <w:widowControl w:val="0"/>
              <w:suppressLineNumbers/>
              <w:suppressAutoHyphens/>
              <w:snapToGrid w:val="0"/>
              <w:spacing w:after="120" w:line="100" w:lineRule="atLeast"/>
              <w:jc w:val="center"/>
              <w:rPr>
                <w:kern w:val="1"/>
                <w:sz w:val="21"/>
                <w:szCs w:val="21"/>
              </w:rPr>
            </w:pPr>
            <w:r w:rsidRPr="00384343">
              <w:rPr>
                <w:kern w:val="1"/>
                <w:sz w:val="21"/>
                <w:szCs w:val="21"/>
              </w:rPr>
              <w:t>образец</w:t>
            </w:r>
          </w:p>
        </w:tc>
        <w:tc>
          <w:tcPr>
            <w:tcW w:w="709" w:type="dxa"/>
            <w:vAlign w:val="center"/>
          </w:tcPr>
          <w:p w:rsidR="00956332" w:rsidRPr="00384343" w:rsidRDefault="00956332" w:rsidP="00384343">
            <w:pPr>
              <w:widowControl w:val="0"/>
              <w:suppressLineNumbers/>
              <w:suppressAutoHyphens/>
              <w:snapToGrid w:val="0"/>
              <w:spacing w:line="100" w:lineRule="atLeast"/>
              <w:jc w:val="center"/>
              <w:rPr>
                <w:kern w:val="1"/>
                <w:sz w:val="21"/>
                <w:szCs w:val="21"/>
              </w:rPr>
            </w:pPr>
            <w:r w:rsidRPr="00384343">
              <w:rPr>
                <w:kern w:val="1"/>
                <w:sz w:val="21"/>
                <w:szCs w:val="21"/>
              </w:rPr>
              <w:t>30</w:t>
            </w:r>
          </w:p>
        </w:tc>
        <w:tc>
          <w:tcPr>
            <w:tcW w:w="992" w:type="dxa"/>
            <w:vAlign w:val="center"/>
          </w:tcPr>
          <w:p w:rsidR="00956332" w:rsidRPr="00384343" w:rsidRDefault="00956332" w:rsidP="00384343">
            <w:pPr>
              <w:widowControl w:val="0"/>
              <w:suppressAutoHyphens/>
              <w:snapToGrid w:val="0"/>
              <w:jc w:val="center"/>
              <w:rPr>
                <w:kern w:val="1"/>
                <w:sz w:val="21"/>
                <w:szCs w:val="21"/>
              </w:rPr>
            </w:pPr>
            <w:r w:rsidRPr="00384343">
              <w:rPr>
                <w:kern w:val="1"/>
                <w:sz w:val="21"/>
                <w:szCs w:val="21"/>
              </w:rPr>
              <w:t>СГЭ-99 т.63, §3</w:t>
            </w:r>
          </w:p>
        </w:tc>
        <w:tc>
          <w:tcPr>
            <w:tcW w:w="1984" w:type="dxa"/>
            <w:vAlign w:val="center"/>
          </w:tcPr>
          <w:p w:rsidR="00956332" w:rsidRPr="00384343" w:rsidRDefault="00956332" w:rsidP="00384343">
            <w:pPr>
              <w:widowControl w:val="0"/>
              <w:suppressLineNumbers/>
              <w:snapToGrid w:val="0"/>
              <w:spacing w:line="100" w:lineRule="atLeast"/>
              <w:jc w:val="center"/>
              <w:rPr>
                <w:kern w:val="1"/>
                <w:sz w:val="21"/>
                <w:szCs w:val="21"/>
              </w:rPr>
            </w:pPr>
            <w:r w:rsidRPr="00384343">
              <w:rPr>
                <w:kern w:val="1"/>
                <w:sz w:val="21"/>
                <w:szCs w:val="21"/>
              </w:rPr>
              <w:t>18,2х</w:t>
            </w:r>
            <w:proofErr w:type="gramStart"/>
            <w:r w:rsidRPr="00384343">
              <w:rPr>
                <w:kern w:val="1"/>
                <w:sz w:val="21"/>
                <w:szCs w:val="21"/>
              </w:rPr>
              <w:t>1</w:t>
            </w:r>
            <w:proofErr w:type="gramEnd"/>
            <w:r w:rsidRPr="00384343">
              <w:rPr>
                <w:kern w:val="1"/>
                <w:sz w:val="21"/>
                <w:szCs w:val="21"/>
              </w:rPr>
              <w:t>,15х30</w:t>
            </w:r>
          </w:p>
        </w:tc>
        <w:tc>
          <w:tcPr>
            <w:tcW w:w="1276"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0,628</w:t>
            </w:r>
          </w:p>
        </w:tc>
      </w:tr>
      <w:tr w:rsidR="00956332" w:rsidRPr="00384343" w:rsidTr="00384343">
        <w:trPr>
          <w:gridAfter w:val="3"/>
          <w:wAfter w:w="3653" w:type="dxa"/>
          <w:trHeight w:val="91"/>
        </w:trPr>
        <w:tc>
          <w:tcPr>
            <w:tcW w:w="426"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15</w:t>
            </w:r>
          </w:p>
        </w:tc>
        <w:tc>
          <w:tcPr>
            <w:tcW w:w="3969" w:type="dxa"/>
            <w:gridSpan w:val="2"/>
            <w:vAlign w:val="center"/>
          </w:tcPr>
          <w:p w:rsidR="00956332" w:rsidRPr="00384343" w:rsidRDefault="00956332" w:rsidP="00384343">
            <w:pPr>
              <w:widowControl w:val="0"/>
              <w:suppressLineNumbers/>
              <w:snapToGrid w:val="0"/>
              <w:jc w:val="both"/>
              <w:rPr>
                <w:kern w:val="1"/>
                <w:sz w:val="21"/>
                <w:szCs w:val="21"/>
              </w:rPr>
            </w:pPr>
            <w:r w:rsidRPr="00384343">
              <w:rPr>
                <w:kern w:val="1"/>
                <w:sz w:val="21"/>
                <w:szCs w:val="21"/>
              </w:rPr>
              <w:t>Гранулометрический анализ крупнообломочного грунта</w:t>
            </w:r>
          </w:p>
        </w:tc>
        <w:tc>
          <w:tcPr>
            <w:tcW w:w="992"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образец</w:t>
            </w:r>
          </w:p>
        </w:tc>
        <w:tc>
          <w:tcPr>
            <w:tcW w:w="709"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18</w:t>
            </w:r>
          </w:p>
        </w:tc>
        <w:tc>
          <w:tcPr>
            <w:tcW w:w="992"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СГЭ-99</w:t>
            </w:r>
          </w:p>
          <w:p w:rsidR="00956332" w:rsidRPr="00384343" w:rsidRDefault="00956332" w:rsidP="00384343">
            <w:pPr>
              <w:widowControl w:val="0"/>
              <w:suppressAutoHyphens/>
              <w:snapToGrid w:val="0"/>
              <w:jc w:val="center"/>
              <w:rPr>
                <w:kern w:val="1"/>
                <w:sz w:val="21"/>
                <w:szCs w:val="21"/>
              </w:rPr>
            </w:pPr>
            <w:r w:rsidRPr="00384343">
              <w:rPr>
                <w:kern w:val="1"/>
                <w:sz w:val="21"/>
                <w:szCs w:val="21"/>
              </w:rPr>
              <w:t>т.76, §14</w:t>
            </w:r>
          </w:p>
        </w:tc>
        <w:tc>
          <w:tcPr>
            <w:tcW w:w="1984"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7,0х</w:t>
            </w:r>
            <w:proofErr w:type="gramStart"/>
            <w:r w:rsidRPr="00384343">
              <w:rPr>
                <w:kern w:val="1"/>
                <w:sz w:val="21"/>
                <w:szCs w:val="21"/>
              </w:rPr>
              <w:t>1</w:t>
            </w:r>
            <w:proofErr w:type="gramEnd"/>
            <w:r w:rsidRPr="00384343">
              <w:rPr>
                <w:kern w:val="1"/>
                <w:sz w:val="21"/>
                <w:szCs w:val="21"/>
              </w:rPr>
              <w:t>,15х18</w:t>
            </w:r>
          </w:p>
        </w:tc>
        <w:tc>
          <w:tcPr>
            <w:tcW w:w="1276"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0,145</w:t>
            </w:r>
          </w:p>
        </w:tc>
      </w:tr>
      <w:tr w:rsidR="00956332" w:rsidRPr="00384343" w:rsidTr="00384343">
        <w:trPr>
          <w:gridAfter w:val="3"/>
          <w:wAfter w:w="3653" w:type="dxa"/>
          <w:trHeight w:val="91"/>
        </w:trPr>
        <w:tc>
          <w:tcPr>
            <w:tcW w:w="426"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16</w:t>
            </w:r>
          </w:p>
        </w:tc>
        <w:tc>
          <w:tcPr>
            <w:tcW w:w="3969" w:type="dxa"/>
            <w:gridSpan w:val="2"/>
            <w:vAlign w:val="center"/>
          </w:tcPr>
          <w:p w:rsidR="00956332" w:rsidRPr="00384343" w:rsidRDefault="00956332" w:rsidP="00384343">
            <w:pPr>
              <w:widowControl w:val="0"/>
              <w:suppressLineNumbers/>
              <w:suppressAutoHyphens/>
              <w:snapToGrid w:val="0"/>
              <w:jc w:val="both"/>
              <w:rPr>
                <w:kern w:val="1"/>
                <w:sz w:val="21"/>
                <w:szCs w:val="21"/>
              </w:rPr>
            </w:pPr>
            <w:r w:rsidRPr="00384343">
              <w:rPr>
                <w:kern w:val="1"/>
                <w:sz w:val="21"/>
                <w:szCs w:val="21"/>
              </w:rPr>
              <w:t>Гранулометрический анализ песка</w:t>
            </w:r>
          </w:p>
        </w:tc>
        <w:tc>
          <w:tcPr>
            <w:tcW w:w="992"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образец</w:t>
            </w:r>
          </w:p>
        </w:tc>
        <w:tc>
          <w:tcPr>
            <w:tcW w:w="709"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12</w:t>
            </w:r>
          </w:p>
        </w:tc>
        <w:tc>
          <w:tcPr>
            <w:tcW w:w="992"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СГЭ-99</w:t>
            </w:r>
          </w:p>
          <w:p w:rsidR="00956332" w:rsidRPr="00384343" w:rsidRDefault="00956332" w:rsidP="00384343">
            <w:pPr>
              <w:widowControl w:val="0"/>
              <w:suppressAutoHyphens/>
              <w:snapToGrid w:val="0"/>
              <w:jc w:val="center"/>
              <w:rPr>
                <w:kern w:val="1"/>
                <w:sz w:val="21"/>
                <w:szCs w:val="21"/>
              </w:rPr>
            </w:pPr>
            <w:r w:rsidRPr="00384343">
              <w:rPr>
                <w:kern w:val="1"/>
                <w:sz w:val="21"/>
                <w:szCs w:val="21"/>
              </w:rPr>
              <w:t>т.64, §11</w:t>
            </w:r>
          </w:p>
        </w:tc>
        <w:tc>
          <w:tcPr>
            <w:tcW w:w="1984"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13,7х</w:t>
            </w:r>
            <w:proofErr w:type="gramStart"/>
            <w:r w:rsidRPr="00384343">
              <w:rPr>
                <w:kern w:val="1"/>
                <w:sz w:val="21"/>
                <w:szCs w:val="21"/>
              </w:rPr>
              <w:t>1</w:t>
            </w:r>
            <w:proofErr w:type="gramEnd"/>
            <w:r w:rsidRPr="00384343">
              <w:rPr>
                <w:kern w:val="1"/>
                <w:sz w:val="21"/>
                <w:szCs w:val="21"/>
              </w:rPr>
              <w:t>,15х12</w:t>
            </w:r>
          </w:p>
        </w:tc>
        <w:tc>
          <w:tcPr>
            <w:tcW w:w="1276"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0,189</w:t>
            </w:r>
          </w:p>
        </w:tc>
      </w:tr>
      <w:tr w:rsidR="00956332" w:rsidRPr="00384343" w:rsidTr="00384343">
        <w:trPr>
          <w:gridAfter w:val="3"/>
          <w:wAfter w:w="3653" w:type="dxa"/>
          <w:trHeight w:val="91"/>
        </w:trPr>
        <w:tc>
          <w:tcPr>
            <w:tcW w:w="426"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17</w:t>
            </w:r>
          </w:p>
        </w:tc>
        <w:tc>
          <w:tcPr>
            <w:tcW w:w="3969" w:type="dxa"/>
            <w:gridSpan w:val="2"/>
            <w:vAlign w:val="center"/>
          </w:tcPr>
          <w:p w:rsidR="00956332" w:rsidRPr="00384343" w:rsidRDefault="00956332" w:rsidP="00384343">
            <w:pPr>
              <w:widowControl w:val="0"/>
              <w:suppressLineNumbers/>
              <w:suppressAutoHyphens/>
              <w:snapToGrid w:val="0"/>
              <w:jc w:val="both"/>
              <w:rPr>
                <w:kern w:val="1"/>
                <w:sz w:val="21"/>
                <w:szCs w:val="21"/>
              </w:rPr>
            </w:pPr>
            <w:r w:rsidRPr="00384343">
              <w:rPr>
                <w:kern w:val="1"/>
                <w:sz w:val="21"/>
                <w:szCs w:val="21"/>
              </w:rPr>
              <w:t>Стандартный анализ воды с  определением углекислоты агрессивной</w:t>
            </w:r>
          </w:p>
        </w:tc>
        <w:tc>
          <w:tcPr>
            <w:tcW w:w="992"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проба</w:t>
            </w:r>
          </w:p>
        </w:tc>
        <w:tc>
          <w:tcPr>
            <w:tcW w:w="709"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22</w:t>
            </w:r>
          </w:p>
        </w:tc>
        <w:tc>
          <w:tcPr>
            <w:tcW w:w="992"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СГЭ-99</w:t>
            </w:r>
          </w:p>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т.73, §2+ т.72, §64</w:t>
            </w:r>
          </w:p>
        </w:tc>
        <w:tc>
          <w:tcPr>
            <w:tcW w:w="1984" w:type="dxa"/>
            <w:vAlign w:val="center"/>
          </w:tcPr>
          <w:p w:rsidR="00956332" w:rsidRPr="00384343" w:rsidRDefault="00956332" w:rsidP="00384343">
            <w:pPr>
              <w:widowControl w:val="0"/>
              <w:suppressLineNumbers/>
              <w:suppressAutoHyphens/>
              <w:snapToGrid w:val="0"/>
              <w:spacing w:line="100" w:lineRule="atLeast"/>
              <w:ind w:left="5" w:right="-25"/>
              <w:jc w:val="center"/>
              <w:rPr>
                <w:kern w:val="1"/>
                <w:sz w:val="21"/>
                <w:szCs w:val="21"/>
              </w:rPr>
            </w:pPr>
            <w:r w:rsidRPr="00384343">
              <w:rPr>
                <w:kern w:val="1"/>
                <w:sz w:val="21"/>
                <w:szCs w:val="21"/>
              </w:rPr>
              <w:t>(67,3+5,5)х</w:t>
            </w:r>
            <w:proofErr w:type="gramStart"/>
            <w:r w:rsidRPr="00384343">
              <w:rPr>
                <w:kern w:val="1"/>
                <w:sz w:val="21"/>
                <w:szCs w:val="21"/>
              </w:rPr>
              <w:t>1</w:t>
            </w:r>
            <w:proofErr w:type="gramEnd"/>
            <w:r w:rsidRPr="00384343">
              <w:rPr>
                <w:kern w:val="1"/>
                <w:sz w:val="21"/>
                <w:szCs w:val="21"/>
              </w:rPr>
              <w:t>,15х22</w:t>
            </w:r>
          </w:p>
        </w:tc>
        <w:tc>
          <w:tcPr>
            <w:tcW w:w="1276"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1,842</w:t>
            </w:r>
          </w:p>
        </w:tc>
      </w:tr>
      <w:tr w:rsidR="00956332" w:rsidRPr="00384343" w:rsidTr="00384343">
        <w:trPr>
          <w:gridAfter w:val="3"/>
          <w:wAfter w:w="3653" w:type="dxa"/>
        </w:trPr>
        <w:tc>
          <w:tcPr>
            <w:tcW w:w="426"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18</w:t>
            </w:r>
          </w:p>
        </w:tc>
        <w:tc>
          <w:tcPr>
            <w:tcW w:w="3969" w:type="dxa"/>
            <w:gridSpan w:val="2"/>
            <w:vAlign w:val="center"/>
          </w:tcPr>
          <w:p w:rsidR="00956332" w:rsidRPr="00384343" w:rsidRDefault="00956332" w:rsidP="00384343">
            <w:pPr>
              <w:widowControl w:val="0"/>
              <w:suppressLineNumbers/>
              <w:suppressAutoHyphens/>
              <w:snapToGrid w:val="0"/>
              <w:jc w:val="both"/>
              <w:rPr>
                <w:b/>
                <w:bCs/>
                <w:kern w:val="1"/>
                <w:sz w:val="21"/>
                <w:szCs w:val="21"/>
              </w:rPr>
            </w:pPr>
            <w:r w:rsidRPr="00384343">
              <w:rPr>
                <w:b/>
                <w:bCs/>
                <w:kern w:val="1"/>
                <w:sz w:val="21"/>
                <w:szCs w:val="21"/>
              </w:rPr>
              <w:t>Итого лабораторных работ</w:t>
            </w:r>
          </w:p>
        </w:tc>
        <w:tc>
          <w:tcPr>
            <w:tcW w:w="992" w:type="dxa"/>
            <w:vAlign w:val="center"/>
          </w:tcPr>
          <w:p w:rsidR="00956332" w:rsidRPr="00384343" w:rsidRDefault="00956332" w:rsidP="00384343">
            <w:pPr>
              <w:widowControl w:val="0"/>
              <w:suppressLineNumbers/>
              <w:suppressAutoHyphens/>
              <w:snapToGrid w:val="0"/>
              <w:jc w:val="center"/>
              <w:rPr>
                <w:kern w:val="1"/>
                <w:sz w:val="21"/>
                <w:szCs w:val="21"/>
              </w:rPr>
            </w:pPr>
          </w:p>
        </w:tc>
        <w:tc>
          <w:tcPr>
            <w:tcW w:w="709" w:type="dxa"/>
            <w:vAlign w:val="center"/>
          </w:tcPr>
          <w:p w:rsidR="00956332" w:rsidRPr="00384343" w:rsidRDefault="00956332" w:rsidP="00384343">
            <w:pPr>
              <w:widowControl w:val="0"/>
              <w:suppressLineNumbers/>
              <w:suppressAutoHyphens/>
              <w:snapToGrid w:val="0"/>
              <w:jc w:val="center"/>
              <w:rPr>
                <w:kern w:val="1"/>
                <w:sz w:val="21"/>
                <w:szCs w:val="21"/>
              </w:rPr>
            </w:pPr>
          </w:p>
        </w:tc>
        <w:tc>
          <w:tcPr>
            <w:tcW w:w="992" w:type="dxa"/>
            <w:vAlign w:val="center"/>
          </w:tcPr>
          <w:p w:rsidR="00956332" w:rsidRPr="00384343" w:rsidRDefault="00956332" w:rsidP="00384343">
            <w:pPr>
              <w:widowControl w:val="0"/>
              <w:suppressLineNumbers/>
              <w:suppressAutoHyphens/>
              <w:snapToGrid w:val="0"/>
              <w:jc w:val="center"/>
              <w:rPr>
                <w:kern w:val="1"/>
                <w:sz w:val="21"/>
                <w:szCs w:val="21"/>
              </w:rPr>
            </w:pPr>
          </w:p>
        </w:tc>
        <w:tc>
          <w:tcPr>
            <w:tcW w:w="1984" w:type="dxa"/>
            <w:vAlign w:val="center"/>
          </w:tcPr>
          <w:p w:rsidR="00956332" w:rsidRPr="00384343" w:rsidRDefault="00956332" w:rsidP="00384343">
            <w:pPr>
              <w:widowControl w:val="0"/>
              <w:suppressLineNumbers/>
              <w:suppressAutoHyphens/>
              <w:snapToGrid w:val="0"/>
              <w:jc w:val="center"/>
              <w:rPr>
                <w:kern w:val="1"/>
                <w:sz w:val="21"/>
                <w:szCs w:val="21"/>
              </w:rPr>
            </w:pPr>
          </w:p>
        </w:tc>
        <w:tc>
          <w:tcPr>
            <w:tcW w:w="1276" w:type="dxa"/>
            <w:vAlign w:val="center"/>
          </w:tcPr>
          <w:p w:rsidR="00956332" w:rsidRPr="00384343" w:rsidRDefault="00956332" w:rsidP="00384343">
            <w:pPr>
              <w:widowControl w:val="0"/>
              <w:suppressLineNumbers/>
              <w:suppressAutoHyphens/>
              <w:snapToGrid w:val="0"/>
              <w:jc w:val="center"/>
              <w:rPr>
                <w:b/>
                <w:bCs/>
                <w:kern w:val="1"/>
                <w:sz w:val="21"/>
                <w:szCs w:val="21"/>
              </w:rPr>
            </w:pPr>
            <w:r w:rsidRPr="00384343">
              <w:rPr>
                <w:b/>
                <w:bCs/>
                <w:kern w:val="1"/>
                <w:sz w:val="21"/>
                <w:szCs w:val="21"/>
              </w:rPr>
              <w:t>2,804</w:t>
            </w:r>
          </w:p>
        </w:tc>
      </w:tr>
      <w:tr w:rsidR="00956332" w:rsidRPr="00384343" w:rsidTr="00384343">
        <w:trPr>
          <w:gridAfter w:val="3"/>
          <w:wAfter w:w="3653" w:type="dxa"/>
        </w:trPr>
        <w:tc>
          <w:tcPr>
            <w:tcW w:w="10348" w:type="dxa"/>
            <w:gridSpan w:val="8"/>
            <w:vAlign w:val="center"/>
          </w:tcPr>
          <w:p w:rsidR="00956332" w:rsidRPr="00384343" w:rsidRDefault="00956332" w:rsidP="00384343">
            <w:pPr>
              <w:widowControl w:val="0"/>
              <w:suppressLineNumbers/>
              <w:suppressAutoHyphens/>
              <w:snapToGrid w:val="0"/>
              <w:jc w:val="center"/>
              <w:rPr>
                <w:b/>
                <w:bCs/>
                <w:kern w:val="1"/>
                <w:sz w:val="21"/>
                <w:szCs w:val="21"/>
              </w:rPr>
            </w:pPr>
            <w:r w:rsidRPr="00384343">
              <w:rPr>
                <w:b/>
                <w:bCs/>
                <w:kern w:val="1"/>
                <w:sz w:val="21"/>
                <w:szCs w:val="21"/>
              </w:rPr>
              <w:t>Камеральные работы</w:t>
            </w:r>
          </w:p>
        </w:tc>
      </w:tr>
      <w:tr w:rsidR="00956332" w:rsidRPr="00384343" w:rsidTr="00384343">
        <w:trPr>
          <w:gridAfter w:val="3"/>
          <w:wAfter w:w="3653" w:type="dxa"/>
        </w:trPr>
        <w:tc>
          <w:tcPr>
            <w:tcW w:w="426"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19</w:t>
            </w:r>
          </w:p>
        </w:tc>
        <w:tc>
          <w:tcPr>
            <w:tcW w:w="3969" w:type="dxa"/>
            <w:gridSpan w:val="2"/>
            <w:vAlign w:val="center"/>
          </w:tcPr>
          <w:p w:rsidR="00956332" w:rsidRPr="00384343" w:rsidRDefault="00956332" w:rsidP="00384343">
            <w:pPr>
              <w:widowControl w:val="0"/>
              <w:suppressLineNumbers/>
              <w:snapToGrid w:val="0"/>
              <w:jc w:val="both"/>
              <w:rPr>
                <w:kern w:val="1"/>
                <w:sz w:val="21"/>
                <w:szCs w:val="21"/>
              </w:rPr>
            </w:pPr>
            <w:r w:rsidRPr="00384343">
              <w:rPr>
                <w:kern w:val="1"/>
                <w:sz w:val="21"/>
                <w:szCs w:val="21"/>
              </w:rPr>
              <w:t xml:space="preserve">Обработка материалов буровых работ при </w:t>
            </w:r>
            <w:r w:rsidRPr="00384343">
              <w:rPr>
                <w:kern w:val="1"/>
                <w:sz w:val="21"/>
                <w:szCs w:val="21"/>
                <w:lang w:val="en-US"/>
              </w:rPr>
              <w:t>III</w:t>
            </w:r>
            <w:r w:rsidRPr="00384343">
              <w:rPr>
                <w:kern w:val="1"/>
                <w:sz w:val="21"/>
                <w:szCs w:val="21"/>
              </w:rPr>
              <w:t xml:space="preserve"> кат</w:t>
            </w:r>
            <w:proofErr w:type="gramStart"/>
            <w:r w:rsidRPr="00384343">
              <w:rPr>
                <w:kern w:val="1"/>
                <w:sz w:val="21"/>
                <w:szCs w:val="21"/>
              </w:rPr>
              <w:t>.</w:t>
            </w:r>
            <w:proofErr w:type="gramEnd"/>
            <w:r w:rsidRPr="00384343">
              <w:rPr>
                <w:kern w:val="1"/>
                <w:sz w:val="21"/>
                <w:szCs w:val="21"/>
              </w:rPr>
              <w:t xml:space="preserve"> </w:t>
            </w:r>
            <w:proofErr w:type="gramStart"/>
            <w:r w:rsidRPr="00384343">
              <w:rPr>
                <w:kern w:val="1"/>
                <w:sz w:val="21"/>
                <w:szCs w:val="21"/>
              </w:rPr>
              <w:t>с</w:t>
            </w:r>
            <w:proofErr w:type="gramEnd"/>
            <w:r w:rsidRPr="00384343">
              <w:rPr>
                <w:kern w:val="1"/>
                <w:sz w:val="21"/>
                <w:szCs w:val="21"/>
              </w:rPr>
              <w:t>ложности инженерно-геологических условий</w:t>
            </w:r>
          </w:p>
        </w:tc>
        <w:tc>
          <w:tcPr>
            <w:tcW w:w="992"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м</w:t>
            </w:r>
          </w:p>
        </w:tc>
        <w:tc>
          <w:tcPr>
            <w:tcW w:w="709"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420</w:t>
            </w:r>
          </w:p>
        </w:tc>
        <w:tc>
          <w:tcPr>
            <w:tcW w:w="992"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СГЭ-99</w:t>
            </w:r>
          </w:p>
          <w:p w:rsidR="00956332" w:rsidRPr="00384343" w:rsidRDefault="00956332" w:rsidP="00384343">
            <w:pPr>
              <w:widowControl w:val="0"/>
              <w:suppressLineNumbers/>
              <w:suppressAutoHyphens/>
              <w:jc w:val="center"/>
              <w:rPr>
                <w:kern w:val="1"/>
                <w:sz w:val="21"/>
                <w:szCs w:val="21"/>
              </w:rPr>
            </w:pPr>
            <w:r w:rsidRPr="00384343">
              <w:rPr>
                <w:kern w:val="1"/>
                <w:sz w:val="21"/>
                <w:szCs w:val="21"/>
              </w:rPr>
              <w:t>т.82, §1</w:t>
            </w:r>
          </w:p>
        </w:tc>
        <w:tc>
          <w:tcPr>
            <w:tcW w:w="1984"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9,4х</w:t>
            </w:r>
            <w:proofErr w:type="gramStart"/>
            <w:r w:rsidRPr="00384343">
              <w:rPr>
                <w:kern w:val="1"/>
                <w:sz w:val="21"/>
                <w:szCs w:val="21"/>
              </w:rPr>
              <w:t>1</w:t>
            </w:r>
            <w:proofErr w:type="gramEnd"/>
            <w:r w:rsidRPr="00384343">
              <w:rPr>
                <w:kern w:val="1"/>
                <w:sz w:val="21"/>
                <w:szCs w:val="21"/>
              </w:rPr>
              <w:t>,15х420</w:t>
            </w:r>
          </w:p>
        </w:tc>
        <w:tc>
          <w:tcPr>
            <w:tcW w:w="1276"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4,540</w:t>
            </w:r>
          </w:p>
        </w:tc>
      </w:tr>
      <w:tr w:rsidR="00956332" w:rsidRPr="00384343" w:rsidTr="00384343">
        <w:trPr>
          <w:gridAfter w:val="3"/>
          <w:wAfter w:w="3653" w:type="dxa"/>
        </w:trPr>
        <w:tc>
          <w:tcPr>
            <w:tcW w:w="426"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20</w:t>
            </w:r>
          </w:p>
        </w:tc>
        <w:tc>
          <w:tcPr>
            <w:tcW w:w="3969" w:type="dxa"/>
            <w:gridSpan w:val="2"/>
            <w:vAlign w:val="center"/>
          </w:tcPr>
          <w:p w:rsidR="00956332" w:rsidRPr="00384343" w:rsidRDefault="00956332" w:rsidP="00384343">
            <w:pPr>
              <w:widowControl w:val="0"/>
              <w:suppressLineNumbers/>
              <w:snapToGrid w:val="0"/>
              <w:jc w:val="both"/>
              <w:rPr>
                <w:kern w:val="1"/>
                <w:sz w:val="21"/>
                <w:szCs w:val="21"/>
              </w:rPr>
            </w:pPr>
            <w:r w:rsidRPr="00384343">
              <w:rPr>
                <w:kern w:val="1"/>
                <w:sz w:val="21"/>
                <w:szCs w:val="21"/>
              </w:rPr>
              <w:t>Обработка одиночной откачки</w:t>
            </w:r>
          </w:p>
        </w:tc>
        <w:tc>
          <w:tcPr>
            <w:tcW w:w="992"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опыт</w:t>
            </w:r>
          </w:p>
        </w:tc>
        <w:tc>
          <w:tcPr>
            <w:tcW w:w="709"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22</w:t>
            </w:r>
          </w:p>
        </w:tc>
        <w:tc>
          <w:tcPr>
            <w:tcW w:w="992"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СГЭ-99</w:t>
            </w:r>
          </w:p>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т.84, §2</w:t>
            </w:r>
          </w:p>
        </w:tc>
        <w:tc>
          <w:tcPr>
            <w:tcW w:w="1984"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336х1,15х22</w:t>
            </w:r>
          </w:p>
        </w:tc>
        <w:tc>
          <w:tcPr>
            <w:tcW w:w="1276"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8,501</w:t>
            </w:r>
          </w:p>
        </w:tc>
      </w:tr>
      <w:tr w:rsidR="00956332" w:rsidRPr="00384343" w:rsidTr="00384343">
        <w:trPr>
          <w:gridAfter w:val="3"/>
          <w:wAfter w:w="3653" w:type="dxa"/>
        </w:trPr>
        <w:tc>
          <w:tcPr>
            <w:tcW w:w="426"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21</w:t>
            </w:r>
          </w:p>
        </w:tc>
        <w:tc>
          <w:tcPr>
            <w:tcW w:w="3969" w:type="dxa"/>
            <w:gridSpan w:val="2"/>
            <w:vAlign w:val="center"/>
          </w:tcPr>
          <w:p w:rsidR="00956332" w:rsidRPr="00384343" w:rsidRDefault="00956332" w:rsidP="00384343">
            <w:pPr>
              <w:widowControl w:val="0"/>
              <w:suppressLineNumbers/>
              <w:snapToGrid w:val="0"/>
              <w:jc w:val="both"/>
              <w:rPr>
                <w:kern w:val="1"/>
                <w:sz w:val="21"/>
                <w:szCs w:val="21"/>
              </w:rPr>
            </w:pPr>
            <w:r w:rsidRPr="00384343">
              <w:rPr>
                <w:kern w:val="1"/>
                <w:sz w:val="21"/>
                <w:szCs w:val="21"/>
              </w:rPr>
              <w:t>Обработка отдельных определений физико-механических свой</w:t>
            </w:r>
            <w:proofErr w:type="gramStart"/>
            <w:r w:rsidRPr="00384343">
              <w:rPr>
                <w:kern w:val="1"/>
                <w:sz w:val="21"/>
                <w:szCs w:val="21"/>
              </w:rPr>
              <w:t>ств гл</w:t>
            </w:r>
            <w:proofErr w:type="gramEnd"/>
            <w:r w:rsidRPr="00384343">
              <w:rPr>
                <w:kern w:val="1"/>
                <w:sz w:val="21"/>
                <w:szCs w:val="21"/>
              </w:rPr>
              <w:t>инистых грунтов</w:t>
            </w:r>
          </w:p>
        </w:tc>
        <w:tc>
          <w:tcPr>
            <w:tcW w:w="992"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w:t>
            </w:r>
          </w:p>
        </w:tc>
        <w:tc>
          <w:tcPr>
            <w:tcW w:w="709"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20</w:t>
            </w:r>
          </w:p>
        </w:tc>
        <w:tc>
          <w:tcPr>
            <w:tcW w:w="992"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СГЭ-99</w:t>
            </w:r>
          </w:p>
          <w:p w:rsidR="00956332" w:rsidRPr="00384343" w:rsidRDefault="00956332" w:rsidP="00384343">
            <w:pPr>
              <w:widowControl w:val="0"/>
              <w:suppressLineNumbers/>
              <w:suppressAutoHyphens/>
              <w:jc w:val="center"/>
              <w:rPr>
                <w:kern w:val="1"/>
                <w:sz w:val="21"/>
                <w:szCs w:val="21"/>
              </w:rPr>
            </w:pPr>
            <w:r w:rsidRPr="00384343">
              <w:rPr>
                <w:kern w:val="1"/>
                <w:sz w:val="21"/>
                <w:szCs w:val="21"/>
              </w:rPr>
              <w:t>т.86, §1</w:t>
            </w:r>
          </w:p>
        </w:tc>
        <w:tc>
          <w:tcPr>
            <w:tcW w:w="1984"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20% от п. 14</w:t>
            </w:r>
          </w:p>
        </w:tc>
        <w:tc>
          <w:tcPr>
            <w:tcW w:w="1276"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0,126</w:t>
            </w:r>
          </w:p>
        </w:tc>
      </w:tr>
      <w:tr w:rsidR="00956332" w:rsidRPr="00384343" w:rsidTr="00384343">
        <w:trPr>
          <w:gridAfter w:val="3"/>
          <w:wAfter w:w="3653" w:type="dxa"/>
        </w:trPr>
        <w:tc>
          <w:tcPr>
            <w:tcW w:w="426"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22</w:t>
            </w:r>
          </w:p>
        </w:tc>
        <w:tc>
          <w:tcPr>
            <w:tcW w:w="3969" w:type="dxa"/>
            <w:gridSpan w:val="2"/>
            <w:vAlign w:val="center"/>
          </w:tcPr>
          <w:p w:rsidR="00956332" w:rsidRPr="00384343" w:rsidRDefault="00956332" w:rsidP="00384343">
            <w:pPr>
              <w:widowControl w:val="0"/>
              <w:suppressLineNumbers/>
              <w:suppressAutoHyphens/>
              <w:snapToGrid w:val="0"/>
              <w:jc w:val="both"/>
              <w:rPr>
                <w:kern w:val="1"/>
                <w:sz w:val="21"/>
                <w:szCs w:val="21"/>
              </w:rPr>
            </w:pPr>
            <w:r w:rsidRPr="00384343">
              <w:rPr>
                <w:kern w:val="1"/>
                <w:sz w:val="21"/>
                <w:szCs w:val="21"/>
              </w:rPr>
              <w:t>Обработка гранулометрического состава грунтов, химического анализа воды</w:t>
            </w:r>
          </w:p>
        </w:tc>
        <w:tc>
          <w:tcPr>
            <w:tcW w:w="992"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w:t>
            </w:r>
          </w:p>
        </w:tc>
        <w:tc>
          <w:tcPr>
            <w:tcW w:w="709"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15</w:t>
            </w:r>
          </w:p>
        </w:tc>
        <w:tc>
          <w:tcPr>
            <w:tcW w:w="992"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СГЭ-99</w:t>
            </w:r>
          </w:p>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т.86, §2,5</w:t>
            </w:r>
          </w:p>
        </w:tc>
        <w:tc>
          <w:tcPr>
            <w:tcW w:w="1984"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 xml:space="preserve">0,15 от </w:t>
            </w:r>
            <w:proofErr w:type="spellStart"/>
            <w:r w:rsidRPr="00384343">
              <w:rPr>
                <w:kern w:val="1"/>
                <w:sz w:val="21"/>
                <w:szCs w:val="21"/>
              </w:rPr>
              <w:t>п.п</w:t>
            </w:r>
            <w:proofErr w:type="spellEnd"/>
            <w:r w:rsidRPr="00384343">
              <w:rPr>
                <w:kern w:val="1"/>
                <w:sz w:val="21"/>
                <w:szCs w:val="21"/>
              </w:rPr>
              <w:t>. 15-17</w:t>
            </w:r>
          </w:p>
        </w:tc>
        <w:tc>
          <w:tcPr>
            <w:tcW w:w="1276"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0,326</w:t>
            </w:r>
          </w:p>
        </w:tc>
      </w:tr>
      <w:tr w:rsidR="00956332" w:rsidRPr="00384343" w:rsidTr="00384343">
        <w:trPr>
          <w:gridAfter w:val="3"/>
          <w:wAfter w:w="3653" w:type="dxa"/>
        </w:trPr>
        <w:tc>
          <w:tcPr>
            <w:tcW w:w="426"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23</w:t>
            </w:r>
          </w:p>
        </w:tc>
        <w:tc>
          <w:tcPr>
            <w:tcW w:w="3969" w:type="dxa"/>
            <w:gridSpan w:val="2"/>
            <w:vAlign w:val="center"/>
          </w:tcPr>
          <w:p w:rsidR="00956332" w:rsidRPr="00384343" w:rsidRDefault="00956332" w:rsidP="00384343">
            <w:pPr>
              <w:widowControl w:val="0"/>
              <w:suppressLineNumbers/>
              <w:suppressAutoHyphens/>
              <w:snapToGrid w:val="0"/>
              <w:jc w:val="both"/>
              <w:rPr>
                <w:kern w:val="1"/>
                <w:sz w:val="21"/>
                <w:szCs w:val="21"/>
              </w:rPr>
            </w:pPr>
            <w:r w:rsidRPr="00384343">
              <w:rPr>
                <w:kern w:val="1"/>
                <w:sz w:val="21"/>
                <w:szCs w:val="21"/>
              </w:rPr>
              <w:t>Составление технического отчёта</w:t>
            </w:r>
          </w:p>
        </w:tc>
        <w:tc>
          <w:tcPr>
            <w:tcW w:w="992"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w:t>
            </w:r>
          </w:p>
        </w:tc>
        <w:tc>
          <w:tcPr>
            <w:tcW w:w="709"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22</w:t>
            </w:r>
          </w:p>
        </w:tc>
        <w:tc>
          <w:tcPr>
            <w:tcW w:w="992"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СГЭ-99</w:t>
            </w:r>
          </w:p>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т.87, §2</w:t>
            </w:r>
          </w:p>
        </w:tc>
        <w:tc>
          <w:tcPr>
            <w:tcW w:w="1984"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 xml:space="preserve">22% от </w:t>
            </w:r>
            <w:proofErr w:type="spellStart"/>
            <w:r w:rsidRPr="00384343">
              <w:rPr>
                <w:kern w:val="1"/>
                <w:sz w:val="21"/>
                <w:szCs w:val="21"/>
              </w:rPr>
              <w:t>п.п</w:t>
            </w:r>
            <w:proofErr w:type="spellEnd"/>
            <w:r w:rsidRPr="00384343">
              <w:rPr>
                <w:kern w:val="1"/>
                <w:sz w:val="21"/>
                <w:szCs w:val="21"/>
              </w:rPr>
              <w:t>. 19-22</w:t>
            </w:r>
          </w:p>
        </w:tc>
        <w:tc>
          <w:tcPr>
            <w:tcW w:w="1276"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2,699</w:t>
            </w:r>
          </w:p>
        </w:tc>
      </w:tr>
      <w:tr w:rsidR="00956332" w:rsidRPr="00384343" w:rsidTr="00384343">
        <w:trPr>
          <w:gridAfter w:val="3"/>
          <w:wAfter w:w="3653" w:type="dxa"/>
        </w:trPr>
        <w:tc>
          <w:tcPr>
            <w:tcW w:w="426"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24</w:t>
            </w:r>
          </w:p>
        </w:tc>
        <w:tc>
          <w:tcPr>
            <w:tcW w:w="3969" w:type="dxa"/>
            <w:gridSpan w:val="2"/>
            <w:vAlign w:val="center"/>
          </w:tcPr>
          <w:p w:rsidR="00956332" w:rsidRPr="00384343" w:rsidRDefault="00956332" w:rsidP="00384343">
            <w:pPr>
              <w:widowControl w:val="0"/>
              <w:suppressLineNumbers/>
              <w:snapToGrid w:val="0"/>
              <w:spacing w:line="100" w:lineRule="atLeast"/>
              <w:jc w:val="both"/>
              <w:rPr>
                <w:kern w:val="1"/>
                <w:sz w:val="21"/>
                <w:szCs w:val="21"/>
              </w:rPr>
            </w:pPr>
            <w:r w:rsidRPr="00384343">
              <w:rPr>
                <w:kern w:val="1"/>
                <w:sz w:val="21"/>
                <w:szCs w:val="21"/>
              </w:rPr>
              <w:t>Составление программы</w:t>
            </w:r>
          </w:p>
        </w:tc>
        <w:tc>
          <w:tcPr>
            <w:tcW w:w="992" w:type="dxa"/>
            <w:vAlign w:val="center"/>
          </w:tcPr>
          <w:p w:rsidR="00956332" w:rsidRPr="00384343" w:rsidRDefault="00956332" w:rsidP="00384343">
            <w:pPr>
              <w:widowControl w:val="0"/>
              <w:suppressLineNumbers/>
              <w:suppressAutoHyphens/>
              <w:snapToGrid w:val="0"/>
              <w:jc w:val="center"/>
              <w:rPr>
                <w:kern w:val="1"/>
                <w:sz w:val="21"/>
                <w:szCs w:val="21"/>
              </w:rPr>
            </w:pPr>
            <w:proofErr w:type="spellStart"/>
            <w:r w:rsidRPr="00384343">
              <w:rPr>
                <w:kern w:val="1"/>
                <w:sz w:val="21"/>
                <w:szCs w:val="21"/>
              </w:rPr>
              <w:t>прогр</w:t>
            </w:r>
            <w:proofErr w:type="spellEnd"/>
            <w:r w:rsidRPr="00384343">
              <w:rPr>
                <w:kern w:val="1"/>
                <w:sz w:val="21"/>
                <w:szCs w:val="21"/>
              </w:rPr>
              <w:t>.</w:t>
            </w:r>
          </w:p>
        </w:tc>
        <w:tc>
          <w:tcPr>
            <w:tcW w:w="709"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1</w:t>
            </w:r>
          </w:p>
        </w:tc>
        <w:tc>
          <w:tcPr>
            <w:tcW w:w="992" w:type="dxa"/>
            <w:vAlign w:val="center"/>
          </w:tcPr>
          <w:p w:rsidR="00956332" w:rsidRPr="00384343" w:rsidRDefault="00956332" w:rsidP="00384343">
            <w:pPr>
              <w:widowControl w:val="0"/>
              <w:suppressLineNumbers/>
              <w:suppressAutoHyphens/>
              <w:snapToGrid w:val="0"/>
              <w:spacing w:line="100" w:lineRule="atLeast"/>
              <w:jc w:val="center"/>
              <w:rPr>
                <w:kern w:val="1"/>
                <w:sz w:val="21"/>
                <w:szCs w:val="21"/>
              </w:rPr>
            </w:pPr>
            <w:r w:rsidRPr="00384343">
              <w:rPr>
                <w:kern w:val="1"/>
                <w:sz w:val="21"/>
                <w:szCs w:val="21"/>
              </w:rPr>
              <w:t>СГЭ-99 т.81, §1</w:t>
            </w:r>
          </w:p>
        </w:tc>
        <w:tc>
          <w:tcPr>
            <w:tcW w:w="1984" w:type="dxa"/>
            <w:vAlign w:val="center"/>
          </w:tcPr>
          <w:p w:rsidR="00956332" w:rsidRPr="00384343" w:rsidRDefault="00956332" w:rsidP="00384343">
            <w:pPr>
              <w:widowControl w:val="0"/>
              <w:suppressLineNumbers/>
              <w:snapToGrid w:val="0"/>
              <w:spacing w:line="100" w:lineRule="atLeast"/>
              <w:jc w:val="center"/>
              <w:rPr>
                <w:kern w:val="1"/>
                <w:sz w:val="21"/>
                <w:szCs w:val="21"/>
              </w:rPr>
            </w:pPr>
            <w:r w:rsidRPr="00384343">
              <w:rPr>
                <w:kern w:val="1"/>
                <w:sz w:val="21"/>
                <w:szCs w:val="21"/>
              </w:rPr>
              <w:t>500х1,15х1,4х1</w:t>
            </w:r>
          </w:p>
        </w:tc>
        <w:tc>
          <w:tcPr>
            <w:tcW w:w="1276"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0,805</w:t>
            </w:r>
          </w:p>
        </w:tc>
      </w:tr>
      <w:tr w:rsidR="00956332" w:rsidRPr="00384343" w:rsidTr="00384343">
        <w:trPr>
          <w:gridAfter w:val="3"/>
          <w:wAfter w:w="3653" w:type="dxa"/>
        </w:trPr>
        <w:tc>
          <w:tcPr>
            <w:tcW w:w="426"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25</w:t>
            </w:r>
          </w:p>
        </w:tc>
        <w:tc>
          <w:tcPr>
            <w:tcW w:w="3969" w:type="dxa"/>
            <w:gridSpan w:val="2"/>
            <w:vAlign w:val="center"/>
          </w:tcPr>
          <w:p w:rsidR="00956332" w:rsidRPr="00384343" w:rsidRDefault="00956332" w:rsidP="00384343">
            <w:pPr>
              <w:widowControl w:val="0"/>
              <w:suppressLineNumbers/>
              <w:suppressAutoHyphens/>
              <w:snapToGrid w:val="0"/>
              <w:ind w:left="5" w:right="-25"/>
              <w:jc w:val="both"/>
              <w:rPr>
                <w:b/>
                <w:bCs/>
                <w:kern w:val="1"/>
                <w:sz w:val="21"/>
                <w:szCs w:val="21"/>
              </w:rPr>
            </w:pPr>
            <w:r w:rsidRPr="00384343">
              <w:rPr>
                <w:b/>
                <w:bCs/>
                <w:kern w:val="1"/>
                <w:sz w:val="21"/>
                <w:szCs w:val="21"/>
              </w:rPr>
              <w:t>Итого камеральных работ</w:t>
            </w:r>
          </w:p>
        </w:tc>
        <w:tc>
          <w:tcPr>
            <w:tcW w:w="992" w:type="dxa"/>
            <w:vAlign w:val="center"/>
          </w:tcPr>
          <w:p w:rsidR="00956332" w:rsidRPr="00384343" w:rsidRDefault="00956332" w:rsidP="00384343">
            <w:pPr>
              <w:widowControl w:val="0"/>
              <w:suppressLineNumbers/>
              <w:suppressAutoHyphens/>
              <w:snapToGrid w:val="0"/>
              <w:jc w:val="center"/>
              <w:rPr>
                <w:kern w:val="1"/>
                <w:sz w:val="21"/>
                <w:szCs w:val="21"/>
              </w:rPr>
            </w:pPr>
          </w:p>
        </w:tc>
        <w:tc>
          <w:tcPr>
            <w:tcW w:w="709" w:type="dxa"/>
            <w:vAlign w:val="center"/>
          </w:tcPr>
          <w:p w:rsidR="00956332" w:rsidRPr="00384343" w:rsidRDefault="00956332" w:rsidP="00384343">
            <w:pPr>
              <w:widowControl w:val="0"/>
              <w:suppressLineNumbers/>
              <w:suppressAutoHyphens/>
              <w:snapToGrid w:val="0"/>
              <w:jc w:val="center"/>
              <w:rPr>
                <w:kern w:val="1"/>
                <w:sz w:val="21"/>
                <w:szCs w:val="21"/>
              </w:rPr>
            </w:pPr>
          </w:p>
        </w:tc>
        <w:tc>
          <w:tcPr>
            <w:tcW w:w="992" w:type="dxa"/>
            <w:vAlign w:val="center"/>
          </w:tcPr>
          <w:p w:rsidR="00956332" w:rsidRPr="00384343" w:rsidRDefault="00956332" w:rsidP="00384343">
            <w:pPr>
              <w:widowControl w:val="0"/>
              <w:suppressLineNumbers/>
              <w:suppressAutoHyphens/>
              <w:snapToGrid w:val="0"/>
              <w:jc w:val="center"/>
              <w:rPr>
                <w:kern w:val="1"/>
                <w:sz w:val="21"/>
                <w:szCs w:val="21"/>
              </w:rPr>
            </w:pPr>
          </w:p>
        </w:tc>
        <w:tc>
          <w:tcPr>
            <w:tcW w:w="1984" w:type="dxa"/>
            <w:vAlign w:val="center"/>
          </w:tcPr>
          <w:p w:rsidR="00956332" w:rsidRPr="00384343" w:rsidRDefault="00956332" w:rsidP="00384343">
            <w:pPr>
              <w:widowControl w:val="0"/>
              <w:suppressLineNumbers/>
              <w:suppressAutoHyphens/>
              <w:snapToGrid w:val="0"/>
              <w:jc w:val="center"/>
              <w:rPr>
                <w:kern w:val="1"/>
                <w:sz w:val="21"/>
                <w:szCs w:val="21"/>
              </w:rPr>
            </w:pPr>
          </w:p>
        </w:tc>
        <w:tc>
          <w:tcPr>
            <w:tcW w:w="1276" w:type="dxa"/>
            <w:vAlign w:val="center"/>
          </w:tcPr>
          <w:p w:rsidR="00956332" w:rsidRPr="00384343" w:rsidRDefault="00956332" w:rsidP="00384343">
            <w:pPr>
              <w:widowControl w:val="0"/>
              <w:suppressLineNumbers/>
              <w:suppressAutoHyphens/>
              <w:snapToGrid w:val="0"/>
              <w:jc w:val="center"/>
              <w:rPr>
                <w:b/>
                <w:bCs/>
                <w:kern w:val="1"/>
                <w:sz w:val="21"/>
                <w:szCs w:val="21"/>
              </w:rPr>
            </w:pPr>
            <w:r w:rsidRPr="00384343">
              <w:rPr>
                <w:b/>
                <w:bCs/>
                <w:kern w:val="1"/>
                <w:sz w:val="21"/>
                <w:szCs w:val="21"/>
              </w:rPr>
              <w:t>16,997</w:t>
            </w:r>
          </w:p>
        </w:tc>
      </w:tr>
      <w:tr w:rsidR="00956332" w:rsidRPr="00384343" w:rsidTr="00384343">
        <w:trPr>
          <w:gridAfter w:val="3"/>
          <w:wAfter w:w="3653" w:type="dxa"/>
        </w:trPr>
        <w:tc>
          <w:tcPr>
            <w:tcW w:w="426"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26</w:t>
            </w:r>
          </w:p>
        </w:tc>
        <w:tc>
          <w:tcPr>
            <w:tcW w:w="3969" w:type="dxa"/>
            <w:gridSpan w:val="2"/>
            <w:vAlign w:val="center"/>
          </w:tcPr>
          <w:p w:rsidR="00956332" w:rsidRPr="00384343" w:rsidRDefault="00956332" w:rsidP="00384343">
            <w:pPr>
              <w:widowControl w:val="0"/>
              <w:suppressLineNumbers/>
              <w:suppressAutoHyphens/>
              <w:snapToGrid w:val="0"/>
              <w:jc w:val="both"/>
              <w:rPr>
                <w:kern w:val="1"/>
                <w:sz w:val="21"/>
                <w:szCs w:val="21"/>
              </w:rPr>
            </w:pPr>
            <w:r w:rsidRPr="00384343">
              <w:rPr>
                <w:kern w:val="1"/>
                <w:sz w:val="21"/>
                <w:szCs w:val="21"/>
              </w:rPr>
              <w:t>Итого по смете в ценах на 01.01.91г.</w:t>
            </w:r>
          </w:p>
        </w:tc>
        <w:tc>
          <w:tcPr>
            <w:tcW w:w="992" w:type="dxa"/>
            <w:vAlign w:val="center"/>
          </w:tcPr>
          <w:p w:rsidR="00956332" w:rsidRPr="00384343" w:rsidRDefault="00956332" w:rsidP="00384343">
            <w:pPr>
              <w:widowControl w:val="0"/>
              <w:suppressLineNumbers/>
              <w:suppressAutoHyphens/>
              <w:snapToGrid w:val="0"/>
              <w:jc w:val="center"/>
              <w:rPr>
                <w:kern w:val="1"/>
                <w:sz w:val="21"/>
                <w:szCs w:val="21"/>
              </w:rPr>
            </w:pPr>
          </w:p>
        </w:tc>
        <w:tc>
          <w:tcPr>
            <w:tcW w:w="709" w:type="dxa"/>
            <w:vAlign w:val="center"/>
          </w:tcPr>
          <w:p w:rsidR="00956332" w:rsidRPr="00384343" w:rsidRDefault="00956332" w:rsidP="00384343">
            <w:pPr>
              <w:widowControl w:val="0"/>
              <w:suppressLineNumbers/>
              <w:suppressAutoHyphens/>
              <w:snapToGrid w:val="0"/>
              <w:jc w:val="center"/>
              <w:rPr>
                <w:kern w:val="1"/>
                <w:sz w:val="21"/>
                <w:szCs w:val="21"/>
              </w:rPr>
            </w:pPr>
          </w:p>
        </w:tc>
        <w:tc>
          <w:tcPr>
            <w:tcW w:w="992" w:type="dxa"/>
            <w:vAlign w:val="center"/>
          </w:tcPr>
          <w:p w:rsidR="00956332" w:rsidRPr="00384343" w:rsidRDefault="00956332" w:rsidP="00384343">
            <w:pPr>
              <w:widowControl w:val="0"/>
              <w:suppressLineNumbers/>
              <w:suppressAutoHyphens/>
              <w:snapToGrid w:val="0"/>
              <w:jc w:val="center"/>
              <w:rPr>
                <w:kern w:val="1"/>
                <w:sz w:val="21"/>
                <w:szCs w:val="21"/>
              </w:rPr>
            </w:pPr>
          </w:p>
        </w:tc>
        <w:tc>
          <w:tcPr>
            <w:tcW w:w="1984" w:type="dxa"/>
            <w:vAlign w:val="center"/>
          </w:tcPr>
          <w:p w:rsidR="00956332" w:rsidRPr="00384343" w:rsidRDefault="00956332" w:rsidP="00384343">
            <w:pPr>
              <w:widowControl w:val="0"/>
              <w:suppressLineNumbers/>
              <w:suppressAutoHyphens/>
              <w:snapToGrid w:val="0"/>
              <w:jc w:val="center"/>
              <w:rPr>
                <w:kern w:val="1"/>
                <w:sz w:val="21"/>
                <w:szCs w:val="21"/>
              </w:rPr>
            </w:pPr>
          </w:p>
        </w:tc>
        <w:tc>
          <w:tcPr>
            <w:tcW w:w="1276" w:type="dxa"/>
            <w:vAlign w:val="center"/>
          </w:tcPr>
          <w:p w:rsidR="00956332" w:rsidRPr="00384343" w:rsidRDefault="00956332" w:rsidP="00384343">
            <w:pPr>
              <w:widowControl w:val="0"/>
              <w:suppressLineNumbers/>
              <w:suppressAutoHyphens/>
              <w:snapToGrid w:val="0"/>
              <w:jc w:val="center"/>
              <w:rPr>
                <w:b/>
                <w:bCs/>
                <w:kern w:val="1"/>
                <w:sz w:val="21"/>
                <w:szCs w:val="21"/>
              </w:rPr>
            </w:pPr>
            <w:r w:rsidRPr="00384343">
              <w:rPr>
                <w:b/>
                <w:bCs/>
                <w:kern w:val="1"/>
                <w:sz w:val="21"/>
                <w:szCs w:val="21"/>
              </w:rPr>
              <w:t>90,325</w:t>
            </w:r>
          </w:p>
        </w:tc>
      </w:tr>
      <w:tr w:rsidR="00956332" w:rsidRPr="00384343" w:rsidTr="00384343">
        <w:trPr>
          <w:gridAfter w:val="3"/>
          <w:wAfter w:w="3653" w:type="dxa"/>
        </w:trPr>
        <w:tc>
          <w:tcPr>
            <w:tcW w:w="426"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27</w:t>
            </w:r>
          </w:p>
        </w:tc>
        <w:tc>
          <w:tcPr>
            <w:tcW w:w="6662" w:type="dxa"/>
            <w:gridSpan w:val="5"/>
            <w:vAlign w:val="center"/>
          </w:tcPr>
          <w:p w:rsidR="00956332" w:rsidRPr="00384343" w:rsidRDefault="00956332" w:rsidP="00384343">
            <w:pPr>
              <w:widowControl w:val="0"/>
              <w:suppressLineNumbers/>
              <w:suppressAutoHyphens/>
              <w:snapToGrid w:val="0"/>
              <w:rPr>
                <w:b/>
                <w:bCs/>
                <w:kern w:val="1"/>
                <w:sz w:val="21"/>
                <w:szCs w:val="21"/>
              </w:rPr>
            </w:pPr>
            <w:r w:rsidRPr="00384343">
              <w:rPr>
                <w:b/>
                <w:bCs/>
                <w:kern w:val="1"/>
                <w:sz w:val="21"/>
                <w:szCs w:val="21"/>
              </w:rPr>
              <w:t>Итого  с учетом коэффициента 42,91</w:t>
            </w:r>
          </w:p>
        </w:tc>
        <w:tc>
          <w:tcPr>
            <w:tcW w:w="1984"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42,91 х  п.26</w:t>
            </w:r>
          </w:p>
        </w:tc>
        <w:tc>
          <w:tcPr>
            <w:tcW w:w="1276" w:type="dxa"/>
            <w:vAlign w:val="center"/>
          </w:tcPr>
          <w:p w:rsidR="00956332" w:rsidRPr="00384343" w:rsidRDefault="00956332" w:rsidP="00384343">
            <w:pPr>
              <w:widowControl w:val="0"/>
              <w:suppressLineNumbers/>
              <w:suppressAutoHyphens/>
              <w:snapToGrid w:val="0"/>
              <w:jc w:val="center"/>
              <w:rPr>
                <w:b/>
                <w:bCs/>
                <w:kern w:val="1"/>
                <w:sz w:val="21"/>
                <w:szCs w:val="21"/>
              </w:rPr>
            </w:pPr>
            <w:r w:rsidRPr="00384343">
              <w:rPr>
                <w:b/>
                <w:bCs/>
                <w:kern w:val="1"/>
                <w:sz w:val="21"/>
                <w:szCs w:val="21"/>
              </w:rPr>
              <w:t>3875,846</w:t>
            </w:r>
          </w:p>
        </w:tc>
      </w:tr>
      <w:tr w:rsidR="00956332" w:rsidRPr="00384343" w:rsidTr="00384343">
        <w:trPr>
          <w:gridAfter w:val="3"/>
          <w:wAfter w:w="3653" w:type="dxa"/>
        </w:trPr>
        <w:tc>
          <w:tcPr>
            <w:tcW w:w="426"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28</w:t>
            </w:r>
          </w:p>
        </w:tc>
        <w:tc>
          <w:tcPr>
            <w:tcW w:w="9922" w:type="dxa"/>
            <w:gridSpan w:val="7"/>
            <w:vAlign w:val="center"/>
          </w:tcPr>
          <w:p w:rsidR="00956332" w:rsidRPr="00384343" w:rsidRDefault="00956332" w:rsidP="00384343">
            <w:pPr>
              <w:widowControl w:val="0"/>
              <w:suppressLineNumbers/>
              <w:suppressAutoHyphens/>
              <w:snapToGrid w:val="0"/>
              <w:rPr>
                <w:b/>
                <w:bCs/>
                <w:kern w:val="1"/>
                <w:sz w:val="21"/>
                <w:szCs w:val="21"/>
              </w:rPr>
            </w:pPr>
            <w:r w:rsidRPr="00384343">
              <w:rPr>
                <w:b/>
                <w:bCs/>
                <w:kern w:val="1"/>
                <w:sz w:val="21"/>
                <w:szCs w:val="21"/>
              </w:rPr>
              <w:t>НДС не предусмотрен</w:t>
            </w:r>
          </w:p>
        </w:tc>
      </w:tr>
      <w:tr w:rsidR="00956332" w:rsidRPr="00384343" w:rsidTr="00384343">
        <w:trPr>
          <w:gridAfter w:val="3"/>
          <w:wAfter w:w="3653" w:type="dxa"/>
        </w:trPr>
        <w:tc>
          <w:tcPr>
            <w:tcW w:w="10348" w:type="dxa"/>
            <w:gridSpan w:val="8"/>
            <w:vAlign w:val="center"/>
          </w:tcPr>
          <w:p w:rsidR="00956332" w:rsidRPr="00384343" w:rsidRDefault="00956332" w:rsidP="00384343">
            <w:pPr>
              <w:widowControl w:val="0"/>
              <w:suppressLineNumbers/>
              <w:suppressAutoHyphens/>
              <w:snapToGrid w:val="0"/>
              <w:jc w:val="center"/>
              <w:rPr>
                <w:b/>
                <w:bCs/>
                <w:kern w:val="1"/>
                <w:sz w:val="21"/>
                <w:szCs w:val="21"/>
              </w:rPr>
            </w:pPr>
            <w:r w:rsidRPr="00384343">
              <w:rPr>
                <w:b/>
                <w:bCs/>
                <w:kern w:val="1"/>
                <w:sz w:val="21"/>
                <w:szCs w:val="21"/>
              </w:rPr>
              <w:t>Материалы</w:t>
            </w:r>
          </w:p>
        </w:tc>
      </w:tr>
      <w:tr w:rsidR="00956332" w:rsidRPr="00384343" w:rsidTr="00384343">
        <w:tc>
          <w:tcPr>
            <w:tcW w:w="426"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29</w:t>
            </w:r>
          </w:p>
        </w:tc>
        <w:tc>
          <w:tcPr>
            <w:tcW w:w="3969" w:type="dxa"/>
            <w:gridSpan w:val="2"/>
            <w:vAlign w:val="center"/>
          </w:tcPr>
          <w:p w:rsidR="00956332" w:rsidRPr="00384343" w:rsidRDefault="00956332" w:rsidP="00384343">
            <w:pPr>
              <w:widowControl w:val="0"/>
              <w:suppressAutoHyphens/>
              <w:snapToGrid w:val="0"/>
              <w:spacing w:line="100" w:lineRule="atLeast"/>
              <w:rPr>
                <w:kern w:val="1"/>
                <w:sz w:val="21"/>
                <w:szCs w:val="21"/>
              </w:rPr>
            </w:pPr>
            <w:r w:rsidRPr="00384343">
              <w:rPr>
                <w:kern w:val="1"/>
                <w:sz w:val="21"/>
                <w:szCs w:val="21"/>
              </w:rPr>
              <w:t>Трубы  Ø 114мм = 35м (0,5т)</w:t>
            </w:r>
          </w:p>
        </w:tc>
        <w:tc>
          <w:tcPr>
            <w:tcW w:w="992" w:type="dxa"/>
            <w:vAlign w:val="center"/>
          </w:tcPr>
          <w:p w:rsidR="00956332" w:rsidRPr="00384343" w:rsidRDefault="00956332" w:rsidP="00384343">
            <w:pPr>
              <w:widowControl w:val="0"/>
              <w:suppressAutoHyphens/>
              <w:snapToGrid w:val="0"/>
              <w:spacing w:line="100" w:lineRule="atLeast"/>
              <w:jc w:val="center"/>
              <w:rPr>
                <w:kern w:val="1"/>
                <w:sz w:val="21"/>
                <w:szCs w:val="21"/>
              </w:rPr>
            </w:pPr>
            <w:r w:rsidRPr="00384343">
              <w:rPr>
                <w:kern w:val="1"/>
                <w:sz w:val="21"/>
                <w:szCs w:val="21"/>
              </w:rPr>
              <w:t>т</w:t>
            </w:r>
          </w:p>
        </w:tc>
        <w:tc>
          <w:tcPr>
            <w:tcW w:w="709" w:type="dxa"/>
            <w:vAlign w:val="center"/>
          </w:tcPr>
          <w:p w:rsidR="00956332" w:rsidRPr="00384343" w:rsidRDefault="00956332" w:rsidP="00384343">
            <w:pPr>
              <w:widowControl w:val="0"/>
              <w:suppressAutoHyphens/>
              <w:snapToGrid w:val="0"/>
              <w:spacing w:line="100" w:lineRule="atLeast"/>
              <w:jc w:val="center"/>
              <w:rPr>
                <w:kern w:val="1"/>
                <w:sz w:val="21"/>
                <w:szCs w:val="21"/>
              </w:rPr>
            </w:pPr>
            <w:r w:rsidRPr="00384343">
              <w:rPr>
                <w:kern w:val="1"/>
                <w:sz w:val="21"/>
                <w:szCs w:val="21"/>
              </w:rPr>
              <w:t>1</w:t>
            </w:r>
          </w:p>
        </w:tc>
        <w:tc>
          <w:tcPr>
            <w:tcW w:w="992" w:type="dxa"/>
            <w:vAlign w:val="center"/>
          </w:tcPr>
          <w:p w:rsidR="00956332" w:rsidRPr="00384343" w:rsidRDefault="00956332" w:rsidP="00384343">
            <w:pPr>
              <w:widowControl w:val="0"/>
              <w:suppressAutoHyphens/>
              <w:snapToGrid w:val="0"/>
              <w:spacing w:line="100" w:lineRule="atLeast"/>
              <w:jc w:val="center"/>
              <w:rPr>
                <w:kern w:val="1"/>
                <w:sz w:val="21"/>
                <w:szCs w:val="21"/>
              </w:rPr>
            </w:pPr>
            <w:r w:rsidRPr="00384343">
              <w:rPr>
                <w:kern w:val="1"/>
                <w:sz w:val="21"/>
                <w:szCs w:val="21"/>
              </w:rPr>
              <w:t>счет</w:t>
            </w:r>
          </w:p>
        </w:tc>
        <w:tc>
          <w:tcPr>
            <w:tcW w:w="1984" w:type="dxa"/>
            <w:vAlign w:val="center"/>
          </w:tcPr>
          <w:p w:rsidR="00956332" w:rsidRPr="00384343" w:rsidRDefault="00956332" w:rsidP="00384343">
            <w:pPr>
              <w:widowControl w:val="0"/>
              <w:suppressAutoHyphens/>
              <w:snapToGrid w:val="0"/>
              <w:spacing w:line="100" w:lineRule="atLeast"/>
              <w:jc w:val="center"/>
              <w:rPr>
                <w:kern w:val="1"/>
                <w:sz w:val="21"/>
                <w:szCs w:val="21"/>
              </w:rPr>
            </w:pPr>
            <w:r w:rsidRPr="00384343">
              <w:rPr>
                <w:kern w:val="1"/>
                <w:sz w:val="21"/>
                <w:szCs w:val="21"/>
              </w:rPr>
              <w:t>55000х0,5</w:t>
            </w:r>
          </w:p>
        </w:tc>
        <w:tc>
          <w:tcPr>
            <w:tcW w:w="1276" w:type="dxa"/>
            <w:vAlign w:val="center"/>
          </w:tcPr>
          <w:p w:rsidR="00956332" w:rsidRPr="00384343" w:rsidRDefault="00956332" w:rsidP="00384343">
            <w:pPr>
              <w:widowControl w:val="0"/>
              <w:suppressAutoHyphens/>
              <w:snapToGrid w:val="0"/>
              <w:spacing w:line="100" w:lineRule="atLeast"/>
              <w:jc w:val="center"/>
              <w:rPr>
                <w:b/>
                <w:kern w:val="1"/>
                <w:sz w:val="21"/>
                <w:szCs w:val="21"/>
              </w:rPr>
            </w:pPr>
            <w:r w:rsidRPr="00384343">
              <w:rPr>
                <w:b/>
                <w:kern w:val="1"/>
                <w:sz w:val="21"/>
                <w:szCs w:val="21"/>
              </w:rPr>
              <w:t>27,500</w:t>
            </w:r>
          </w:p>
        </w:tc>
        <w:tc>
          <w:tcPr>
            <w:tcW w:w="1259" w:type="dxa"/>
            <w:vAlign w:val="center"/>
          </w:tcPr>
          <w:p w:rsidR="00956332" w:rsidRPr="00384343" w:rsidRDefault="00956332" w:rsidP="00384343">
            <w:pPr>
              <w:widowControl w:val="0"/>
              <w:suppressAutoHyphens/>
              <w:snapToGrid w:val="0"/>
              <w:spacing w:line="100" w:lineRule="atLeast"/>
              <w:jc w:val="center"/>
              <w:rPr>
                <w:kern w:val="1"/>
                <w:sz w:val="20"/>
                <w:szCs w:val="20"/>
              </w:rPr>
            </w:pPr>
            <w:r w:rsidRPr="00384343">
              <w:rPr>
                <w:kern w:val="1"/>
                <w:sz w:val="20"/>
                <w:szCs w:val="20"/>
              </w:rPr>
              <w:t>счет</w:t>
            </w:r>
          </w:p>
        </w:tc>
        <w:tc>
          <w:tcPr>
            <w:tcW w:w="1197" w:type="dxa"/>
            <w:vAlign w:val="center"/>
          </w:tcPr>
          <w:p w:rsidR="00956332" w:rsidRPr="00384343" w:rsidRDefault="00956332" w:rsidP="00384343">
            <w:pPr>
              <w:widowControl w:val="0"/>
              <w:suppressAutoHyphens/>
              <w:snapToGrid w:val="0"/>
              <w:spacing w:line="100" w:lineRule="atLeast"/>
              <w:jc w:val="center"/>
              <w:rPr>
                <w:kern w:val="1"/>
                <w:sz w:val="20"/>
                <w:szCs w:val="20"/>
              </w:rPr>
            </w:pPr>
            <w:r w:rsidRPr="00384343">
              <w:rPr>
                <w:kern w:val="1"/>
                <w:sz w:val="20"/>
                <w:szCs w:val="20"/>
              </w:rPr>
              <w:t>55000х0,12</w:t>
            </w:r>
          </w:p>
        </w:tc>
        <w:tc>
          <w:tcPr>
            <w:tcW w:w="1197" w:type="dxa"/>
            <w:vAlign w:val="center"/>
          </w:tcPr>
          <w:p w:rsidR="00956332" w:rsidRPr="00384343" w:rsidRDefault="00956332" w:rsidP="00384343">
            <w:pPr>
              <w:widowControl w:val="0"/>
              <w:suppressAutoHyphens/>
              <w:snapToGrid w:val="0"/>
              <w:spacing w:line="100" w:lineRule="atLeast"/>
              <w:jc w:val="center"/>
              <w:rPr>
                <w:b/>
                <w:kern w:val="1"/>
                <w:sz w:val="20"/>
                <w:szCs w:val="20"/>
              </w:rPr>
            </w:pPr>
            <w:r w:rsidRPr="00384343">
              <w:rPr>
                <w:b/>
                <w:kern w:val="1"/>
                <w:sz w:val="20"/>
                <w:szCs w:val="20"/>
              </w:rPr>
              <w:t>6,600</w:t>
            </w:r>
          </w:p>
        </w:tc>
      </w:tr>
      <w:tr w:rsidR="00956332" w:rsidRPr="00384343" w:rsidTr="00384343">
        <w:trPr>
          <w:gridAfter w:val="3"/>
          <w:wAfter w:w="3653" w:type="dxa"/>
        </w:trPr>
        <w:tc>
          <w:tcPr>
            <w:tcW w:w="426" w:type="dxa"/>
            <w:vAlign w:val="center"/>
          </w:tcPr>
          <w:p w:rsidR="00956332" w:rsidRPr="00384343" w:rsidRDefault="00956332" w:rsidP="00384343">
            <w:pPr>
              <w:widowControl w:val="0"/>
              <w:suppressLineNumbers/>
              <w:suppressAutoHyphens/>
              <w:snapToGrid w:val="0"/>
              <w:jc w:val="center"/>
              <w:rPr>
                <w:kern w:val="1"/>
                <w:sz w:val="21"/>
                <w:szCs w:val="21"/>
              </w:rPr>
            </w:pPr>
            <w:r w:rsidRPr="00384343">
              <w:rPr>
                <w:kern w:val="1"/>
                <w:sz w:val="21"/>
                <w:szCs w:val="21"/>
              </w:rPr>
              <w:t>30</w:t>
            </w:r>
          </w:p>
        </w:tc>
        <w:tc>
          <w:tcPr>
            <w:tcW w:w="6662" w:type="dxa"/>
            <w:gridSpan w:val="5"/>
            <w:vAlign w:val="center"/>
          </w:tcPr>
          <w:p w:rsidR="00956332" w:rsidRPr="00384343" w:rsidRDefault="00956332" w:rsidP="00384343">
            <w:pPr>
              <w:widowControl w:val="0"/>
              <w:suppressLineNumbers/>
              <w:suppressAutoHyphens/>
              <w:snapToGrid w:val="0"/>
              <w:rPr>
                <w:b/>
                <w:bCs/>
                <w:kern w:val="1"/>
                <w:sz w:val="21"/>
                <w:szCs w:val="21"/>
              </w:rPr>
            </w:pPr>
            <w:r w:rsidRPr="00384343">
              <w:rPr>
                <w:b/>
                <w:bCs/>
                <w:kern w:val="1"/>
                <w:sz w:val="21"/>
                <w:szCs w:val="21"/>
              </w:rPr>
              <w:t>Итого по смете</w:t>
            </w:r>
          </w:p>
        </w:tc>
        <w:tc>
          <w:tcPr>
            <w:tcW w:w="1984" w:type="dxa"/>
            <w:vAlign w:val="center"/>
          </w:tcPr>
          <w:p w:rsidR="00956332" w:rsidRPr="00384343" w:rsidRDefault="00956332" w:rsidP="00384343">
            <w:pPr>
              <w:widowControl w:val="0"/>
              <w:suppressLineNumbers/>
              <w:suppressAutoHyphens/>
              <w:snapToGrid w:val="0"/>
              <w:jc w:val="center"/>
              <w:rPr>
                <w:kern w:val="1"/>
                <w:sz w:val="21"/>
                <w:szCs w:val="21"/>
              </w:rPr>
            </w:pPr>
          </w:p>
        </w:tc>
        <w:tc>
          <w:tcPr>
            <w:tcW w:w="1276" w:type="dxa"/>
            <w:vAlign w:val="center"/>
          </w:tcPr>
          <w:p w:rsidR="00956332" w:rsidRPr="00384343" w:rsidRDefault="00956332" w:rsidP="00384343">
            <w:pPr>
              <w:widowControl w:val="0"/>
              <w:suppressLineNumbers/>
              <w:suppressAutoHyphens/>
              <w:snapToGrid w:val="0"/>
              <w:jc w:val="center"/>
              <w:rPr>
                <w:b/>
                <w:bCs/>
                <w:kern w:val="1"/>
                <w:sz w:val="21"/>
                <w:szCs w:val="21"/>
              </w:rPr>
            </w:pPr>
            <w:r w:rsidRPr="00384343">
              <w:rPr>
                <w:b/>
                <w:bCs/>
                <w:kern w:val="1"/>
                <w:sz w:val="21"/>
                <w:szCs w:val="21"/>
              </w:rPr>
              <w:t>3903,346</w:t>
            </w:r>
          </w:p>
        </w:tc>
      </w:tr>
      <w:tr w:rsidR="00956332" w:rsidRPr="00384343" w:rsidTr="00384343">
        <w:trPr>
          <w:gridAfter w:val="3"/>
          <w:wAfter w:w="3653" w:type="dxa"/>
        </w:trPr>
        <w:tc>
          <w:tcPr>
            <w:tcW w:w="1560" w:type="dxa"/>
            <w:gridSpan w:val="2"/>
            <w:tcBorders>
              <w:left w:val="nil"/>
              <w:bottom w:val="nil"/>
              <w:right w:val="nil"/>
            </w:tcBorders>
            <w:vAlign w:val="center"/>
          </w:tcPr>
          <w:p w:rsidR="00956332" w:rsidRPr="00384343" w:rsidRDefault="00956332" w:rsidP="00384343">
            <w:pPr>
              <w:widowControl w:val="0"/>
              <w:suppressLineNumbers/>
              <w:suppressAutoHyphens/>
              <w:snapToGrid w:val="0"/>
              <w:rPr>
                <w:kern w:val="1"/>
                <w:sz w:val="20"/>
                <w:szCs w:val="20"/>
              </w:rPr>
            </w:pPr>
            <w:r w:rsidRPr="00384343">
              <w:rPr>
                <w:kern w:val="1"/>
                <w:sz w:val="20"/>
                <w:szCs w:val="20"/>
              </w:rPr>
              <w:t xml:space="preserve">Коэффициенты: </w:t>
            </w:r>
          </w:p>
          <w:p w:rsidR="00956332" w:rsidRPr="00384343" w:rsidRDefault="00956332" w:rsidP="00384343">
            <w:pPr>
              <w:widowControl w:val="0"/>
              <w:suppressLineNumbers/>
              <w:suppressAutoHyphens/>
              <w:snapToGrid w:val="0"/>
              <w:rPr>
                <w:kern w:val="1"/>
                <w:sz w:val="20"/>
                <w:szCs w:val="20"/>
              </w:rPr>
            </w:pPr>
          </w:p>
          <w:p w:rsidR="00956332" w:rsidRPr="00384343" w:rsidRDefault="00956332" w:rsidP="00384343">
            <w:pPr>
              <w:widowControl w:val="0"/>
              <w:suppressLineNumbers/>
              <w:suppressAutoHyphens/>
              <w:snapToGrid w:val="0"/>
              <w:rPr>
                <w:kern w:val="1"/>
                <w:sz w:val="20"/>
                <w:szCs w:val="20"/>
              </w:rPr>
            </w:pPr>
          </w:p>
          <w:p w:rsidR="00956332" w:rsidRPr="00384343" w:rsidRDefault="00956332" w:rsidP="00384343">
            <w:pPr>
              <w:widowControl w:val="0"/>
              <w:suppressLineNumbers/>
              <w:suppressAutoHyphens/>
              <w:snapToGrid w:val="0"/>
              <w:rPr>
                <w:kern w:val="1"/>
                <w:sz w:val="20"/>
                <w:szCs w:val="20"/>
              </w:rPr>
            </w:pPr>
          </w:p>
          <w:p w:rsidR="00956332" w:rsidRPr="00384343" w:rsidRDefault="00956332" w:rsidP="00384343">
            <w:pPr>
              <w:widowControl w:val="0"/>
              <w:suppressLineNumbers/>
              <w:suppressAutoHyphens/>
              <w:snapToGrid w:val="0"/>
              <w:rPr>
                <w:b/>
                <w:bCs/>
                <w:kern w:val="1"/>
                <w:sz w:val="21"/>
                <w:szCs w:val="21"/>
              </w:rPr>
            </w:pPr>
          </w:p>
        </w:tc>
        <w:tc>
          <w:tcPr>
            <w:tcW w:w="8788" w:type="dxa"/>
            <w:gridSpan w:val="6"/>
            <w:tcBorders>
              <w:left w:val="nil"/>
              <w:bottom w:val="nil"/>
              <w:right w:val="nil"/>
            </w:tcBorders>
            <w:vAlign w:val="center"/>
          </w:tcPr>
          <w:p w:rsidR="00956332" w:rsidRPr="00384343" w:rsidRDefault="00956332" w:rsidP="00384343">
            <w:pPr>
              <w:widowControl w:val="0"/>
              <w:suppressAutoHyphens/>
              <w:spacing w:line="100" w:lineRule="atLeast"/>
              <w:jc w:val="both"/>
              <w:rPr>
                <w:kern w:val="1"/>
                <w:sz w:val="20"/>
                <w:szCs w:val="20"/>
              </w:rPr>
            </w:pPr>
            <w:r w:rsidRPr="00384343">
              <w:rPr>
                <w:kern w:val="1"/>
                <w:sz w:val="20"/>
                <w:szCs w:val="20"/>
              </w:rPr>
              <w:t>1,15  -  т. 3 §5  -  районный  коэффициент к итогу сметной стоимости;</w:t>
            </w:r>
          </w:p>
          <w:p w:rsidR="00956332" w:rsidRPr="00384343" w:rsidRDefault="00956332" w:rsidP="00384343">
            <w:pPr>
              <w:widowControl w:val="0"/>
              <w:suppressAutoHyphens/>
              <w:spacing w:line="100" w:lineRule="atLeast"/>
              <w:jc w:val="both"/>
              <w:rPr>
                <w:kern w:val="1"/>
                <w:sz w:val="20"/>
                <w:szCs w:val="20"/>
              </w:rPr>
            </w:pPr>
            <w:r w:rsidRPr="00384343">
              <w:rPr>
                <w:color w:val="222222"/>
                <w:kern w:val="1"/>
                <w:sz w:val="20"/>
                <w:szCs w:val="20"/>
                <w:shd w:val="clear" w:color="auto" w:fill="FFFFFF"/>
              </w:rPr>
              <w:t xml:space="preserve">42,91 - </w:t>
            </w:r>
            <w:r w:rsidRPr="00384343">
              <w:rPr>
                <w:kern w:val="1"/>
                <w:sz w:val="20"/>
                <w:szCs w:val="20"/>
              </w:rPr>
              <w:t xml:space="preserve">коэффициент удорожания стоимости изыскательских работ на </w:t>
            </w:r>
            <w:r w:rsidRPr="00384343">
              <w:rPr>
                <w:kern w:val="1"/>
                <w:sz w:val="20"/>
                <w:szCs w:val="20"/>
                <w:lang w:val="en-US"/>
              </w:rPr>
              <w:t>I</w:t>
            </w:r>
            <w:r w:rsidRPr="00384343">
              <w:rPr>
                <w:kern w:val="1"/>
                <w:sz w:val="20"/>
                <w:szCs w:val="20"/>
              </w:rPr>
              <w:t xml:space="preserve"> квартал 2015г. (</w:t>
            </w:r>
            <w:r w:rsidRPr="00384343">
              <w:rPr>
                <w:color w:val="222222"/>
                <w:kern w:val="1"/>
                <w:sz w:val="20"/>
                <w:szCs w:val="20"/>
                <w:shd w:val="clear" w:color="auto" w:fill="FFFFFF"/>
              </w:rPr>
              <w:t>Письмо Минстроя России № 3691-ЛС/08 от 12.02.2015г.)</w:t>
            </w:r>
          </w:p>
          <w:p w:rsidR="00956332" w:rsidRPr="00384343" w:rsidRDefault="00956332" w:rsidP="00384343">
            <w:pPr>
              <w:widowControl w:val="0"/>
              <w:suppressAutoHyphens/>
              <w:spacing w:line="100" w:lineRule="atLeast"/>
              <w:jc w:val="both"/>
              <w:rPr>
                <w:rFonts w:ascii="Arial" w:hAnsi="Arial"/>
                <w:kern w:val="1"/>
              </w:rPr>
            </w:pPr>
          </w:p>
          <w:p w:rsidR="00956332" w:rsidRPr="00384343" w:rsidRDefault="00956332" w:rsidP="00384343">
            <w:pPr>
              <w:widowControl w:val="0"/>
              <w:suppressLineNumbers/>
              <w:suppressAutoHyphens/>
              <w:snapToGrid w:val="0"/>
              <w:jc w:val="center"/>
              <w:rPr>
                <w:b/>
                <w:bCs/>
                <w:kern w:val="1"/>
                <w:sz w:val="21"/>
                <w:szCs w:val="21"/>
              </w:rPr>
            </w:pPr>
          </w:p>
        </w:tc>
      </w:tr>
    </w:tbl>
    <w:p w:rsidR="00956332" w:rsidRPr="00384343" w:rsidRDefault="00956332" w:rsidP="00384343">
      <w:pPr>
        <w:widowControl w:val="0"/>
        <w:suppressAutoHyphens/>
        <w:rPr>
          <w:b/>
          <w:kern w:val="1"/>
          <w:sz w:val="21"/>
          <w:szCs w:val="21"/>
        </w:rPr>
      </w:pPr>
      <w:r w:rsidRPr="00384343">
        <w:rPr>
          <w:b/>
          <w:kern w:val="1"/>
          <w:sz w:val="21"/>
          <w:szCs w:val="21"/>
        </w:rPr>
        <w:t>Итого по смете: 3 903 346,00 (Три миллиона девятьсот три тысячи триста сорок шесть рублей 00 копеек)</w:t>
      </w:r>
    </w:p>
    <w:p w:rsidR="00956332" w:rsidRPr="00384343" w:rsidRDefault="00956332" w:rsidP="00384343">
      <w:pPr>
        <w:widowControl w:val="0"/>
        <w:suppressAutoHyphens/>
        <w:jc w:val="both"/>
        <w:rPr>
          <w:rFonts w:ascii="Arial" w:hAnsi="Arial"/>
          <w:kern w:val="1"/>
        </w:rPr>
      </w:pPr>
    </w:p>
    <w:p w:rsidR="00956332" w:rsidRPr="00384343" w:rsidRDefault="00956332" w:rsidP="00384343">
      <w:pPr>
        <w:widowControl w:val="0"/>
        <w:suppressAutoHyphens/>
        <w:jc w:val="both"/>
        <w:rPr>
          <w:rFonts w:ascii="Arial" w:hAnsi="Arial"/>
          <w:kern w:val="1"/>
        </w:rPr>
      </w:pPr>
    </w:p>
    <w:p w:rsidR="00956332" w:rsidRPr="00384343" w:rsidRDefault="00956332" w:rsidP="00384343">
      <w:pPr>
        <w:widowControl w:val="0"/>
        <w:suppressAutoHyphens/>
        <w:jc w:val="both"/>
        <w:rPr>
          <w:b/>
          <w:kern w:val="1"/>
          <w:sz w:val="22"/>
          <w:szCs w:val="22"/>
        </w:rPr>
      </w:pPr>
      <w:r>
        <w:rPr>
          <w:b/>
          <w:kern w:val="1"/>
          <w:sz w:val="22"/>
          <w:szCs w:val="22"/>
        </w:rPr>
        <w:br w:type="page"/>
      </w:r>
      <w:r w:rsidR="00515A0F">
        <w:rPr>
          <w:noProof/>
        </w:rPr>
        <w:lastRenderedPageBreak/>
        <w:drawing>
          <wp:inline distT="0" distB="0" distL="0" distR="0" wp14:anchorId="32A2B5FA" wp14:editId="272BFE7B">
            <wp:extent cx="6499225" cy="8510905"/>
            <wp:effectExtent l="0" t="0" r="0" b="4445"/>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499225" cy="8510905"/>
                    </a:xfrm>
                    <a:prstGeom prst="rect">
                      <a:avLst/>
                    </a:prstGeom>
                    <a:noFill/>
                    <a:ln>
                      <a:noFill/>
                    </a:ln>
                  </pic:spPr>
                </pic:pic>
              </a:graphicData>
            </a:graphic>
          </wp:inline>
        </w:drawing>
      </w:r>
    </w:p>
    <w:p w:rsidR="00956332" w:rsidRDefault="00956332" w:rsidP="002972A5">
      <w:pPr>
        <w:jc w:val="center"/>
        <w:rPr>
          <w:noProof/>
        </w:rPr>
      </w:pPr>
      <w:r>
        <w:br w:type="page"/>
      </w:r>
      <w:r w:rsidR="00515A0F">
        <w:rPr>
          <w:noProof/>
        </w:rPr>
        <w:lastRenderedPageBreak/>
        <w:drawing>
          <wp:inline distT="0" distB="0" distL="0" distR="0" wp14:anchorId="5DCE732C" wp14:editId="54254B8E">
            <wp:extent cx="6147435" cy="7722870"/>
            <wp:effectExtent l="0" t="0" r="5715"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147435" cy="7722870"/>
                    </a:xfrm>
                    <a:prstGeom prst="rect">
                      <a:avLst/>
                    </a:prstGeom>
                    <a:noFill/>
                    <a:ln>
                      <a:noFill/>
                    </a:ln>
                  </pic:spPr>
                </pic:pic>
              </a:graphicData>
            </a:graphic>
          </wp:inline>
        </w:drawing>
      </w:r>
    </w:p>
    <w:p w:rsidR="00956332" w:rsidRDefault="00956332" w:rsidP="002972A5">
      <w:pPr>
        <w:jc w:val="center"/>
        <w:rPr>
          <w:noProof/>
        </w:rPr>
      </w:pPr>
      <w:r>
        <w:rPr>
          <w:noProof/>
        </w:rPr>
        <w:br w:type="page"/>
      </w:r>
      <w:r w:rsidR="00515A0F">
        <w:rPr>
          <w:noProof/>
        </w:rPr>
        <w:lastRenderedPageBreak/>
        <w:drawing>
          <wp:inline distT="0" distB="0" distL="0" distR="0" wp14:anchorId="35D067FE" wp14:editId="17325A36">
            <wp:extent cx="5908675" cy="9031605"/>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908675" cy="9031605"/>
                    </a:xfrm>
                    <a:prstGeom prst="rect">
                      <a:avLst/>
                    </a:prstGeom>
                    <a:noFill/>
                    <a:ln>
                      <a:noFill/>
                    </a:ln>
                  </pic:spPr>
                </pic:pic>
              </a:graphicData>
            </a:graphic>
          </wp:inline>
        </w:drawing>
      </w:r>
    </w:p>
    <w:p w:rsidR="00956332" w:rsidRDefault="00956332" w:rsidP="002972A5">
      <w:pPr>
        <w:jc w:val="center"/>
        <w:rPr>
          <w:noProof/>
        </w:rPr>
      </w:pPr>
      <w:r>
        <w:rPr>
          <w:noProof/>
        </w:rPr>
        <w:br w:type="page"/>
      </w:r>
      <w:r w:rsidR="00515A0F">
        <w:rPr>
          <w:noProof/>
        </w:rPr>
        <w:lastRenderedPageBreak/>
        <w:drawing>
          <wp:inline distT="0" distB="0" distL="0" distR="0" wp14:anchorId="01BB826B" wp14:editId="1186EA36">
            <wp:extent cx="6049010" cy="8117205"/>
            <wp:effectExtent l="0" t="0" r="889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6049010" cy="8117205"/>
                    </a:xfrm>
                    <a:prstGeom prst="rect">
                      <a:avLst/>
                    </a:prstGeom>
                    <a:noFill/>
                    <a:ln>
                      <a:noFill/>
                    </a:ln>
                  </pic:spPr>
                </pic:pic>
              </a:graphicData>
            </a:graphic>
          </wp:inline>
        </w:drawing>
      </w:r>
    </w:p>
    <w:p w:rsidR="00956332" w:rsidRDefault="00956332" w:rsidP="002972A5">
      <w:pPr>
        <w:jc w:val="center"/>
        <w:rPr>
          <w:noProof/>
        </w:rPr>
      </w:pPr>
      <w:r>
        <w:rPr>
          <w:noProof/>
        </w:rPr>
        <w:br w:type="page"/>
      </w:r>
      <w:r w:rsidR="00515A0F">
        <w:rPr>
          <w:noProof/>
        </w:rPr>
        <w:lastRenderedPageBreak/>
        <w:drawing>
          <wp:inline distT="0" distB="0" distL="0" distR="0" wp14:anchorId="7FD3DAF4" wp14:editId="7D83C277">
            <wp:extent cx="6021070" cy="7653020"/>
            <wp:effectExtent l="0" t="0" r="0" b="508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6021070" cy="7653020"/>
                    </a:xfrm>
                    <a:prstGeom prst="rect">
                      <a:avLst/>
                    </a:prstGeom>
                    <a:noFill/>
                    <a:ln>
                      <a:noFill/>
                    </a:ln>
                  </pic:spPr>
                </pic:pic>
              </a:graphicData>
            </a:graphic>
          </wp:inline>
        </w:drawing>
      </w:r>
    </w:p>
    <w:p w:rsidR="00956332" w:rsidRDefault="00956332" w:rsidP="002972A5">
      <w:pPr>
        <w:jc w:val="center"/>
        <w:rPr>
          <w:noProof/>
        </w:rPr>
      </w:pPr>
      <w:r>
        <w:rPr>
          <w:noProof/>
        </w:rPr>
        <w:br w:type="page"/>
      </w:r>
      <w:r w:rsidR="00515A0F">
        <w:rPr>
          <w:noProof/>
        </w:rPr>
        <w:lastRenderedPageBreak/>
        <w:drawing>
          <wp:inline distT="0" distB="0" distL="0" distR="0" wp14:anchorId="42C84AF0" wp14:editId="18EFAED5">
            <wp:extent cx="5753735" cy="8989060"/>
            <wp:effectExtent l="0" t="0" r="0" b="254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753735" cy="8989060"/>
                    </a:xfrm>
                    <a:prstGeom prst="rect">
                      <a:avLst/>
                    </a:prstGeom>
                    <a:noFill/>
                    <a:ln>
                      <a:noFill/>
                    </a:ln>
                  </pic:spPr>
                </pic:pic>
              </a:graphicData>
            </a:graphic>
          </wp:inline>
        </w:drawing>
      </w:r>
    </w:p>
    <w:p w:rsidR="00956332" w:rsidRDefault="00956332" w:rsidP="002972A5">
      <w:pPr>
        <w:jc w:val="center"/>
        <w:rPr>
          <w:noProof/>
        </w:rPr>
      </w:pPr>
      <w:r>
        <w:rPr>
          <w:noProof/>
        </w:rPr>
        <w:br w:type="page"/>
      </w:r>
      <w:r w:rsidR="00515A0F">
        <w:rPr>
          <w:noProof/>
        </w:rPr>
        <w:lastRenderedPageBreak/>
        <w:drawing>
          <wp:inline distT="0" distB="0" distL="0" distR="0" wp14:anchorId="3E12EC75" wp14:editId="77061E7D">
            <wp:extent cx="6133465" cy="8060690"/>
            <wp:effectExtent l="0" t="0" r="63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6133465" cy="8060690"/>
                    </a:xfrm>
                    <a:prstGeom prst="rect">
                      <a:avLst/>
                    </a:prstGeom>
                    <a:noFill/>
                    <a:ln>
                      <a:noFill/>
                    </a:ln>
                  </pic:spPr>
                </pic:pic>
              </a:graphicData>
            </a:graphic>
          </wp:inline>
        </w:drawing>
      </w:r>
    </w:p>
    <w:p w:rsidR="00956332" w:rsidRDefault="00956332" w:rsidP="002972A5">
      <w:pPr>
        <w:jc w:val="center"/>
        <w:rPr>
          <w:noProof/>
        </w:rPr>
      </w:pPr>
      <w:r>
        <w:rPr>
          <w:noProof/>
        </w:rPr>
        <w:br w:type="page"/>
      </w:r>
      <w:r w:rsidR="00515A0F">
        <w:rPr>
          <w:noProof/>
        </w:rPr>
        <w:lastRenderedPageBreak/>
        <w:drawing>
          <wp:inline distT="0" distB="0" distL="0" distR="0" wp14:anchorId="40CCA762" wp14:editId="063E2BC1">
            <wp:extent cx="6119495" cy="7653020"/>
            <wp:effectExtent l="0" t="0" r="0" b="508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6119495" cy="7653020"/>
                    </a:xfrm>
                    <a:prstGeom prst="rect">
                      <a:avLst/>
                    </a:prstGeom>
                    <a:noFill/>
                    <a:ln>
                      <a:noFill/>
                    </a:ln>
                  </pic:spPr>
                </pic:pic>
              </a:graphicData>
            </a:graphic>
          </wp:inline>
        </w:drawing>
      </w:r>
    </w:p>
    <w:p w:rsidR="00956332" w:rsidRDefault="00956332" w:rsidP="002972A5">
      <w:pPr>
        <w:jc w:val="center"/>
        <w:rPr>
          <w:noProof/>
        </w:rPr>
      </w:pPr>
      <w:r>
        <w:rPr>
          <w:noProof/>
        </w:rPr>
        <w:br w:type="page"/>
      </w:r>
      <w:r w:rsidR="00515A0F">
        <w:rPr>
          <w:noProof/>
        </w:rPr>
        <w:lastRenderedPageBreak/>
        <w:drawing>
          <wp:inline distT="0" distB="0" distL="0" distR="0" wp14:anchorId="1A2133BA" wp14:editId="06CA2B49">
            <wp:extent cx="5627370" cy="8679815"/>
            <wp:effectExtent l="0" t="0" r="0" b="698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627370" cy="8679815"/>
                    </a:xfrm>
                    <a:prstGeom prst="rect">
                      <a:avLst/>
                    </a:prstGeom>
                    <a:noFill/>
                    <a:ln>
                      <a:noFill/>
                    </a:ln>
                  </pic:spPr>
                </pic:pic>
              </a:graphicData>
            </a:graphic>
          </wp:inline>
        </w:drawing>
      </w:r>
    </w:p>
    <w:p w:rsidR="00956332" w:rsidRDefault="00956332" w:rsidP="002972A5">
      <w:pPr>
        <w:jc w:val="center"/>
        <w:rPr>
          <w:noProof/>
        </w:rPr>
      </w:pPr>
      <w:r>
        <w:rPr>
          <w:noProof/>
        </w:rPr>
        <w:br w:type="page"/>
      </w:r>
      <w:r w:rsidR="00515A0F">
        <w:rPr>
          <w:noProof/>
        </w:rPr>
        <w:lastRenderedPageBreak/>
        <w:drawing>
          <wp:inline distT="0" distB="0" distL="0" distR="0" wp14:anchorId="14EB324A" wp14:editId="1DF4FF27">
            <wp:extent cx="5950585" cy="7920355"/>
            <wp:effectExtent l="0" t="0" r="0" b="4445"/>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950585" cy="7920355"/>
                    </a:xfrm>
                    <a:prstGeom prst="rect">
                      <a:avLst/>
                    </a:prstGeom>
                    <a:noFill/>
                    <a:ln>
                      <a:noFill/>
                    </a:ln>
                  </pic:spPr>
                </pic:pic>
              </a:graphicData>
            </a:graphic>
          </wp:inline>
        </w:drawing>
      </w:r>
    </w:p>
    <w:p w:rsidR="00956332" w:rsidRDefault="00956332" w:rsidP="002972A5">
      <w:pPr>
        <w:jc w:val="center"/>
        <w:rPr>
          <w:noProof/>
        </w:rPr>
      </w:pPr>
      <w:r>
        <w:rPr>
          <w:noProof/>
        </w:rPr>
        <w:br w:type="page"/>
      </w:r>
      <w:r w:rsidR="00515A0F">
        <w:rPr>
          <w:noProof/>
        </w:rPr>
        <w:lastRenderedPageBreak/>
        <w:drawing>
          <wp:inline distT="0" distB="0" distL="0" distR="0" wp14:anchorId="5AED2C78" wp14:editId="57CFE55D">
            <wp:extent cx="5964555" cy="7512050"/>
            <wp:effectExtent l="0" t="0" r="0" b="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64555" cy="7512050"/>
                    </a:xfrm>
                    <a:prstGeom prst="rect">
                      <a:avLst/>
                    </a:prstGeom>
                    <a:noFill/>
                    <a:ln>
                      <a:noFill/>
                    </a:ln>
                  </pic:spPr>
                </pic:pic>
              </a:graphicData>
            </a:graphic>
          </wp:inline>
        </w:drawing>
      </w:r>
    </w:p>
    <w:p w:rsidR="00956332" w:rsidRDefault="00956332" w:rsidP="002972A5">
      <w:pPr>
        <w:jc w:val="center"/>
        <w:rPr>
          <w:noProof/>
        </w:rPr>
      </w:pPr>
      <w:r>
        <w:rPr>
          <w:noProof/>
        </w:rPr>
        <w:br w:type="page"/>
      </w:r>
      <w:r w:rsidR="00515A0F">
        <w:rPr>
          <w:noProof/>
        </w:rPr>
        <w:lastRenderedPageBreak/>
        <w:drawing>
          <wp:inline distT="0" distB="0" distL="0" distR="0" wp14:anchorId="5D9EFE98" wp14:editId="3799F6F2">
            <wp:extent cx="5542915" cy="8651875"/>
            <wp:effectExtent l="0" t="0" r="635"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42915" cy="8651875"/>
                    </a:xfrm>
                    <a:prstGeom prst="rect">
                      <a:avLst/>
                    </a:prstGeom>
                    <a:noFill/>
                    <a:ln>
                      <a:noFill/>
                    </a:ln>
                  </pic:spPr>
                </pic:pic>
              </a:graphicData>
            </a:graphic>
          </wp:inline>
        </w:drawing>
      </w:r>
    </w:p>
    <w:p w:rsidR="00956332" w:rsidRDefault="00956332" w:rsidP="002972A5">
      <w:pPr>
        <w:jc w:val="center"/>
        <w:rPr>
          <w:noProof/>
        </w:rPr>
      </w:pPr>
    </w:p>
    <w:sectPr w:rsidR="00956332" w:rsidSect="00107739">
      <w:pgSz w:w="11907" w:h="16840" w:code="9"/>
      <w:pgMar w:top="1134" w:right="567" w:bottom="1134" w:left="107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6200D9" w:rsidRDefault="006200D9">
      <w:r>
        <w:separator/>
      </w:r>
    </w:p>
  </w:endnote>
  <w:endnote w:type="continuationSeparator" w:id="0">
    <w:p w:rsidR="006200D9" w:rsidRDefault="006200D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Verdana">
    <w:panose1 w:val="020B0604030504040204"/>
    <w:charset w:val="CC"/>
    <w:family w:val="swiss"/>
    <w:pitch w:val="variable"/>
    <w:sig w:usb0="A10006FF" w:usb1="4000205B" w:usb2="0000001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Calibri">
    <w:panose1 w:val="020F0502020204030204"/>
    <w:charset w:val="CC"/>
    <w:family w:val="swiss"/>
    <w:pitch w:val="variable"/>
    <w:sig w:usb0="E00002FF" w:usb1="4000ACFF" w:usb2="00000001" w:usb3="00000000" w:csb0="0000019F" w:csb1="00000000"/>
  </w:font>
  <w:font w:name="Peterburg">
    <w:altName w:val="Times New Roman"/>
    <w:charset w:val="00"/>
    <w:family w:val="auto"/>
    <w:pitch w:val="variable"/>
    <w:sig w:usb0="00000287" w:usb1="00000000" w:usb2="00000000" w:usb3="00000000" w:csb0="0000001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2A54" w:rsidRDefault="003C2A54" w:rsidP="008059D6">
    <w:pPr>
      <w:pStyle w:val="a6"/>
      <w:framePr w:wrap="around" w:vAnchor="text" w:hAnchor="margin" w:xAlign="right" w:y="1"/>
      <w:rPr>
        <w:rStyle w:val="a8"/>
      </w:rPr>
    </w:pPr>
    <w:r>
      <w:rPr>
        <w:rStyle w:val="a8"/>
      </w:rPr>
      <w:fldChar w:fldCharType="begin"/>
    </w:r>
    <w:r>
      <w:rPr>
        <w:rStyle w:val="a8"/>
      </w:rPr>
      <w:instrText xml:space="preserve">PAGE  </w:instrText>
    </w:r>
    <w:r>
      <w:rPr>
        <w:rStyle w:val="a8"/>
      </w:rPr>
      <w:fldChar w:fldCharType="separate"/>
    </w:r>
    <w:r>
      <w:rPr>
        <w:rStyle w:val="a8"/>
        <w:noProof/>
      </w:rPr>
      <w:t>13</w:t>
    </w:r>
    <w:r>
      <w:rPr>
        <w:rStyle w:val="a8"/>
      </w:rPr>
      <w:fldChar w:fldCharType="end"/>
    </w:r>
  </w:p>
  <w:p w:rsidR="003C2A54" w:rsidRDefault="003C2A54">
    <w:pPr>
      <w:pStyle w:val="a6"/>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2A54" w:rsidRDefault="003C2A54" w:rsidP="008059D6">
    <w:pPr>
      <w:pStyle w:val="a6"/>
      <w:framePr w:wrap="around" w:vAnchor="text" w:hAnchor="margin" w:xAlign="right" w:y="1"/>
      <w:rPr>
        <w:rStyle w:val="a8"/>
      </w:rPr>
    </w:pPr>
    <w:r>
      <w:rPr>
        <w:rStyle w:val="a8"/>
      </w:rPr>
      <w:fldChar w:fldCharType="begin"/>
    </w:r>
    <w:r>
      <w:rPr>
        <w:rStyle w:val="a8"/>
      </w:rPr>
      <w:instrText xml:space="preserve">PAGE  </w:instrText>
    </w:r>
    <w:r>
      <w:rPr>
        <w:rStyle w:val="a8"/>
      </w:rPr>
      <w:fldChar w:fldCharType="separate"/>
    </w:r>
    <w:r w:rsidR="009410FB">
      <w:rPr>
        <w:rStyle w:val="a8"/>
        <w:noProof/>
      </w:rPr>
      <w:t>33</w:t>
    </w:r>
    <w:r>
      <w:rPr>
        <w:rStyle w:val="a8"/>
      </w:rPr>
      <w:fldChar w:fldCharType="end"/>
    </w:r>
  </w:p>
  <w:p w:rsidR="003C2A54" w:rsidRDefault="003C2A54">
    <w:pPr>
      <w:pStyle w:val="a6"/>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16198382"/>
      <w:docPartObj>
        <w:docPartGallery w:val="Page Numbers (Bottom of Page)"/>
        <w:docPartUnique/>
      </w:docPartObj>
    </w:sdtPr>
    <w:sdtContent>
      <w:p w:rsidR="003C2A54" w:rsidRDefault="003C2A54">
        <w:pPr>
          <w:pStyle w:val="a6"/>
          <w:jc w:val="right"/>
        </w:pPr>
        <w:r>
          <w:fldChar w:fldCharType="begin"/>
        </w:r>
        <w:r>
          <w:instrText>PAGE   \* MERGEFORMAT</w:instrText>
        </w:r>
        <w:r>
          <w:fldChar w:fldCharType="separate"/>
        </w:r>
        <w:r w:rsidR="009410FB">
          <w:rPr>
            <w:noProof/>
          </w:rPr>
          <w:t>53</w:t>
        </w:r>
        <w:r>
          <w:fldChar w:fldCharType="end"/>
        </w:r>
      </w:p>
    </w:sdtContent>
  </w:sdt>
  <w:p w:rsidR="003C2A54" w:rsidRDefault="003C2A54">
    <w:pPr>
      <w:pStyle w:val="a6"/>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2A54" w:rsidRDefault="003C2A54" w:rsidP="00B755AB">
    <w:pPr>
      <w:pStyle w:val="a6"/>
      <w:jc w:val="right"/>
    </w:pPr>
    <w:r>
      <w:fldChar w:fldCharType="begin"/>
    </w:r>
    <w:r>
      <w:instrText>PAGE   \* MERGEFORMAT</w:instrText>
    </w:r>
    <w:r>
      <w:fldChar w:fldCharType="separate"/>
    </w:r>
    <w:r w:rsidR="002172DA">
      <w:rPr>
        <w:noProof/>
      </w:rPr>
      <w:t>76</w:t>
    </w:r>
    <w:r>
      <w:rPr>
        <w:noProof/>
      </w:rPr>
      <w:fldChar w:fldCharType="end"/>
    </w: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2A54" w:rsidRDefault="003C2A54">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6200D9" w:rsidRDefault="006200D9">
      <w:r>
        <w:separator/>
      </w:r>
    </w:p>
  </w:footnote>
  <w:footnote w:type="continuationSeparator" w:id="0">
    <w:p w:rsidR="006200D9" w:rsidRDefault="006200D9">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39B426AE"/>
    <w:lvl w:ilvl="0">
      <w:start w:val="1"/>
      <w:numFmt w:val="decimal"/>
      <w:lvlText w:val="%1."/>
      <w:lvlJc w:val="left"/>
      <w:pPr>
        <w:tabs>
          <w:tab w:val="num" w:pos="1492"/>
        </w:tabs>
        <w:ind w:left="1492" w:hanging="360"/>
      </w:pPr>
      <w:rPr>
        <w:rFonts w:cs="Times New Roman"/>
      </w:rPr>
    </w:lvl>
  </w:abstractNum>
  <w:abstractNum w:abstractNumId="1">
    <w:nsid w:val="FFFFFF7D"/>
    <w:multiLevelType w:val="singleLevel"/>
    <w:tmpl w:val="3C085AF8"/>
    <w:lvl w:ilvl="0">
      <w:start w:val="1"/>
      <w:numFmt w:val="decimal"/>
      <w:lvlText w:val="%1."/>
      <w:lvlJc w:val="left"/>
      <w:pPr>
        <w:tabs>
          <w:tab w:val="num" w:pos="1209"/>
        </w:tabs>
        <w:ind w:left="1209" w:hanging="360"/>
      </w:pPr>
      <w:rPr>
        <w:rFonts w:cs="Times New Roman"/>
      </w:rPr>
    </w:lvl>
  </w:abstractNum>
  <w:abstractNum w:abstractNumId="2">
    <w:nsid w:val="FFFFFF7E"/>
    <w:multiLevelType w:val="singleLevel"/>
    <w:tmpl w:val="838E4BD2"/>
    <w:lvl w:ilvl="0">
      <w:start w:val="1"/>
      <w:numFmt w:val="decimal"/>
      <w:lvlText w:val="%1."/>
      <w:lvlJc w:val="left"/>
      <w:pPr>
        <w:tabs>
          <w:tab w:val="num" w:pos="926"/>
        </w:tabs>
        <w:ind w:left="926" w:hanging="360"/>
      </w:pPr>
      <w:rPr>
        <w:rFonts w:cs="Times New Roman"/>
      </w:rPr>
    </w:lvl>
  </w:abstractNum>
  <w:abstractNum w:abstractNumId="3">
    <w:nsid w:val="FFFFFF7F"/>
    <w:multiLevelType w:val="singleLevel"/>
    <w:tmpl w:val="4A26FD00"/>
    <w:lvl w:ilvl="0">
      <w:start w:val="1"/>
      <w:numFmt w:val="decimal"/>
      <w:lvlText w:val="%1."/>
      <w:lvlJc w:val="left"/>
      <w:pPr>
        <w:tabs>
          <w:tab w:val="num" w:pos="643"/>
        </w:tabs>
        <w:ind w:left="643" w:hanging="360"/>
      </w:pPr>
      <w:rPr>
        <w:rFonts w:cs="Times New Roman"/>
      </w:rPr>
    </w:lvl>
  </w:abstractNum>
  <w:abstractNum w:abstractNumId="4">
    <w:nsid w:val="FFFFFF80"/>
    <w:multiLevelType w:val="singleLevel"/>
    <w:tmpl w:val="67E421DC"/>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E8D49158"/>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54A800B2"/>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F998DA74"/>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684A590A"/>
    <w:lvl w:ilvl="0">
      <w:start w:val="1"/>
      <w:numFmt w:val="decimal"/>
      <w:lvlText w:val="%1."/>
      <w:lvlJc w:val="left"/>
      <w:pPr>
        <w:tabs>
          <w:tab w:val="num" w:pos="360"/>
        </w:tabs>
        <w:ind w:left="360" w:hanging="360"/>
      </w:pPr>
      <w:rPr>
        <w:rFonts w:cs="Times New Roman"/>
      </w:rPr>
    </w:lvl>
  </w:abstractNum>
  <w:abstractNum w:abstractNumId="9">
    <w:nsid w:val="FFFFFF89"/>
    <w:multiLevelType w:val="singleLevel"/>
    <w:tmpl w:val="EA3A6DAC"/>
    <w:lvl w:ilvl="0">
      <w:start w:val="1"/>
      <w:numFmt w:val="bullet"/>
      <w:lvlText w:val=""/>
      <w:lvlJc w:val="left"/>
      <w:pPr>
        <w:tabs>
          <w:tab w:val="num" w:pos="360"/>
        </w:tabs>
        <w:ind w:left="360" w:hanging="360"/>
      </w:pPr>
      <w:rPr>
        <w:rFonts w:ascii="Symbol" w:hAnsi="Symbol" w:hint="default"/>
      </w:rPr>
    </w:lvl>
  </w:abstractNum>
  <w:abstractNum w:abstractNumId="10">
    <w:nsid w:val="09621AB9"/>
    <w:multiLevelType w:val="hybridMultilevel"/>
    <w:tmpl w:val="006EB438"/>
    <w:lvl w:ilvl="0" w:tplc="3F006892">
      <w:start w:val="1"/>
      <w:numFmt w:val="decimal"/>
      <w:lvlText w:val="%1."/>
      <w:lvlJc w:val="left"/>
      <w:pPr>
        <w:ind w:left="1070" w:hanging="360"/>
      </w:pPr>
      <w:rPr>
        <w:rFonts w:cs="Times New Roman" w:hint="default"/>
        <w:b w:val="0"/>
      </w:rPr>
    </w:lvl>
    <w:lvl w:ilvl="1" w:tplc="04190019" w:tentative="1">
      <w:start w:val="1"/>
      <w:numFmt w:val="lowerLetter"/>
      <w:lvlText w:val="%2."/>
      <w:lvlJc w:val="left"/>
      <w:pPr>
        <w:ind w:left="1790" w:hanging="360"/>
      </w:pPr>
      <w:rPr>
        <w:rFonts w:cs="Times New Roman"/>
      </w:rPr>
    </w:lvl>
    <w:lvl w:ilvl="2" w:tplc="0419001B" w:tentative="1">
      <w:start w:val="1"/>
      <w:numFmt w:val="lowerRoman"/>
      <w:lvlText w:val="%3."/>
      <w:lvlJc w:val="right"/>
      <w:pPr>
        <w:ind w:left="2510" w:hanging="180"/>
      </w:pPr>
      <w:rPr>
        <w:rFonts w:cs="Times New Roman"/>
      </w:rPr>
    </w:lvl>
    <w:lvl w:ilvl="3" w:tplc="0419000F" w:tentative="1">
      <w:start w:val="1"/>
      <w:numFmt w:val="decimal"/>
      <w:lvlText w:val="%4."/>
      <w:lvlJc w:val="left"/>
      <w:pPr>
        <w:ind w:left="3230" w:hanging="360"/>
      </w:pPr>
      <w:rPr>
        <w:rFonts w:cs="Times New Roman"/>
      </w:rPr>
    </w:lvl>
    <w:lvl w:ilvl="4" w:tplc="04190019" w:tentative="1">
      <w:start w:val="1"/>
      <w:numFmt w:val="lowerLetter"/>
      <w:lvlText w:val="%5."/>
      <w:lvlJc w:val="left"/>
      <w:pPr>
        <w:ind w:left="3950" w:hanging="360"/>
      </w:pPr>
      <w:rPr>
        <w:rFonts w:cs="Times New Roman"/>
      </w:rPr>
    </w:lvl>
    <w:lvl w:ilvl="5" w:tplc="0419001B" w:tentative="1">
      <w:start w:val="1"/>
      <w:numFmt w:val="lowerRoman"/>
      <w:lvlText w:val="%6."/>
      <w:lvlJc w:val="right"/>
      <w:pPr>
        <w:ind w:left="4670" w:hanging="180"/>
      </w:pPr>
      <w:rPr>
        <w:rFonts w:cs="Times New Roman"/>
      </w:rPr>
    </w:lvl>
    <w:lvl w:ilvl="6" w:tplc="0419000F" w:tentative="1">
      <w:start w:val="1"/>
      <w:numFmt w:val="decimal"/>
      <w:lvlText w:val="%7."/>
      <w:lvlJc w:val="left"/>
      <w:pPr>
        <w:ind w:left="5390" w:hanging="360"/>
      </w:pPr>
      <w:rPr>
        <w:rFonts w:cs="Times New Roman"/>
      </w:rPr>
    </w:lvl>
    <w:lvl w:ilvl="7" w:tplc="04190019" w:tentative="1">
      <w:start w:val="1"/>
      <w:numFmt w:val="lowerLetter"/>
      <w:lvlText w:val="%8."/>
      <w:lvlJc w:val="left"/>
      <w:pPr>
        <w:ind w:left="6110" w:hanging="360"/>
      </w:pPr>
      <w:rPr>
        <w:rFonts w:cs="Times New Roman"/>
      </w:rPr>
    </w:lvl>
    <w:lvl w:ilvl="8" w:tplc="0419001B" w:tentative="1">
      <w:start w:val="1"/>
      <w:numFmt w:val="lowerRoman"/>
      <w:lvlText w:val="%9."/>
      <w:lvlJc w:val="right"/>
      <w:pPr>
        <w:ind w:left="6830" w:hanging="180"/>
      </w:pPr>
      <w:rPr>
        <w:rFonts w:cs="Times New Roman"/>
      </w:rPr>
    </w:lvl>
  </w:abstractNum>
  <w:abstractNum w:abstractNumId="11">
    <w:nsid w:val="228D2A91"/>
    <w:multiLevelType w:val="hybridMultilevel"/>
    <w:tmpl w:val="65969A8C"/>
    <w:lvl w:ilvl="0" w:tplc="0419000F">
      <w:start w:val="1"/>
      <w:numFmt w:val="decimal"/>
      <w:pStyle w:val="s18-"/>
      <w:lvlText w:val="%1."/>
      <w:lvlJc w:val="left"/>
      <w:pPr>
        <w:ind w:left="2484" w:hanging="360"/>
      </w:pPr>
      <w:rPr>
        <w:rFonts w:cs="Times New Roman" w:hint="default"/>
      </w:rPr>
    </w:lvl>
    <w:lvl w:ilvl="1" w:tplc="04190019">
      <w:start w:val="1"/>
      <w:numFmt w:val="lowerLetter"/>
      <w:lvlText w:val="%2."/>
      <w:lvlJc w:val="left"/>
      <w:pPr>
        <w:ind w:left="3204" w:hanging="360"/>
      </w:pPr>
      <w:rPr>
        <w:rFonts w:cs="Times New Roman"/>
      </w:rPr>
    </w:lvl>
    <w:lvl w:ilvl="2" w:tplc="0419001B">
      <w:start w:val="1"/>
      <w:numFmt w:val="lowerRoman"/>
      <w:lvlText w:val="%3."/>
      <w:lvlJc w:val="right"/>
      <w:pPr>
        <w:ind w:left="3924" w:hanging="180"/>
      </w:pPr>
      <w:rPr>
        <w:rFonts w:cs="Times New Roman"/>
      </w:rPr>
    </w:lvl>
    <w:lvl w:ilvl="3" w:tplc="0419000F">
      <w:start w:val="1"/>
      <w:numFmt w:val="decimal"/>
      <w:lvlText w:val="%4."/>
      <w:lvlJc w:val="left"/>
      <w:pPr>
        <w:ind w:left="4644" w:hanging="360"/>
      </w:pPr>
      <w:rPr>
        <w:rFonts w:cs="Times New Roman"/>
      </w:rPr>
    </w:lvl>
    <w:lvl w:ilvl="4" w:tplc="04190019" w:tentative="1">
      <w:start w:val="1"/>
      <w:numFmt w:val="lowerLetter"/>
      <w:lvlText w:val="%5."/>
      <w:lvlJc w:val="left"/>
      <w:pPr>
        <w:ind w:left="5364" w:hanging="360"/>
      </w:pPr>
      <w:rPr>
        <w:rFonts w:cs="Times New Roman"/>
      </w:rPr>
    </w:lvl>
    <w:lvl w:ilvl="5" w:tplc="0419001B" w:tentative="1">
      <w:start w:val="1"/>
      <w:numFmt w:val="lowerRoman"/>
      <w:lvlText w:val="%6."/>
      <w:lvlJc w:val="right"/>
      <w:pPr>
        <w:ind w:left="6084" w:hanging="180"/>
      </w:pPr>
      <w:rPr>
        <w:rFonts w:cs="Times New Roman"/>
      </w:rPr>
    </w:lvl>
    <w:lvl w:ilvl="6" w:tplc="0419000F" w:tentative="1">
      <w:start w:val="1"/>
      <w:numFmt w:val="decimal"/>
      <w:lvlText w:val="%7."/>
      <w:lvlJc w:val="left"/>
      <w:pPr>
        <w:ind w:left="6804" w:hanging="360"/>
      </w:pPr>
      <w:rPr>
        <w:rFonts w:cs="Times New Roman"/>
      </w:rPr>
    </w:lvl>
    <w:lvl w:ilvl="7" w:tplc="04190019" w:tentative="1">
      <w:start w:val="1"/>
      <w:numFmt w:val="lowerLetter"/>
      <w:lvlText w:val="%8."/>
      <w:lvlJc w:val="left"/>
      <w:pPr>
        <w:ind w:left="7524" w:hanging="360"/>
      </w:pPr>
      <w:rPr>
        <w:rFonts w:cs="Times New Roman"/>
      </w:rPr>
    </w:lvl>
    <w:lvl w:ilvl="8" w:tplc="0419001B" w:tentative="1">
      <w:start w:val="1"/>
      <w:numFmt w:val="lowerRoman"/>
      <w:lvlText w:val="%9."/>
      <w:lvlJc w:val="right"/>
      <w:pPr>
        <w:ind w:left="8244" w:hanging="180"/>
      </w:pPr>
      <w:rPr>
        <w:rFonts w:cs="Times New Roman"/>
      </w:rPr>
    </w:lvl>
  </w:abstractNum>
  <w:abstractNum w:abstractNumId="12">
    <w:nsid w:val="256C68F2"/>
    <w:multiLevelType w:val="hybridMultilevel"/>
    <w:tmpl w:val="B0A06BAA"/>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2CBC531F"/>
    <w:multiLevelType w:val="multilevel"/>
    <w:tmpl w:val="4E7AF3A6"/>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b/>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14">
    <w:nsid w:val="307A7606"/>
    <w:multiLevelType w:val="hybridMultilevel"/>
    <w:tmpl w:val="4560EEE4"/>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nsid w:val="357160EB"/>
    <w:multiLevelType w:val="hybridMultilevel"/>
    <w:tmpl w:val="2228CE1A"/>
    <w:lvl w:ilvl="0" w:tplc="7BF4B732">
      <w:start w:val="1"/>
      <w:numFmt w:val="decimal"/>
      <w:lvlText w:val="%1."/>
      <w:lvlJc w:val="left"/>
      <w:pPr>
        <w:ind w:left="720" w:hanging="360"/>
      </w:pPr>
      <w:rPr>
        <w:rFonts w:hint="default"/>
        <w:b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35A95959"/>
    <w:multiLevelType w:val="hybridMultilevel"/>
    <w:tmpl w:val="019C40E6"/>
    <w:lvl w:ilvl="0" w:tplc="0FDE00B2">
      <w:start w:val="1"/>
      <w:numFmt w:val="decimal"/>
      <w:lvlText w:val="%1)"/>
      <w:lvlJc w:val="left"/>
      <w:pPr>
        <w:ind w:left="900" w:hanging="360"/>
      </w:pPr>
      <w:rPr>
        <w:rFonts w:cs="Times New Roman" w:hint="default"/>
      </w:rPr>
    </w:lvl>
    <w:lvl w:ilvl="1" w:tplc="04190019" w:tentative="1">
      <w:start w:val="1"/>
      <w:numFmt w:val="lowerLetter"/>
      <w:lvlText w:val="%2."/>
      <w:lvlJc w:val="left"/>
      <w:pPr>
        <w:ind w:left="1620" w:hanging="360"/>
      </w:pPr>
      <w:rPr>
        <w:rFonts w:cs="Times New Roman"/>
      </w:rPr>
    </w:lvl>
    <w:lvl w:ilvl="2" w:tplc="0419001B" w:tentative="1">
      <w:start w:val="1"/>
      <w:numFmt w:val="lowerRoman"/>
      <w:lvlText w:val="%3."/>
      <w:lvlJc w:val="right"/>
      <w:pPr>
        <w:ind w:left="2340" w:hanging="180"/>
      </w:pPr>
      <w:rPr>
        <w:rFonts w:cs="Times New Roman"/>
      </w:rPr>
    </w:lvl>
    <w:lvl w:ilvl="3" w:tplc="0419000F" w:tentative="1">
      <w:start w:val="1"/>
      <w:numFmt w:val="decimal"/>
      <w:lvlText w:val="%4."/>
      <w:lvlJc w:val="left"/>
      <w:pPr>
        <w:ind w:left="3060" w:hanging="360"/>
      </w:pPr>
      <w:rPr>
        <w:rFonts w:cs="Times New Roman"/>
      </w:rPr>
    </w:lvl>
    <w:lvl w:ilvl="4" w:tplc="04190019" w:tentative="1">
      <w:start w:val="1"/>
      <w:numFmt w:val="lowerLetter"/>
      <w:lvlText w:val="%5."/>
      <w:lvlJc w:val="left"/>
      <w:pPr>
        <w:ind w:left="3780" w:hanging="360"/>
      </w:pPr>
      <w:rPr>
        <w:rFonts w:cs="Times New Roman"/>
      </w:rPr>
    </w:lvl>
    <w:lvl w:ilvl="5" w:tplc="0419001B" w:tentative="1">
      <w:start w:val="1"/>
      <w:numFmt w:val="lowerRoman"/>
      <w:lvlText w:val="%6."/>
      <w:lvlJc w:val="right"/>
      <w:pPr>
        <w:ind w:left="4500" w:hanging="180"/>
      </w:pPr>
      <w:rPr>
        <w:rFonts w:cs="Times New Roman"/>
      </w:rPr>
    </w:lvl>
    <w:lvl w:ilvl="6" w:tplc="0419000F" w:tentative="1">
      <w:start w:val="1"/>
      <w:numFmt w:val="decimal"/>
      <w:lvlText w:val="%7."/>
      <w:lvlJc w:val="left"/>
      <w:pPr>
        <w:ind w:left="5220" w:hanging="360"/>
      </w:pPr>
      <w:rPr>
        <w:rFonts w:cs="Times New Roman"/>
      </w:rPr>
    </w:lvl>
    <w:lvl w:ilvl="7" w:tplc="04190019" w:tentative="1">
      <w:start w:val="1"/>
      <w:numFmt w:val="lowerLetter"/>
      <w:lvlText w:val="%8."/>
      <w:lvlJc w:val="left"/>
      <w:pPr>
        <w:ind w:left="5940" w:hanging="360"/>
      </w:pPr>
      <w:rPr>
        <w:rFonts w:cs="Times New Roman"/>
      </w:rPr>
    </w:lvl>
    <w:lvl w:ilvl="8" w:tplc="0419001B" w:tentative="1">
      <w:start w:val="1"/>
      <w:numFmt w:val="lowerRoman"/>
      <w:lvlText w:val="%9."/>
      <w:lvlJc w:val="right"/>
      <w:pPr>
        <w:ind w:left="6660" w:hanging="180"/>
      </w:pPr>
      <w:rPr>
        <w:rFonts w:cs="Times New Roman"/>
      </w:rPr>
    </w:lvl>
  </w:abstractNum>
  <w:abstractNum w:abstractNumId="17">
    <w:nsid w:val="38F41D25"/>
    <w:multiLevelType w:val="hybridMultilevel"/>
    <w:tmpl w:val="2424BEB0"/>
    <w:lvl w:ilvl="0" w:tplc="E924D222">
      <w:start w:val="3"/>
      <w:numFmt w:val="bullet"/>
      <w:pStyle w:val="s07--"/>
      <w:lvlText w:val="-"/>
      <w:lvlJc w:val="left"/>
      <w:pPr>
        <w:tabs>
          <w:tab w:val="num" w:pos="1040"/>
        </w:tabs>
        <w:ind w:left="1038" w:hanging="358"/>
      </w:pPr>
      <w:rPr>
        <w:rFonts w:ascii="Times New Roman" w:eastAsia="Times New Roman" w:hAnsi="Times New Roman" w:hint="default"/>
        <w:b/>
      </w:rPr>
    </w:lvl>
    <w:lvl w:ilvl="1" w:tplc="33664C1A" w:tentative="1">
      <w:start w:val="1"/>
      <w:numFmt w:val="bullet"/>
      <w:lvlText w:val="o"/>
      <w:lvlJc w:val="left"/>
      <w:pPr>
        <w:tabs>
          <w:tab w:val="num" w:pos="2120"/>
        </w:tabs>
        <w:ind w:left="2120" w:hanging="360"/>
      </w:pPr>
      <w:rPr>
        <w:rFonts w:ascii="Courier New" w:hAnsi="Courier New" w:hint="default"/>
      </w:rPr>
    </w:lvl>
    <w:lvl w:ilvl="2" w:tplc="EBB8A2EC" w:tentative="1">
      <w:start w:val="1"/>
      <w:numFmt w:val="bullet"/>
      <w:lvlText w:val=""/>
      <w:lvlJc w:val="left"/>
      <w:pPr>
        <w:tabs>
          <w:tab w:val="num" w:pos="2840"/>
        </w:tabs>
        <w:ind w:left="2840" w:hanging="360"/>
      </w:pPr>
      <w:rPr>
        <w:rFonts w:ascii="Wingdings" w:hAnsi="Wingdings" w:hint="default"/>
      </w:rPr>
    </w:lvl>
    <w:lvl w:ilvl="3" w:tplc="CF9E7804" w:tentative="1">
      <w:start w:val="1"/>
      <w:numFmt w:val="bullet"/>
      <w:lvlText w:val=""/>
      <w:lvlJc w:val="left"/>
      <w:pPr>
        <w:tabs>
          <w:tab w:val="num" w:pos="3560"/>
        </w:tabs>
        <w:ind w:left="3560" w:hanging="360"/>
      </w:pPr>
      <w:rPr>
        <w:rFonts w:ascii="Symbol" w:hAnsi="Symbol" w:hint="default"/>
      </w:rPr>
    </w:lvl>
    <w:lvl w:ilvl="4" w:tplc="BCD615F0" w:tentative="1">
      <w:start w:val="1"/>
      <w:numFmt w:val="bullet"/>
      <w:lvlText w:val="o"/>
      <w:lvlJc w:val="left"/>
      <w:pPr>
        <w:tabs>
          <w:tab w:val="num" w:pos="4280"/>
        </w:tabs>
        <w:ind w:left="4280" w:hanging="360"/>
      </w:pPr>
      <w:rPr>
        <w:rFonts w:ascii="Courier New" w:hAnsi="Courier New" w:hint="default"/>
      </w:rPr>
    </w:lvl>
    <w:lvl w:ilvl="5" w:tplc="05A28518" w:tentative="1">
      <w:start w:val="1"/>
      <w:numFmt w:val="bullet"/>
      <w:lvlText w:val=""/>
      <w:lvlJc w:val="left"/>
      <w:pPr>
        <w:tabs>
          <w:tab w:val="num" w:pos="5000"/>
        </w:tabs>
        <w:ind w:left="5000" w:hanging="360"/>
      </w:pPr>
      <w:rPr>
        <w:rFonts w:ascii="Wingdings" w:hAnsi="Wingdings" w:hint="default"/>
      </w:rPr>
    </w:lvl>
    <w:lvl w:ilvl="6" w:tplc="79B21C20" w:tentative="1">
      <w:start w:val="1"/>
      <w:numFmt w:val="bullet"/>
      <w:lvlText w:val=""/>
      <w:lvlJc w:val="left"/>
      <w:pPr>
        <w:tabs>
          <w:tab w:val="num" w:pos="5720"/>
        </w:tabs>
        <w:ind w:left="5720" w:hanging="360"/>
      </w:pPr>
      <w:rPr>
        <w:rFonts w:ascii="Symbol" w:hAnsi="Symbol" w:hint="default"/>
      </w:rPr>
    </w:lvl>
    <w:lvl w:ilvl="7" w:tplc="6C3C9612" w:tentative="1">
      <w:start w:val="1"/>
      <w:numFmt w:val="bullet"/>
      <w:lvlText w:val="o"/>
      <w:lvlJc w:val="left"/>
      <w:pPr>
        <w:tabs>
          <w:tab w:val="num" w:pos="6440"/>
        </w:tabs>
        <w:ind w:left="6440" w:hanging="360"/>
      </w:pPr>
      <w:rPr>
        <w:rFonts w:ascii="Courier New" w:hAnsi="Courier New" w:hint="default"/>
      </w:rPr>
    </w:lvl>
    <w:lvl w:ilvl="8" w:tplc="D526B55C">
      <w:start w:val="1"/>
      <w:numFmt w:val="bullet"/>
      <w:lvlText w:val=""/>
      <w:lvlJc w:val="left"/>
      <w:pPr>
        <w:tabs>
          <w:tab w:val="num" w:pos="7160"/>
        </w:tabs>
        <w:ind w:left="7160" w:hanging="360"/>
      </w:pPr>
      <w:rPr>
        <w:rFonts w:ascii="Wingdings" w:hAnsi="Wingdings" w:hint="default"/>
      </w:rPr>
    </w:lvl>
  </w:abstractNum>
  <w:abstractNum w:abstractNumId="18">
    <w:nsid w:val="433B61E7"/>
    <w:multiLevelType w:val="hybridMultilevel"/>
    <w:tmpl w:val="C2FCBC3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43EE3DF5"/>
    <w:multiLevelType w:val="multilevel"/>
    <w:tmpl w:val="7D56BEB4"/>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20">
    <w:nsid w:val="50905DEC"/>
    <w:multiLevelType w:val="hybridMultilevel"/>
    <w:tmpl w:val="204C8686"/>
    <w:lvl w:ilvl="0" w:tplc="04190001">
      <w:start w:val="1"/>
      <w:numFmt w:val="bullet"/>
      <w:lvlText w:val=""/>
      <w:lvlJc w:val="left"/>
      <w:pPr>
        <w:tabs>
          <w:tab w:val="num" w:pos="1259"/>
        </w:tabs>
        <w:ind w:left="1259" w:hanging="360"/>
      </w:pPr>
      <w:rPr>
        <w:rFonts w:ascii="Symbol" w:hAnsi="Symbol" w:hint="default"/>
      </w:rPr>
    </w:lvl>
    <w:lvl w:ilvl="1" w:tplc="04190003" w:tentative="1">
      <w:start w:val="1"/>
      <w:numFmt w:val="bullet"/>
      <w:lvlText w:val="o"/>
      <w:lvlJc w:val="left"/>
      <w:pPr>
        <w:tabs>
          <w:tab w:val="num" w:pos="1979"/>
        </w:tabs>
        <w:ind w:left="1979" w:hanging="360"/>
      </w:pPr>
      <w:rPr>
        <w:rFonts w:ascii="Courier New" w:hAnsi="Courier New" w:hint="default"/>
      </w:rPr>
    </w:lvl>
    <w:lvl w:ilvl="2" w:tplc="04190005" w:tentative="1">
      <w:start w:val="1"/>
      <w:numFmt w:val="bullet"/>
      <w:lvlText w:val=""/>
      <w:lvlJc w:val="left"/>
      <w:pPr>
        <w:tabs>
          <w:tab w:val="num" w:pos="2699"/>
        </w:tabs>
        <w:ind w:left="2699" w:hanging="360"/>
      </w:pPr>
      <w:rPr>
        <w:rFonts w:ascii="Wingdings" w:hAnsi="Wingdings" w:hint="default"/>
      </w:rPr>
    </w:lvl>
    <w:lvl w:ilvl="3" w:tplc="04190001" w:tentative="1">
      <w:start w:val="1"/>
      <w:numFmt w:val="bullet"/>
      <w:lvlText w:val=""/>
      <w:lvlJc w:val="left"/>
      <w:pPr>
        <w:tabs>
          <w:tab w:val="num" w:pos="3419"/>
        </w:tabs>
        <w:ind w:left="3419" w:hanging="360"/>
      </w:pPr>
      <w:rPr>
        <w:rFonts w:ascii="Symbol" w:hAnsi="Symbol" w:hint="default"/>
      </w:rPr>
    </w:lvl>
    <w:lvl w:ilvl="4" w:tplc="04190003" w:tentative="1">
      <w:start w:val="1"/>
      <w:numFmt w:val="bullet"/>
      <w:lvlText w:val="o"/>
      <w:lvlJc w:val="left"/>
      <w:pPr>
        <w:tabs>
          <w:tab w:val="num" w:pos="4139"/>
        </w:tabs>
        <w:ind w:left="4139" w:hanging="360"/>
      </w:pPr>
      <w:rPr>
        <w:rFonts w:ascii="Courier New" w:hAnsi="Courier New" w:hint="default"/>
      </w:rPr>
    </w:lvl>
    <w:lvl w:ilvl="5" w:tplc="04190005" w:tentative="1">
      <w:start w:val="1"/>
      <w:numFmt w:val="bullet"/>
      <w:lvlText w:val=""/>
      <w:lvlJc w:val="left"/>
      <w:pPr>
        <w:tabs>
          <w:tab w:val="num" w:pos="4859"/>
        </w:tabs>
        <w:ind w:left="4859" w:hanging="360"/>
      </w:pPr>
      <w:rPr>
        <w:rFonts w:ascii="Wingdings" w:hAnsi="Wingdings" w:hint="default"/>
      </w:rPr>
    </w:lvl>
    <w:lvl w:ilvl="6" w:tplc="04190001" w:tentative="1">
      <w:start w:val="1"/>
      <w:numFmt w:val="bullet"/>
      <w:lvlText w:val=""/>
      <w:lvlJc w:val="left"/>
      <w:pPr>
        <w:tabs>
          <w:tab w:val="num" w:pos="5579"/>
        </w:tabs>
        <w:ind w:left="5579" w:hanging="360"/>
      </w:pPr>
      <w:rPr>
        <w:rFonts w:ascii="Symbol" w:hAnsi="Symbol" w:hint="default"/>
      </w:rPr>
    </w:lvl>
    <w:lvl w:ilvl="7" w:tplc="04190003" w:tentative="1">
      <w:start w:val="1"/>
      <w:numFmt w:val="bullet"/>
      <w:lvlText w:val="o"/>
      <w:lvlJc w:val="left"/>
      <w:pPr>
        <w:tabs>
          <w:tab w:val="num" w:pos="6299"/>
        </w:tabs>
        <w:ind w:left="6299" w:hanging="360"/>
      </w:pPr>
      <w:rPr>
        <w:rFonts w:ascii="Courier New" w:hAnsi="Courier New" w:hint="default"/>
      </w:rPr>
    </w:lvl>
    <w:lvl w:ilvl="8" w:tplc="04190005" w:tentative="1">
      <w:start w:val="1"/>
      <w:numFmt w:val="bullet"/>
      <w:lvlText w:val=""/>
      <w:lvlJc w:val="left"/>
      <w:pPr>
        <w:tabs>
          <w:tab w:val="num" w:pos="7019"/>
        </w:tabs>
        <w:ind w:left="7019" w:hanging="360"/>
      </w:pPr>
      <w:rPr>
        <w:rFonts w:ascii="Wingdings" w:hAnsi="Wingdings" w:hint="default"/>
      </w:rPr>
    </w:lvl>
  </w:abstractNum>
  <w:abstractNum w:abstractNumId="21">
    <w:nsid w:val="57C57476"/>
    <w:multiLevelType w:val="hybridMultilevel"/>
    <w:tmpl w:val="2A487ECE"/>
    <w:lvl w:ilvl="0" w:tplc="0419000B">
      <w:start w:val="1"/>
      <w:numFmt w:val="bullet"/>
      <w:lvlText w:val=""/>
      <w:lvlJc w:val="left"/>
      <w:pPr>
        <w:ind w:left="2120" w:hanging="360"/>
      </w:pPr>
      <w:rPr>
        <w:rFonts w:ascii="Wingdings" w:hAnsi="Wingdings" w:hint="default"/>
      </w:rPr>
    </w:lvl>
    <w:lvl w:ilvl="1" w:tplc="04190003" w:tentative="1">
      <w:start w:val="1"/>
      <w:numFmt w:val="bullet"/>
      <w:lvlText w:val="o"/>
      <w:lvlJc w:val="left"/>
      <w:pPr>
        <w:ind w:left="2840" w:hanging="360"/>
      </w:pPr>
      <w:rPr>
        <w:rFonts w:ascii="Courier New" w:hAnsi="Courier New" w:cs="Courier New" w:hint="default"/>
      </w:rPr>
    </w:lvl>
    <w:lvl w:ilvl="2" w:tplc="04190005" w:tentative="1">
      <w:start w:val="1"/>
      <w:numFmt w:val="bullet"/>
      <w:lvlText w:val=""/>
      <w:lvlJc w:val="left"/>
      <w:pPr>
        <w:ind w:left="3560" w:hanging="360"/>
      </w:pPr>
      <w:rPr>
        <w:rFonts w:ascii="Wingdings" w:hAnsi="Wingdings" w:hint="default"/>
      </w:rPr>
    </w:lvl>
    <w:lvl w:ilvl="3" w:tplc="04190001" w:tentative="1">
      <w:start w:val="1"/>
      <w:numFmt w:val="bullet"/>
      <w:lvlText w:val=""/>
      <w:lvlJc w:val="left"/>
      <w:pPr>
        <w:ind w:left="4280" w:hanging="360"/>
      </w:pPr>
      <w:rPr>
        <w:rFonts w:ascii="Symbol" w:hAnsi="Symbol" w:hint="default"/>
      </w:rPr>
    </w:lvl>
    <w:lvl w:ilvl="4" w:tplc="04190003" w:tentative="1">
      <w:start w:val="1"/>
      <w:numFmt w:val="bullet"/>
      <w:lvlText w:val="o"/>
      <w:lvlJc w:val="left"/>
      <w:pPr>
        <w:ind w:left="5000" w:hanging="360"/>
      </w:pPr>
      <w:rPr>
        <w:rFonts w:ascii="Courier New" w:hAnsi="Courier New" w:cs="Courier New" w:hint="default"/>
      </w:rPr>
    </w:lvl>
    <w:lvl w:ilvl="5" w:tplc="04190005" w:tentative="1">
      <w:start w:val="1"/>
      <w:numFmt w:val="bullet"/>
      <w:lvlText w:val=""/>
      <w:lvlJc w:val="left"/>
      <w:pPr>
        <w:ind w:left="5720" w:hanging="360"/>
      </w:pPr>
      <w:rPr>
        <w:rFonts w:ascii="Wingdings" w:hAnsi="Wingdings" w:hint="default"/>
      </w:rPr>
    </w:lvl>
    <w:lvl w:ilvl="6" w:tplc="04190001" w:tentative="1">
      <w:start w:val="1"/>
      <w:numFmt w:val="bullet"/>
      <w:lvlText w:val=""/>
      <w:lvlJc w:val="left"/>
      <w:pPr>
        <w:ind w:left="6440" w:hanging="360"/>
      </w:pPr>
      <w:rPr>
        <w:rFonts w:ascii="Symbol" w:hAnsi="Symbol" w:hint="default"/>
      </w:rPr>
    </w:lvl>
    <w:lvl w:ilvl="7" w:tplc="04190003" w:tentative="1">
      <w:start w:val="1"/>
      <w:numFmt w:val="bullet"/>
      <w:lvlText w:val="o"/>
      <w:lvlJc w:val="left"/>
      <w:pPr>
        <w:ind w:left="7160" w:hanging="360"/>
      </w:pPr>
      <w:rPr>
        <w:rFonts w:ascii="Courier New" w:hAnsi="Courier New" w:cs="Courier New" w:hint="default"/>
      </w:rPr>
    </w:lvl>
    <w:lvl w:ilvl="8" w:tplc="04190005" w:tentative="1">
      <w:start w:val="1"/>
      <w:numFmt w:val="bullet"/>
      <w:lvlText w:val=""/>
      <w:lvlJc w:val="left"/>
      <w:pPr>
        <w:ind w:left="7880" w:hanging="360"/>
      </w:pPr>
      <w:rPr>
        <w:rFonts w:ascii="Wingdings" w:hAnsi="Wingdings" w:hint="default"/>
      </w:rPr>
    </w:lvl>
  </w:abstractNum>
  <w:abstractNum w:abstractNumId="22">
    <w:nsid w:val="63DE0B97"/>
    <w:multiLevelType w:val="hybridMultilevel"/>
    <w:tmpl w:val="EC16AFF8"/>
    <w:lvl w:ilvl="0" w:tplc="2E2A5842">
      <w:start w:val="1"/>
      <w:numFmt w:val="decimal"/>
      <w:lvlText w:val="%1."/>
      <w:lvlJc w:val="left"/>
      <w:pPr>
        <w:ind w:left="720" w:hanging="360"/>
      </w:pPr>
      <w:rPr>
        <w:rFonts w:cs="Times New Roman" w:hint="default"/>
      </w:rPr>
    </w:lvl>
    <w:lvl w:ilvl="1" w:tplc="503A17A8">
      <w:numFmt w:val="none"/>
      <w:lvlText w:val=""/>
      <w:lvlJc w:val="left"/>
      <w:pPr>
        <w:tabs>
          <w:tab w:val="num" w:pos="360"/>
        </w:tabs>
      </w:pPr>
      <w:rPr>
        <w:rFonts w:cs="Times New Roman"/>
      </w:rPr>
    </w:lvl>
    <w:lvl w:ilvl="2" w:tplc="11B4697C">
      <w:numFmt w:val="none"/>
      <w:lvlText w:val=""/>
      <w:lvlJc w:val="left"/>
      <w:pPr>
        <w:tabs>
          <w:tab w:val="num" w:pos="360"/>
        </w:tabs>
      </w:pPr>
      <w:rPr>
        <w:rFonts w:cs="Times New Roman"/>
      </w:rPr>
    </w:lvl>
    <w:lvl w:ilvl="3" w:tplc="1E1424EA">
      <w:numFmt w:val="none"/>
      <w:lvlText w:val=""/>
      <w:lvlJc w:val="left"/>
      <w:pPr>
        <w:tabs>
          <w:tab w:val="num" w:pos="360"/>
        </w:tabs>
      </w:pPr>
      <w:rPr>
        <w:rFonts w:cs="Times New Roman"/>
      </w:rPr>
    </w:lvl>
    <w:lvl w:ilvl="4" w:tplc="6FF2FB42">
      <w:numFmt w:val="none"/>
      <w:lvlText w:val=""/>
      <w:lvlJc w:val="left"/>
      <w:pPr>
        <w:tabs>
          <w:tab w:val="num" w:pos="360"/>
        </w:tabs>
      </w:pPr>
      <w:rPr>
        <w:rFonts w:cs="Times New Roman"/>
      </w:rPr>
    </w:lvl>
    <w:lvl w:ilvl="5" w:tplc="9CEED44E">
      <w:numFmt w:val="none"/>
      <w:lvlText w:val=""/>
      <w:lvlJc w:val="left"/>
      <w:pPr>
        <w:tabs>
          <w:tab w:val="num" w:pos="360"/>
        </w:tabs>
      </w:pPr>
      <w:rPr>
        <w:rFonts w:cs="Times New Roman"/>
      </w:rPr>
    </w:lvl>
    <w:lvl w:ilvl="6" w:tplc="553066F4">
      <w:numFmt w:val="none"/>
      <w:lvlText w:val=""/>
      <w:lvlJc w:val="left"/>
      <w:pPr>
        <w:tabs>
          <w:tab w:val="num" w:pos="360"/>
        </w:tabs>
      </w:pPr>
      <w:rPr>
        <w:rFonts w:cs="Times New Roman"/>
      </w:rPr>
    </w:lvl>
    <w:lvl w:ilvl="7" w:tplc="FF3645B2">
      <w:numFmt w:val="none"/>
      <w:lvlText w:val=""/>
      <w:lvlJc w:val="left"/>
      <w:pPr>
        <w:tabs>
          <w:tab w:val="num" w:pos="360"/>
        </w:tabs>
      </w:pPr>
      <w:rPr>
        <w:rFonts w:cs="Times New Roman"/>
      </w:rPr>
    </w:lvl>
    <w:lvl w:ilvl="8" w:tplc="1F2AE99E">
      <w:numFmt w:val="none"/>
      <w:lvlText w:val=""/>
      <w:lvlJc w:val="left"/>
      <w:pPr>
        <w:tabs>
          <w:tab w:val="num" w:pos="360"/>
        </w:tabs>
      </w:pPr>
      <w:rPr>
        <w:rFonts w:cs="Times New Roman"/>
      </w:rPr>
    </w:lvl>
  </w:abstractNum>
  <w:abstractNum w:abstractNumId="23">
    <w:nsid w:val="6A557ACB"/>
    <w:multiLevelType w:val="hybridMultilevel"/>
    <w:tmpl w:val="894219BC"/>
    <w:lvl w:ilvl="0" w:tplc="6A640E76">
      <w:start w:val="1"/>
      <w:numFmt w:val="decimal"/>
      <w:pStyle w:val="a"/>
      <w:lvlText w:val="(%1)"/>
      <w:lvlJc w:val="left"/>
      <w:pPr>
        <w:tabs>
          <w:tab w:val="num" w:pos="567"/>
        </w:tabs>
      </w:pPr>
      <w:rPr>
        <w:rFonts w:ascii="Verdana" w:hAnsi="Verdana" w:cs="Times New Roman" w:hint="default"/>
        <w:b w:val="0"/>
        <w:i w:val="0"/>
        <w:caps w:val="0"/>
        <w:strike w:val="0"/>
        <w:dstrike w:val="0"/>
        <w:vanish w:val="0"/>
        <w:color w:val="000000"/>
        <w:sz w:val="20"/>
        <w:szCs w:val="20"/>
        <w:u w:val="none"/>
        <w:vertAlign w:val="baseline"/>
      </w:rPr>
    </w:lvl>
    <w:lvl w:ilvl="1" w:tplc="42E6D878">
      <w:start w:val="1"/>
      <w:numFmt w:val="bullet"/>
      <w:lvlText w:val=""/>
      <w:lvlJc w:val="left"/>
      <w:pPr>
        <w:tabs>
          <w:tab w:val="num" w:pos="1440"/>
        </w:tabs>
        <w:ind w:left="1440" w:hanging="360"/>
      </w:pPr>
      <w:rPr>
        <w:rFonts w:ascii="Symbol" w:hAnsi="Symbol" w:hint="default"/>
        <w:b w:val="0"/>
        <w:i w:val="0"/>
        <w:caps w:val="0"/>
        <w:strike w:val="0"/>
        <w:dstrike w:val="0"/>
        <w:vanish w:val="0"/>
        <w:color w:val="auto"/>
        <w:sz w:val="20"/>
        <w:u w:val="none"/>
        <w:vertAlign w:val="baseline"/>
      </w:rPr>
    </w:lvl>
    <w:lvl w:ilvl="2" w:tplc="0419001B" w:tentative="1">
      <w:start w:val="1"/>
      <w:numFmt w:val="lowerRoman"/>
      <w:lvlText w:val="%3."/>
      <w:lvlJc w:val="right"/>
      <w:pPr>
        <w:tabs>
          <w:tab w:val="num" w:pos="2160"/>
        </w:tabs>
        <w:ind w:left="2160" w:hanging="180"/>
      </w:pPr>
      <w:rPr>
        <w:rFonts w:cs="Times New Roman"/>
      </w:rPr>
    </w:lvl>
    <w:lvl w:ilvl="3" w:tplc="0419000F" w:tentative="1">
      <w:start w:val="1"/>
      <w:numFmt w:val="decimal"/>
      <w:lvlText w:val="%4."/>
      <w:lvlJc w:val="left"/>
      <w:pPr>
        <w:tabs>
          <w:tab w:val="num" w:pos="2880"/>
        </w:tabs>
        <w:ind w:left="2880" w:hanging="360"/>
      </w:pPr>
      <w:rPr>
        <w:rFonts w:cs="Times New Roman"/>
      </w:rPr>
    </w:lvl>
    <w:lvl w:ilvl="4" w:tplc="04190019" w:tentative="1">
      <w:start w:val="1"/>
      <w:numFmt w:val="lowerLetter"/>
      <w:lvlText w:val="%5."/>
      <w:lvlJc w:val="left"/>
      <w:pPr>
        <w:tabs>
          <w:tab w:val="num" w:pos="3600"/>
        </w:tabs>
        <w:ind w:left="3600" w:hanging="360"/>
      </w:pPr>
      <w:rPr>
        <w:rFonts w:cs="Times New Roman"/>
      </w:rPr>
    </w:lvl>
    <w:lvl w:ilvl="5" w:tplc="0419001B" w:tentative="1">
      <w:start w:val="1"/>
      <w:numFmt w:val="lowerRoman"/>
      <w:lvlText w:val="%6."/>
      <w:lvlJc w:val="right"/>
      <w:pPr>
        <w:tabs>
          <w:tab w:val="num" w:pos="4320"/>
        </w:tabs>
        <w:ind w:left="4320" w:hanging="180"/>
      </w:pPr>
      <w:rPr>
        <w:rFonts w:cs="Times New Roman"/>
      </w:rPr>
    </w:lvl>
    <w:lvl w:ilvl="6" w:tplc="0419000F" w:tentative="1">
      <w:start w:val="1"/>
      <w:numFmt w:val="decimal"/>
      <w:lvlText w:val="%7."/>
      <w:lvlJc w:val="left"/>
      <w:pPr>
        <w:tabs>
          <w:tab w:val="num" w:pos="5040"/>
        </w:tabs>
        <w:ind w:left="5040" w:hanging="360"/>
      </w:pPr>
      <w:rPr>
        <w:rFonts w:cs="Times New Roman"/>
      </w:rPr>
    </w:lvl>
    <w:lvl w:ilvl="7" w:tplc="04190019" w:tentative="1">
      <w:start w:val="1"/>
      <w:numFmt w:val="lowerLetter"/>
      <w:lvlText w:val="%8."/>
      <w:lvlJc w:val="left"/>
      <w:pPr>
        <w:tabs>
          <w:tab w:val="num" w:pos="5760"/>
        </w:tabs>
        <w:ind w:left="5760" w:hanging="360"/>
      </w:pPr>
      <w:rPr>
        <w:rFonts w:cs="Times New Roman"/>
      </w:rPr>
    </w:lvl>
    <w:lvl w:ilvl="8" w:tplc="0419001B" w:tentative="1">
      <w:start w:val="1"/>
      <w:numFmt w:val="lowerRoman"/>
      <w:lvlText w:val="%9."/>
      <w:lvlJc w:val="right"/>
      <w:pPr>
        <w:tabs>
          <w:tab w:val="num" w:pos="6480"/>
        </w:tabs>
        <w:ind w:left="6480" w:hanging="180"/>
      </w:pPr>
      <w:rPr>
        <w:rFonts w:cs="Times New Roman"/>
      </w:rPr>
    </w:lvl>
  </w:abstractNum>
  <w:abstractNum w:abstractNumId="24">
    <w:nsid w:val="702E7640"/>
    <w:multiLevelType w:val="hybridMultilevel"/>
    <w:tmpl w:val="AD1ED07C"/>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5">
    <w:nsid w:val="7561642E"/>
    <w:multiLevelType w:val="hybridMultilevel"/>
    <w:tmpl w:val="1CAE9810"/>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6">
    <w:nsid w:val="77C91B5C"/>
    <w:multiLevelType w:val="hybridMultilevel"/>
    <w:tmpl w:val="B86E0C6C"/>
    <w:lvl w:ilvl="0" w:tplc="04190001">
      <w:start w:val="1"/>
      <w:numFmt w:val="bullet"/>
      <w:lvlText w:val=""/>
      <w:lvlJc w:val="left"/>
      <w:pPr>
        <w:ind w:left="1400" w:hanging="360"/>
      </w:pPr>
      <w:rPr>
        <w:rFonts w:ascii="Symbol" w:hAnsi="Symbol" w:hint="default"/>
      </w:rPr>
    </w:lvl>
    <w:lvl w:ilvl="1" w:tplc="04190003" w:tentative="1">
      <w:start w:val="1"/>
      <w:numFmt w:val="bullet"/>
      <w:lvlText w:val="o"/>
      <w:lvlJc w:val="left"/>
      <w:pPr>
        <w:ind w:left="2120" w:hanging="360"/>
      </w:pPr>
      <w:rPr>
        <w:rFonts w:ascii="Courier New" w:hAnsi="Courier New" w:cs="Courier New" w:hint="default"/>
      </w:rPr>
    </w:lvl>
    <w:lvl w:ilvl="2" w:tplc="04190005" w:tentative="1">
      <w:start w:val="1"/>
      <w:numFmt w:val="bullet"/>
      <w:lvlText w:val=""/>
      <w:lvlJc w:val="left"/>
      <w:pPr>
        <w:ind w:left="2840" w:hanging="360"/>
      </w:pPr>
      <w:rPr>
        <w:rFonts w:ascii="Wingdings" w:hAnsi="Wingdings" w:hint="default"/>
      </w:rPr>
    </w:lvl>
    <w:lvl w:ilvl="3" w:tplc="04190001" w:tentative="1">
      <w:start w:val="1"/>
      <w:numFmt w:val="bullet"/>
      <w:lvlText w:val=""/>
      <w:lvlJc w:val="left"/>
      <w:pPr>
        <w:ind w:left="3560" w:hanging="360"/>
      </w:pPr>
      <w:rPr>
        <w:rFonts w:ascii="Symbol" w:hAnsi="Symbol" w:hint="default"/>
      </w:rPr>
    </w:lvl>
    <w:lvl w:ilvl="4" w:tplc="04190003" w:tentative="1">
      <w:start w:val="1"/>
      <w:numFmt w:val="bullet"/>
      <w:lvlText w:val="o"/>
      <w:lvlJc w:val="left"/>
      <w:pPr>
        <w:ind w:left="4280" w:hanging="360"/>
      </w:pPr>
      <w:rPr>
        <w:rFonts w:ascii="Courier New" w:hAnsi="Courier New" w:cs="Courier New" w:hint="default"/>
      </w:rPr>
    </w:lvl>
    <w:lvl w:ilvl="5" w:tplc="04190005" w:tentative="1">
      <w:start w:val="1"/>
      <w:numFmt w:val="bullet"/>
      <w:lvlText w:val=""/>
      <w:lvlJc w:val="left"/>
      <w:pPr>
        <w:ind w:left="5000" w:hanging="360"/>
      </w:pPr>
      <w:rPr>
        <w:rFonts w:ascii="Wingdings" w:hAnsi="Wingdings" w:hint="default"/>
      </w:rPr>
    </w:lvl>
    <w:lvl w:ilvl="6" w:tplc="04190001" w:tentative="1">
      <w:start w:val="1"/>
      <w:numFmt w:val="bullet"/>
      <w:lvlText w:val=""/>
      <w:lvlJc w:val="left"/>
      <w:pPr>
        <w:ind w:left="5720" w:hanging="360"/>
      </w:pPr>
      <w:rPr>
        <w:rFonts w:ascii="Symbol" w:hAnsi="Symbol" w:hint="default"/>
      </w:rPr>
    </w:lvl>
    <w:lvl w:ilvl="7" w:tplc="04190003" w:tentative="1">
      <w:start w:val="1"/>
      <w:numFmt w:val="bullet"/>
      <w:lvlText w:val="o"/>
      <w:lvlJc w:val="left"/>
      <w:pPr>
        <w:ind w:left="6440" w:hanging="360"/>
      </w:pPr>
      <w:rPr>
        <w:rFonts w:ascii="Courier New" w:hAnsi="Courier New" w:cs="Courier New" w:hint="default"/>
      </w:rPr>
    </w:lvl>
    <w:lvl w:ilvl="8" w:tplc="04190005" w:tentative="1">
      <w:start w:val="1"/>
      <w:numFmt w:val="bullet"/>
      <w:lvlText w:val=""/>
      <w:lvlJc w:val="left"/>
      <w:pPr>
        <w:ind w:left="7160" w:hanging="360"/>
      </w:pPr>
      <w:rPr>
        <w:rFonts w:ascii="Wingdings" w:hAnsi="Wingdings" w:hint="default"/>
      </w:rPr>
    </w:lvl>
  </w:abstractNum>
  <w:abstractNum w:abstractNumId="27">
    <w:nsid w:val="7AA973FF"/>
    <w:multiLevelType w:val="hybridMultilevel"/>
    <w:tmpl w:val="9894DBA2"/>
    <w:lvl w:ilvl="0" w:tplc="0419000B">
      <w:start w:val="1"/>
      <w:numFmt w:val="bullet"/>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7"/>
  </w:num>
  <w:num w:numId="2">
    <w:abstractNumId w:val="11"/>
  </w:num>
  <w:num w:numId="3">
    <w:abstractNumId w:val="23"/>
  </w:num>
  <w:num w:numId="4">
    <w:abstractNumId w:val="10"/>
  </w:num>
  <w:num w:numId="5">
    <w:abstractNumId w:val="22"/>
  </w:num>
  <w:num w:numId="6">
    <w:abstractNumId w:val="9"/>
  </w:num>
  <w:num w:numId="7">
    <w:abstractNumId w:val="7"/>
  </w:num>
  <w:num w:numId="8">
    <w:abstractNumId w:val="6"/>
  </w:num>
  <w:num w:numId="9">
    <w:abstractNumId w:val="5"/>
  </w:num>
  <w:num w:numId="10">
    <w:abstractNumId w:val="4"/>
  </w:num>
  <w:num w:numId="11">
    <w:abstractNumId w:val="8"/>
  </w:num>
  <w:num w:numId="12">
    <w:abstractNumId w:val="3"/>
  </w:num>
  <w:num w:numId="13">
    <w:abstractNumId w:val="2"/>
  </w:num>
  <w:num w:numId="14">
    <w:abstractNumId w:val="1"/>
  </w:num>
  <w:num w:numId="15">
    <w:abstractNumId w:val="0"/>
  </w:num>
  <w:num w:numId="16">
    <w:abstractNumId w:val="16"/>
  </w:num>
  <w:num w:numId="17">
    <w:abstractNumId w:val="20"/>
  </w:num>
  <w:num w:numId="18">
    <w:abstractNumId w:val="24"/>
  </w:num>
  <w:num w:numId="19">
    <w:abstractNumId w:val="18"/>
  </w:num>
  <w:num w:numId="20">
    <w:abstractNumId w:val="15"/>
  </w:num>
  <w:num w:numId="21">
    <w:abstractNumId w:val="19"/>
  </w:num>
  <w:num w:numId="22">
    <w:abstractNumId w:val="13"/>
  </w:num>
  <w:num w:numId="23">
    <w:abstractNumId w:val="25"/>
  </w:num>
  <w:num w:numId="24">
    <w:abstractNumId w:val="27"/>
  </w:num>
  <w:num w:numId="25">
    <w:abstractNumId w:val="12"/>
  </w:num>
  <w:num w:numId="26">
    <w:abstractNumId w:val="14"/>
  </w:num>
  <w:num w:numId="27">
    <w:abstractNumId w:val="26"/>
  </w:num>
  <w:num w:numId="28">
    <w:abstractNumId w:val="21"/>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drawingGridHorizontalSpacing w:val="12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
  <w:rsids>
    <w:rsidRoot w:val="00EF50AB"/>
    <w:rsid w:val="00000276"/>
    <w:rsid w:val="000013E6"/>
    <w:rsid w:val="00001CCA"/>
    <w:rsid w:val="00002251"/>
    <w:rsid w:val="00003539"/>
    <w:rsid w:val="00007F42"/>
    <w:rsid w:val="000109E6"/>
    <w:rsid w:val="0001203F"/>
    <w:rsid w:val="00014487"/>
    <w:rsid w:val="0001627C"/>
    <w:rsid w:val="00016C6A"/>
    <w:rsid w:val="00020208"/>
    <w:rsid w:val="0002075A"/>
    <w:rsid w:val="000227E9"/>
    <w:rsid w:val="00025A09"/>
    <w:rsid w:val="00025A7C"/>
    <w:rsid w:val="00025B14"/>
    <w:rsid w:val="000265A2"/>
    <w:rsid w:val="00026B3D"/>
    <w:rsid w:val="00026BA0"/>
    <w:rsid w:val="00026CC7"/>
    <w:rsid w:val="00027054"/>
    <w:rsid w:val="00030089"/>
    <w:rsid w:val="00030A27"/>
    <w:rsid w:val="00030F3B"/>
    <w:rsid w:val="000314CC"/>
    <w:rsid w:val="000327C2"/>
    <w:rsid w:val="000331D6"/>
    <w:rsid w:val="00033F82"/>
    <w:rsid w:val="00035AAD"/>
    <w:rsid w:val="00036E60"/>
    <w:rsid w:val="00040FF1"/>
    <w:rsid w:val="000425B1"/>
    <w:rsid w:val="00043633"/>
    <w:rsid w:val="00043CE6"/>
    <w:rsid w:val="00043EAA"/>
    <w:rsid w:val="00044687"/>
    <w:rsid w:val="00044AC0"/>
    <w:rsid w:val="000461B8"/>
    <w:rsid w:val="00047414"/>
    <w:rsid w:val="00047D9D"/>
    <w:rsid w:val="00050B82"/>
    <w:rsid w:val="000525F5"/>
    <w:rsid w:val="00053CF4"/>
    <w:rsid w:val="00054767"/>
    <w:rsid w:val="0005597F"/>
    <w:rsid w:val="000577EA"/>
    <w:rsid w:val="000607B5"/>
    <w:rsid w:val="00061155"/>
    <w:rsid w:val="000631F0"/>
    <w:rsid w:val="00063986"/>
    <w:rsid w:val="00063F13"/>
    <w:rsid w:val="00064B54"/>
    <w:rsid w:val="000679BD"/>
    <w:rsid w:val="00067B44"/>
    <w:rsid w:val="000713E8"/>
    <w:rsid w:val="00074F79"/>
    <w:rsid w:val="00075637"/>
    <w:rsid w:val="00075DD8"/>
    <w:rsid w:val="000776BD"/>
    <w:rsid w:val="00081326"/>
    <w:rsid w:val="000815DD"/>
    <w:rsid w:val="000818BA"/>
    <w:rsid w:val="0008260A"/>
    <w:rsid w:val="0008281C"/>
    <w:rsid w:val="00083955"/>
    <w:rsid w:val="00083B6C"/>
    <w:rsid w:val="000848D0"/>
    <w:rsid w:val="00084A75"/>
    <w:rsid w:val="00092B67"/>
    <w:rsid w:val="000943E8"/>
    <w:rsid w:val="00094CE9"/>
    <w:rsid w:val="00095656"/>
    <w:rsid w:val="000957BA"/>
    <w:rsid w:val="000975F5"/>
    <w:rsid w:val="00097924"/>
    <w:rsid w:val="00097F9F"/>
    <w:rsid w:val="000A02B2"/>
    <w:rsid w:val="000A0760"/>
    <w:rsid w:val="000A1F93"/>
    <w:rsid w:val="000A3D99"/>
    <w:rsid w:val="000A418A"/>
    <w:rsid w:val="000A4567"/>
    <w:rsid w:val="000A4675"/>
    <w:rsid w:val="000A7356"/>
    <w:rsid w:val="000A7501"/>
    <w:rsid w:val="000A7886"/>
    <w:rsid w:val="000B0769"/>
    <w:rsid w:val="000B33A9"/>
    <w:rsid w:val="000B362F"/>
    <w:rsid w:val="000B45BB"/>
    <w:rsid w:val="000B4E99"/>
    <w:rsid w:val="000B592B"/>
    <w:rsid w:val="000B5954"/>
    <w:rsid w:val="000B6533"/>
    <w:rsid w:val="000B7826"/>
    <w:rsid w:val="000B79AE"/>
    <w:rsid w:val="000C057C"/>
    <w:rsid w:val="000C0D61"/>
    <w:rsid w:val="000C1678"/>
    <w:rsid w:val="000C2050"/>
    <w:rsid w:val="000C2C07"/>
    <w:rsid w:val="000C3887"/>
    <w:rsid w:val="000C4AC6"/>
    <w:rsid w:val="000C61D2"/>
    <w:rsid w:val="000C75DA"/>
    <w:rsid w:val="000D1F52"/>
    <w:rsid w:val="000D5BAB"/>
    <w:rsid w:val="000D5F3F"/>
    <w:rsid w:val="000D6B8D"/>
    <w:rsid w:val="000D6FC4"/>
    <w:rsid w:val="000D7458"/>
    <w:rsid w:val="000E13E4"/>
    <w:rsid w:val="000E17FA"/>
    <w:rsid w:val="000E30A6"/>
    <w:rsid w:val="000E32A8"/>
    <w:rsid w:val="000E40C8"/>
    <w:rsid w:val="000E416D"/>
    <w:rsid w:val="000E4621"/>
    <w:rsid w:val="000E480E"/>
    <w:rsid w:val="000E5C37"/>
    <w:rsid w:val="000E5E93"/>
    <w:rsid w:val="000E5F32"/>
    <w:rsid w:val="000E7B1B"/>
    <w:rsid w:val="000F006D"/>
    <w:rsid w:val="000F48CB"/>
    <w:rsid w:val="000F6164"/>
    <w:rsid w:val="000F6A8F"/>
    <w:rsid w:val="000F6F95"/>
    <w:rsid w:val="001036E8"/>
    <w:rsid w:val="001039FE"/>
    <w:rsid w:val="00103C86"/>
    <w:rsid w:val="0010475E"/>
    <w:rsid w:val="00104BD7"/>
    <w:rsid w:val="00106429"/>
    <w:rsid w:val="00106C39"/>
    <w:rsid w:val="00107739"/>
    <w:rsid w:val="00107D9D"/>
    <w:rsid w:val="00110BFA"/>
    <w:rsid w:val="00111A42"/>
    <w:rsid w:val="00112152"/>
    <w:rsid w:val="00112F36"/>
    <w:rsid w:val="00116BC8"/>
    <w:rsid w:val="00116C63"/>
    <w:rsid w:val="00120030"/>
    <w:rsid w:val="00124E6B"/>
    <w:rsid w:val="0012545D"/>
    <w:rsid w:val="00131008"/>
    <w:rsid w:val="00131142"/>
    <w:rsid w:val="00131930"/>
    <w:rsid w:val="00131BA1"/>
    <w:rsid w:val="00131E1A"/>
    <w:rsid w:val="00132302"/>
    <w:rsid w:val="00133737"/>
    <w:rsid w:val="00134866"/>
    <w:rsid w:val="001359B4"/>
    <w:rsid w:val="0013620B"/>
    <w:rsid w:val="0013685C"/>
    <w:rsid w:val="00140366"/>
    <w:rsid w:val="001408AB"/>
    <w:rsid w:val="00140E35"/>
    <w:rsid w:val="001412A7"/>
    <w:rsid w:val="00141C22"/>
    <w:rsid w:val="00141C49"/>
    <w:rsid w:val="001439B1"/>
    <w:rsid w:val="00143C7D"/>
    <w:rsid w:val="00144063"/>
    <w:rsid w:val="001444E7"/>
    <w:rsid w:val="00145870"/>
    <w:rsid w:val="0014687D"/>
    <w:rsid w:val="0014771F"/>
    <w:rsid w:val="001512CC"/>
    <w:rsid w:val="00151945"/>
    <w:rsid w:val="001520CC"/>
    <w:rsid w:val="00152F95"/>
    <w:rsid w:val="00152FD6"/>
    <w:rsid w:val="001535FF"/>
    <w:rsid w:val="001544D3"/>
    <w:rsid w:val="0015522A"/>
    <w:rsid w:val="00162036"/>
    <w:rsid w:val="001628A7"/>
    <w:rsid w:val="00162E06"/>
    <w:rsid w:val="00162EC7"/>
    <w:rsid w:val="001634A6"/>
    <w:rsid w:val="00164742"/>
    <w:rsid w:val="00165040"/>
    <w:rsid w:val="0016532F"/>
    <w:rsid w:val="0016792E"/>
    <w:rsid w:val="00170625"/>
    <w:rsid w:val="00170B75"/>
    <w:rsid w:val="0017245C"/>
    <w:rsid w:val="001737F8"/>
    <w:rsid w:val="00173E6B"/>
    <w:rsid w:val="001744AC"/>
    <w:rsid w:val="00174507"/>
    <w:rsid w:val="001748C4"/>
    <w:rsid w:val="00174DD4"/>
    <w:rsid w:val="0017642C"/>
    <w:rsid w:val="00176949"/>
    <w:rsid w:val="001778E7"/>
    <w:rsid w:val="0018149F"/>
    <w:rsid w:val="00182BED"/>
    <w:rsid w:val="00182DAE"/>
    <w:rsid w:val="00183034"/>
    <w:rsid w:val="00184297"/>
    <w:rsid w:val="00184E3F"/>
    <w:rsid w:val="00186264"/>
    <w:rsid w:val="0018631F"/>
    <w:rsid w:val="001872B8"/>
    <w:rsid w:val="00187C29"/>
    <w:rsid w:val="00187CF4"/>
    <w:rsid w:val="00190C00"/>
    <w:rsid w:val="001923C0"/>
    <w:rsid w:val="00192793"/>
    <w:rsid w:val="001936FD"/>
    <w:rsid w:val="00195180"/>
    <w:rsid w:val="0019555E"/>
    <w:rsid w:val="0019601D"/>
    <w:rsid w:val="00196F32"/>
    <w:rsid w:val="00197467"/>
    <w:rsid w:val="001A04B0"/>
    <w:rsid w:val="001A4B2C"/>
    <w:rsid w:val="001A4CB1"/>
    <w:rsid w:val="001A4D8B"/>
    <w:rsid w:val="001A53F7"/>
    <w:rsid w:val="001A5776"/>
    <w:rsid w:val="001A5C27"/>
    <w:rsid w:val="001B1C72"/>
    <w:rsid w:val="001B314B"/>
    <w:rsid w:val="001B31E1"/>
    <w:rsid w:val="001C1990"/>
    <w:rsid w:val="001C4684"/>
    <w:rsid w:val="001C48C2"/>
    <w:rsid w:val="001C5A78"/>
    <w:rsid w:val="001C72AB"/>
    <w:rsid w:val="001C74F1"/>
    <w:rsid w:val="001C7D20"/>
    <w:rsid w:val="001D0345"/>
    <w:rsid w:val="001D115A"/>
    <w:rsid w:val="001D13C1"/>
    <w:rsid w:val="001D35B1"/>
    <w:rsid w:val="001D35CC"/>
    <w:rsid w:val="001D5622"/>
    <w:rsid w:val="001D5FEC"/>
    <w:rsid w:val="001E18FD"/>
    <w:rsid w:val="001E2638"/>
    <w:rsid w:val="001E4095"/>
    <w:rsid w:val="001E4FB7"/>
    <w:rsid w:val="001E51AF"/>
    <w:rsid w:val="001E7193"/>
    <w:rsid w:val="001E7F94"/>
    <w:rsid w:val="001F0844"/>
    <w:rsid w:val="001F16BD"/>
    <w:rsid w:val="001F2EEF"/>
    <w:rsid w:val="001F32C5"/>
    <w:rsid w:val="001F43DB"/>
    <w:rsid w:val="001F46D7"/>
    <w:rsid w:val="001F65F4"/>
    <w:rsid w:val="001F6603"/>
    <w:rsid w:val="00200EAE"/>
    <w:rsid w:val="00200FCC"/>
    <w:rsid w:val="00205183"/>
    <w:rsid w:val="00206439"/>
    <w:rsid w:val="00206A67"/>
    <w:rsid w:val="00207197"/>
    <w:rsid w:val="002074E1"/>
    <w:rsid w:val="00207E35"/>
    <w:rsid w:val="002106FB"/>
    <w:rsid w:val="00210F3A"/>
    <w:rsid w:val="0021177B"/>
    <w:rsid w:val="00211C1C"/>
    <w:rsid w:val="00212247"/>
    <w:rsid w:val="00212971"/>
    <w:rsid w:val="002138DA"/>
    <w:rsid w:val="00214FB2"/>
    <w:rsid w:val="002157DA"/>
    <w:rsid w:val="002172DA"/>
    <w:rsid w:val="00217952"/>
    <w:rsid w:val="00221D1C"/>
    <w:rsid w:val="00222322"/>
    <w:rsid w:val="00223843"/>
    <w:rsid w:val="002270F7"/>
    <w:rsid w:val="00234C79"/>
    <w:rsid w:val="00234DD6"/>
    <w:rsid w:val="00235396"/>
    <w:rsid w:val="002366CF"/>
    <w:rsid w:val="00240982"/>
    <w:rsid w:val="00242C8A"/>
    <w:rsid w:val="002437EA"/>
    <w:rsid w:val="00244E5B"/>
    <w:rsid w:val="00244E82"/>
    <w:rsid w:val="00250055"/>
    <w:rsid w:val="00250626"/>
    <w:rsid w:val="00251188"/>
    <w:rsid w:val="00251DA2"/>
    <w:rsid w:val="00251F1A"/>
    <w:rsid w:val="00253401"/>
    <w:rsid w:val="00255465"/>
    <w:rsid w:val="00257480"/>
    <w:rsid w:val="0025764F"/>
    <w:rsid w:val="002576F6"/>
    <w:rsid w:val="00261055"/>
    <w:rsid w:val="00262A07"/>
    <w:rsid w:val="00263E3D"/>
    <w:rsid w:val="00264AD6"/>
    <w:rsid w:val="002652E8"/>
    <w:rsid w:val="00265E63"/>
    <w:rsid w:val="00266DFC"/>
    <w:rsid w:val="00266E5C"/>
    <w:rsid w:val="002673D2"/>
    <w:rsid w:val="0026745F"/>
    <w:rsid w:val="002721D4"/>
    <w:rsid w:val="002722E0"/>
    <w:rsid w:val="00272E81"/>
    <w:rsid w:val="0027534F"/>
    <w:rsid w:val="00276A4B"/>
    <w:rsid w:val="00276E61"/>
    <w:rsid w:val="00277696"/>
    <w:rsid w:val="002810DE"/>
    <w:rsid w:val="002824D0"/>
    <w:rsid w:val="00283A77"/>
    <w:rsid w:val="00286200"/>
    <w:rsid w:val="00290B9E"/>
    <w:rsid w:val="00291AE8"/>
    <w:rsid w:val="00292C9B"/>
    <w:rsid w:val="00294192"/>
    <w:rsid w:val="00296BE6"/>
    <w:rsid w:val="0029728A"/>
    <w:rsid w:val="002972A5"/>
    <w:rsid w:val="00297A49"/>
    <w:rsid w:val="00297FB6"/>
    <w:rsid w:val="00297FE9"/>
    <w:rsid w:val="002A21B3"/>
    <w:rsid w:val="002A35F0"/>
    <w:rsid w:val="002A427A"/>
    <w:rsid w:val="002A4438"/>
    <w:rsid w:val="002A58AB"/>
    <w:rsid w:val="002A60B7"/>
    <w:rsid w:val="002A627E"/>
    <w:rsid w:val="002A693F"/>
    <w:rsid w:val="002B02D7"/>
    <w:rsid w:val="002B0DCD"/>
    <w:rsid w:val="002B278E"/>
    <w:rsid w:val="002B33E3"/>
    <w:rsid w:val="002B5EB2"/>
    <w:rsid w:val="002B623E"/>
    <w:rsid w:val="002B7782"/>
    <w:rsid w:val="002C0500"/>
    <w:rsid w:val="002C2BE2"/>
    <w:rsid w:val="002C31DC"/>
    <w:rsid w:val="002C33A3"/>
    <w:rsid w:val="002C3FB9"/>
    <w:rsid w:val="002C7CFB"/>
    <w:rsid w:val="002D010F"/>
    <w:rsid w:val="002D09C7"/>
    <w:rsid w:val="002D1CB6"/>
    <w:rsid w:val="002D27ED"/>
    <w:rsid w:val="002D29E2"/>
    <w:rsid w:val="002D32DD"/>
    <w:rsid w:val="002D5854"/>
    <w:rsid w:val="002E1492"/>
    <w:rsid w:val="002E4B6B"/>
    <w:rsid w:val="002E596D"/>
    <w:rsid w:val="002E5D8F"/>
    <w:rsid w:val="002E6A36"/>
    <w:rsid w:val="002E6C5B"/>
    <w:rsid w:val="002E77CC"/>
    <w:rsid w:val="002F06FE"/>
    <w:rsid w:val="002F0C8B"/>
    <w:rsid w:val="002F18F2"/>
    <w:rsid w:val="002F1F44"/>
    <w:rsid w:val="002F32D3"/>
    <w:rsid w:val="002F3DA7"/>
    <w:rsid w:val="002F53C4"/>
    <w:rsid w:val="002F618F"/>
    <w:rsid w:val="0030028A"/>
    <w:rsid w:val="00300975"/>
    <w:rsid w:val="0030114F"/>
    <w:rsid w:val="003065DC"/>
    <w:rsid w:val="00306678"/>
    <w:rsid w:val="00306DD1"/>
    <w:rsid w:val="00307D8B"/>
    <w:rsid w:val="00310675"/>
    <w:rsid w:val="00311032"/>
    <w:rsid w:val="0031115F"/>
    <w:rsid w:val="00311A55"/>
    <w:rsid w:val="00313143"/>
    <w:rsid w:val="00314626"/>
    <w:rsid w:val="00314915"/>
    <w:rsid w:val="00314DBB"/>
    <w:rsid w:val="003155EE"/>
    <w:rsid w:val="00315EF4"/>
    <w:rsid w:val="0031636E"/>
    <w:rsid w:val="00320F8C"/>
    <w:rsid w:val="00325649"/>
    <w:rsid w:val="00325D5A"/>
    <w:rsid w:val="00326865"/>
    <w:rsid w:val="00326ECD"/>
    <w:rsid w:val="003279EC"/>
    <w:rsid w:val="00330237"/>
    <w:rsid w:val="00330BD9"/>
    <w:rsid w:val="00331489"/>
    <w:rsid w:val="00331595"/>
    <w:rsid w:val="003319BC"/>
    <w:rsid w:val="00331CD1"/>
    <w:rsid w:val="00332730"/>
    <w:rsid w:val="00333193"/>
    <w:rsid w:val="003333D3"/>
    <w:rsid w:val="00334A71"/>
    <w:rsid w:val="00334F3D"/>
    <w:rsid w:val="003356A7"/>
    <w:rsid w:val="00340468"/>
    <w:rsid w:val="00342978"/>
    <w:rsid w:val="00343AD2"/>
    <w:rsid w:val="00344569"/>
    <w:rsid w:val="00344F68"/>
    <w:rsid w:val="003519FC"/>
    <w:rsid w:val="0035484B"/>
    <w:rsid w:val="00354BF6"/>
    <w:rsid w:val="00355B61"/>
    <w:rsid w:val="003564D4"/>
    <w:rsid w:val="003569EC"/>
    <w:rsid w:val="00361794"/>
    <w:rsid w:val="00362717"/>
    <w:rsid w:val="003635BF"/>
    <w:rsid w:val="003650D2"/>
    <w:rsid w:val="0036520C"/>
    <w:rsid w:val="003661DB"/>
    <w:rsid w:val="003669CC"/>
    <w:rsid w:val="003670D9"/>
    <w:rsid w:val="003706F2"/>
    <w:rsid w:val="00370B26"/>
    <w:rsid w:val="003714EF"/>
    <w:rsid w:val="003730BA"/>
    <w:rsid w:val="00376022"/>
    <w:rsid w:val="00377623"/>
    <w:rsid w:val="00377C84"/>
    <w:rsid w:val="003824ED"/>
    <w:rsid w:val="00384343"/>
    <w:rsid w:val="0038437E"/>
    <w:rsid w:val="0038464A"/>
    <w:rsid w:val="0038776C"/>
    <w:rsid w:val="00390509"/>
    <w:rsid w:val="00390A20"/>
    <w:rsid w:val="00393DCD"/>
    <w:rsid w:val="00393FA6"/>
    <w:rsid w:val="00394F80"/>
    <w:rsid w:val="003954C3"/>
    <w:rsid w:val="00395F99"/>
    <w:rsid w:val="0039713E"/>
    <w:rsid w:val="003A262D"/>
    <w:rsid w:val="003A3FFD"/>
    <w:rsid w:val="003A4E8C"/>
    <w:rsid w:val="003A6643"/>
    <w:rsid w:val="003A68FC"/>
    <w:rsid w:val="003A691A"/>
    <w:rsid w:val="003A7361"/>
    <w:rsid w:val="003A7DD6"/>
    <w:rsid w:val="003B1C2B"/>
    <w:rsid w:val="003B2E71"/>
    <w:rsid w:val="003B3132"/>
    <w:rsid w:val="003B452D"/>
    <w:rsid w:val="003B502D"/>
    <w:rsid w:val="003B50E7"/>
    <w:rsid w:val="003B570F"/>
    <w:rsid w:val="003B6FC2"/>
    <w:rsid w:val="003B786A"/>
    <w:rsid w:val="003B78AE"/>
    <w:rsid w:val="003C0394"/>
    <w:rsid w:val="003C03F3"/>
    <w:rsid w:val="003C192B"/>
    <w:rsid w:val="003C2378"/>
    <w:rsid w:val="003C2A54"/>
    <w:rsid w:val="003C35B0"/>
    <w:rsid w:val="003C5478"/>
    <w:rsid w:val="003C6DF9"/>
    <w:rsid w:val="003C7328"/>
    <w:rsid w:val="003C7965"/>
    <w:rsid w:val="003D0AF0"/>
    <w:rsid w:val="003D0C19"/>
    <w:rsid w:val="003D1C49"/>
    <w:rsid w:val="003D1D1B"/>
    <w:rsid w:val="003D2C9D"/>
    <w:rsid w:val="003D49FE"/>
    <w:rsid w:val="003D57B6"/>
    <w:rsid w:val="003D5AC0"/>
    <w:rsid w:val="003D65E1"/>
    <w:rsid w:val="003D6DA1"/>
    <w:rsid w:val="003D71FD"/>
    <w:rsid w:val="003E0FD7"/>
    <w:rsid w:val="003E173B"/>
    <w:rsid w:val="003E3A0E"/>
    <w:rsid w:val="003E440E"/>
    <w:rsid w:val="003E44F7"/>
    <w:rsid w:val="003E5609"/>
    <w:rsid w:val="003E6CC7"/>
    <w:rsid w:val="003E6CCF"/>
    <w:rsid w:val="003E79B8"/>
    <w:rsid w:val="003F0C47"/>
    <w:rsid w:val="003F46E1"/>
    <w:rsid w:val="003F4B96"/>
    <w:rsid w:val="003F56B6"/>
    <w:rsid w:val="003F61C7"/>
    <w:rsid w:val="003F678F"/>
    <w:rsid w:val="004014D8"/>
    <w:rsid w:val="00401D99"/>
    <w:rsid w:val="0040326D"/>
    <w:rsid w:val="00406ABD"/>
    <w:rsid w:val="00407995"/>
    <w:rsid w:val="00407E45"/>
    <w:rsid w:val="004122CA"/>
    <w:rsid w:val="004136E7"/>
    <w:rsid w:val="004160F9"/>
    <w:rsid w:val="0041770B"/>
    <w:rsid w:val="00417764"/>
    <w:rsid w:val="004207A0"/>
    <w:rsid w:val="00421886"/>
    <w:rsid w:val="00422BC1"/>
    <w:rsid w:val="00422D9B"/>
    <w:rsid w:val="00424483"/>
    <w:rsid w:val="00425EC3"/>
    <w:rsid w:val="004262B0"/>
    <w:rsid w:val="00426F16"/>
    <w:rsid w:val="00430A60"/>
    <w:rsid w:val="00430D6B"/>
    <w:rsid w:val="00431058"/>
    <w:rsid w:val="004310A4"/>
    <w:rsid w:val="0043168F"/>
    <w:rsid w:val="00431B60"/>
    <w:rsid w:val="004328A3"/>
    <w:rsid w:val="00433B86"/>
    <w:rsid w:val="004412DD"/>
    <w:rsid w:val="00442D9E"/>
    <w:rsid w:val="0044465A"/>
    <w:rsid w:val="0044747B"/>
    <w:rsid w:val="0044793E"/>
    <w:rsid w:val="00450F92"/>
    <w:rsid w:val="00453485"/>
    <w:rsid w:val="00454A85"/>
    <w:rsid w:val="0045527B"/>
    <w:rsid w:val="00456BE1"/>
    <w:rsid w:val="0045778A"/>
    <w:rsid w:val="004609F5"/>
    <w:rsid w:val="00461598"/>
    <w:rsid w:val="00461AAB"/>
    <w:rsid w:val="004621C3"/>
    <w:rsid w:val="00464901"/>
    <w:rsid w:val="00464B1C"/>
    <w:rsid w:val="00464E42"/>
    <w:rsid w:val="004654DB"/>
    <w:rsid w:val="00465B78"/>
    <w:rsid w:val="00465CA3"/>
    <w:rsid w:val="00465E7E"/>
    <w:rsid w:val="00470F03"/>
    <w:rsid w:val="004724FD"/>
    <w:rsid w:val="004734ED"/>
    <w:rsid w:val="00473E1D"/>
    <w:rsid w:val="00474D02"/>
    <w:rsid w:val="00474EEE"/>
    <w:rsid w:val="004754A3"/>
    <w:rsid w:val="00475F9D"/>
    <w:rsid w:val="0048175D"/>
    <w:rsid w:val="00482A70"/>
    <w:rsid w:val="00482BDF"/>
    <w:rsid w:val="00482FC8"/>
    <w:rsid w:val="004855CC"/>
    <w:rsid w:val="00485A8B"/>
    <w:rsid w:val="0049000B"/>
    <w:rsid w:val="00490BF5"/>
    <w:rsid w:val="00491706"/>
    <w:rsid w:val="00494016"/>
    <w:rsid w:val="004958AA"/>
    <w:rsid w:val="004968A2"/>
    <w:rsid w:val="00496B65"/>
    <w:rsid w:val="004973AC"/>
    <w:rsid w:val="004979A9"/>
    <w:rsid w:val="004A2CC2"/>
    <w:rsid w:val="004A3943"/>
    <w:rsid w:val="004A58C7"/>
    <w:rsid w:val="004A5C7F"/>
    <w:rsid w:val="004A6F04"/>
    <w:rsid w:val="004B0284"/>
    <w:rsid w:val="004B13DA"/>
    <w:rsid w:val="004B2F4C"/>
    <w:rsid w:val="004B3A71"/>
    <w:rsid w:val="004B447F"/>
    <w:rsid w:val="004B57DA"/>
    <w:rsid w:val="004C0DDE"/>
    <w:rsid w:val="004C0E90"/>
    <w:rsid w:val="004C16E8"/>
    <w:rsid w:val="004C22CC"/>
    <w:rsid w:val="004C2D12"/>
    <w:rsid w:val="004C3784"/>
    <w:rsid w:val="004C3CAC"/>
    <w:rsid w:val="004C5241"/>
    <w:rsid w:val="004C581B"/>
    <w:rsid w:val="004D01B0"/>
    <w:rsid w:val="004D2B5A"/>
    <w:rsid w:val="004D3369"/>
    <w:rsid w:val="004D4043"/>
    <w:rsid w:val="004D4219"/>
    <w:rsid w:val="004E0855"/>
    <w:rsid w:val="004E0D15"/>
    <w:rsid w:val="004E0E7C"/>
    <w:rsid w:val="004E1EB7"/>
    <w:rsid w:val="004E45EE"/>
    <w:rsid w:val="004E5DD6"/>
    <w:rsid w:val="004E77EB"/>
    <w:rsid w:val="004F0560"/>
    <w:rsid w:val="004F0996"/>
    <w:rsid w:val="004F1901"/>
    <w:rsid w:val="004F1A33"/>
    <w:rsid w:val="004F2969"/>
    <w:rsid w:val="004F38DB"/>
    <w:rsid w:val="004F3EC9"/>
    <w:rsid w:val="004F4DB5"/>
    <w:rsid w:val="004F4E47"/>
    <w:rsid w:val="004F5672"/>
    <w:rsid w:val="004F6E1B"/>
    <w:rsid w:val="00500F9A"/>
    <w:rsid w:val="00501626"/>
    <w:rsid w:val="005017BE"/>
    <w:rsid w:val="00503C73"/>
    <w:rsid w:val="00503E8C"/>
    <w:rsid w:val="00504CAC"/>
    <w:rsid w:val="00505243"/>
    <w:rsid w:val="005064E1"/>
    <w:rsid w:val="005072C8"/>
    <w:rsid w:val="00507A66"/>
    <w:rsid w:val="005102A0"/>
    <w:rsid w:val="005103A9"/>
    <w:rsid w:val="00510F51"/>
    <w:rsid w:val="0051296B"/>
    <w:rsid w:val="00514C5B"/>
    <w:rsid w:val="00515A0F"/>
    <w:rsid w:val="00517EC4"/>
    <w:rsid w:val="005202D9"/>
    <w:rsid w:val="005206A2"/>
    <w:rsid w:val="00521DAF"/>
    <w:rsid w:val="005222F2"/>
    <w:rsid w:val="0052344E"/>
    <w:rsid w:val="0052352C"/>
    <w:rsid w:val="005242D3"/>
    <w:rsid w:val="0052452D"/>
    <w:rsid w:val="0052581B"/>
    <w:rsid w:val="005258A9"/>
    <w:rsid w:val="00525B2C"/>
    <w:rsid w:val="00526297"/>
    <w:rsid w:val="0052765B"/>
    <w:rsid w:val="00527C5D"/>
    <w:rsid w:val="00530C39"/>
    <w:rsid w:val="00532523"/>
    <w:rsid w:val="00537393"/>
    <w:rsid w:val="00542303"/>
    <w:rsid w:val="0054478E"/>
    <w:rsid w:val="00544AC4"/>
    <w:rsid w:val="00546109"/>
    <w:rsid w:val="00546B65"/>
    <w:rsid w:val="00546C44"/>
    <w:rsid w:val="00546F24"/>
    <w:rsid w:val="00550042"/>
    <w:rsid w:val="00550E54"/>
    <w:rsid w:val="00551F6F"/>
    <w:rsid w:val="00553984"/>
    <w:rsid w:val="00554183"/>
    <w:rsid w:val="005542A6"/>
    <w:rsid w:val="0055470A"/>
    <w:rsid w:val="00555392"/>
    <w:rsid w:val="00555742"/>
    <w:rsid w:val="0055631A"/>
    <w:rsid w:val="005565B5"/>
    <w:rsid w:val="00556D07"/>
    <w:rsid w:val="00557342"/>
    <w:rsid w:val="00561983"/>
    <w:rsid w:val="00562F32"/>
    <w:rsid w:val="005636B1"/>
    <w:rsid w:val="00566610"/>
    <w:rsid w:val="005668C9"/>
    <w:rsid w:val="00566AAA"/>
    <w:rsid w:val="00566BA9"/>
    <w:rsid w:val="00571456"/>
    <w:rsid w:val="00572546"/>
    <w:rsid w:val="00572C3B"/>
    <w:rsid w:val="005733B0"/>
    <w:rsid w:val="005747C0"/>
    <w:rsid w:val="00580110"/>
    <w:rsid w:val="005804D8"/>
    <w:rsid w:val="005828FF"/>
    <w:rsid w:val="00582E1A"/>
    <w:rsid w:val="005832F8"/>
    <w:rsid w:val="00584469"/>
    <w:rsid w:val="00590CE5"/>
    <w:rsid w:val="00592D2F"/>
    <w:rsid w:val="00593EDB"/>
    <w:rsid w:val="0059504A"/>
    <w:rsid w:val="0059637D"/>
    <w:rsid w:val="005A1B77"/>
    <w:rsid w:val="005A1E9D"/>
    <w:rsid w:val="005A241A"/>
    <w:rsid w:val="005A3EAA"/>
    <w:rsid w:val="005A498B"/>
    <w:rsid w:val="005A59FA"/>
    <w:rsid w:val="005A62C1"/>
    <w:rsid w:val="005A6800"/>
    <w:rsid w:val="005A747B"/>
    <w:rsid w:val="005B0D7C"/>
    <w:rsid w:val="005B1660"/>
    <w:rsid w:val="005B3C4D"/>
    <w:rsid w:val="005B40C1"/>
    <w:rsid w:val="005B4AED"/>
    <w:rsid w:val="005B4EE1"/>
    <w:rsid w:val="005C2F59"/>
    <w:rsid w:val="005C3C32"/>
    <w:rsid w:val="005C3E4C"/>
    <w:rsid w:val="005C4A9D"/>
    <w:rsid w:val="005C58AA"/>
    <w:rsid w:val="005C5CF0"/>
    <w:rsid w:val="005C7154"/>
    <w:rsid w:val="005D0624"/>
    <w:rsid w:val="005D07EB"/>
    <w:rsid w:val="005D0B13"/>
    <w:rsid w:val="005D3858"/>
    <w:rsid w:val="005D411F"/>
    <w:rsid w:val="005D4541"/>
    <w:rsid w:val="005D49DB"/>
    <w:rsid w:val="005D6286"/>
    <w:rsid w:val="005D68B9"/>
    <w:rsid w:val="005D6CF5"/>
    <w:rsid w:val="005D7931"/>
    <w:rsid w:val="005E046E"/>
    <w:rsid w:val="005E3601"/>
    <w:rsid w:val="005E3C1E"/>
    <w:rsid w:val="005E4ABE"/>
    <w:rsid w:val="005E5C2F"/>
    <w:rsid w:val="005E6A08"/>
    <w:rsid w:val="005E76BA"/>
    <w:rsid w:val="005E7DC3"/>
    <w:rsid w:val="005F060F"/>
    <w:rsid w:val="005F2D14"/>
    <w:rsid w:val="005F3C95"/>
    <w:rsid w:val="005F4B69"/>
    <w:rsid w:val="005F5B4A"/>
    <w:rsid w:val="005F5D3F"/>
    <w:rsid w:val="005F5ECA"/>
    <w:rsid w:val="005F6846"/>
    <w:rsid w:val="005F6D73"/>
    <w:rsid w:val="00600731"/>
    <w:rsid w:val="006021F3"/>
    <w:rsid w:val="00603542"/>
    <w:rsid w:val="0060389C"/>
    <w:rsid w:val="00605625"/>
    <w:rsid w:val="00605B43"/>
    <w:rsid w:val="00605FF7"/>
    <w:rsid w:val="00606E2D"/>
    <w:rsid w:val="006074B4"/>
    <w:rsid w:val="00607FEE"/>
    <w:rsid w:val="006102DF"/>
    <w:rsid w:val="0061198C"/>
    <w:rsid w:val="00613D46"/>
    <w:rsid w:val="00616590"/>
    <w:rsid w:val="00616686"/>
    <w:rsid w:val="00616720"/>
    <w:rsid w:val="0061792D"/>
    <w:rsid w:val="006200D9"/>
    <w:rsid w:val="00620987"/>
    <w:rsid w:val="00620CEC"/>
    <w:rsid w:val="006222C3"/>
    <w:rsid w:val="006238C0"/>
    <w:rsid w:val="006240EF"/>
    <w:rsid w:val="00625424"/>
    <w:rsid w:val="00627244"/>
    <w:rsid w:val="006275C9"/>
    <w:rsid w:val="006312F9"/>
    <w:rsid w:val="00634336"/>
    <w:rsid w:val="006344A5"/>
    <w:rsid w:val="00634740"/>
    <w:rsid w:val="00635267"/>
    <w:rsid w:val="00635430"/>
    <w:rsid w:val="00635566"/>
    <w:rsid w:val="0063667B"/>
    <w:rsid w:val="0064096E"/>
    <w:rsid w:val="006424C4"/>
    <w:rsid w:val="00642BCA"/>
    <w:rsid w:val="00642F79"/>
    <w:rsid w:val="006436DE"/>
    <w:rsid w:val="00643C88"/>
    <w:rsid w:val="0064476B"/>
    <w:rsid w:val="00644B3F"/>
    <w:rsid w:val="006455C7"/>
    <w:rsid w:val="00645E15"/>
    <w:rsid w:val="00645F80"/>
    <w:rsid w:val="006467EE"/>
    <w:rsid w:val="00646A18"/>
    <w:rsid w:val="00646D49"/>
    <w:rsid w:val="00647C40"/>
    <w:rsid w:val="006500D1"/>
    <w:rsid w:val="00650A3D"/>
    <w:rsid w:val="0065121D"/>
    <w:rsid w:val="006541A4"/>
    <w:rsid w:val="00654FA6"/>
    <w:rsid w:val="00656B37"/>
    <w:rsid w:val="00656B68"/>
    <w:rsid w:val="006571F8"/>
    <w:rsid w:val="00660280"/>
    <w:rsid w:val="00661EBE"/>
    <w:rsid w:val="00663246"/>
    <w:rsid w:val="006644BB"/>
    <w:rsid w:val="00664809"/>
    <w:rsid w:val="00665760"/>
    <w:rsid w:val="006710D5"/>
    <w:rsid w:val="00671399"/>
    <w:rsid w:val="0067257F"/>
    <w:rsid w:val="00675F0A"/>
    <w:rsid w:val="006807A7"/>
    <w:rsid w:val="00680D90"/>
    <w:rsid w:val="00681AA9"/>
    <w:rsid w:val="00682232"/>
    <w:rsid w:val="00683DBD"/>
    <w:rsid w:val="00683F74"/>
    <w:rsid w:val="0068529A"/>
    <w:rsid w:val="00685851"/>
    <w:rsid w:val="00686868"/>
    <w:rsid w:val="00686E2B"/>
    <w:rsid w:val="00687B46"/>
    <w:rsid w:val="00687D80"/>
    <w:rsid w:val="006904E6"/>
    <w:rsid w:val="006908A2"/>
    <w:rsid w:val="006909D8"/>
    <w:rsid w:val="0069129E"/>
    <w:rsid w:val="006913C2"/>
    <w:rsid w:val="0069425C"/>
    <w:rsid w:val="00697618"/>
    <w:rsid w:val="00697B5A"/>
    <w:rsid w:val="006A1E28"/>
    <w:rsid w:val="006A3346"/>
    <w:rsid w:val="006A3FED"/>
    <w:rsid w:val="006A58D3"/>
    <w:rsid w:val="006A7329"/>
    <w:rsid w:val="006B002B"/>
    <w:rsid w:val="006B24AC"/>
    <w:rsid w:val="006B279D"/>
    <w:rsid w:val="006B3D95"/>
    <w:rsid w:val="006B6500"/>
    <w:rsid w:val="006B7686"/>
    <w:rsid w:val="006C00A4"/>
    <w:rsid w:val="006C1787"/>
    <w:rsid w:val="006C2CED"/>
    <w:rsid w:val="006C2D40"/>
    <w:rsid w:val="006C33F5"/>
    <w:rsid w:val="006C4206"/>
    <w:rsid w:val="006C447F"/>
    <w:rsid w:val="006C5358"/>
    <w:rsid w:val="006C6348"/>
    <w:rsid w:val="006D0747"/>
    <w:rsid w:val="006D167D"/>
    <w:rsid w:val="006D3FC7"/>
    <w:rsid w:val="006D5164"/>
    <w:rsid w:val="006D54EB"/>
    <w:rsid w:val="006D59E6"/>
    <w:rsid w:val="006D5A70"/>
    <w:rsid w:val="006D5D00"/>
    <w:rsid w:val="006D639A"/>
    <w:rsid w:val="006D75DA"/>
    <w:rsid w:val="006E1E22"/>
    <w:rsid w:val="006E2582"/>
    <w:rsid w:val="006E260E"/>
    <w:rsid w:val="006E2A52"/>
    <w:rsid w:val="006E521C"/>
    <w:rsid w:val="006E5E12"/>
    <w:rsid w:val="006E69FD"/>
    <w:rsid w:val="006E75F6"/>
    <w:rsid w:val="006F0791"/>
    <w:rsid w:val="006F2722"/>
    <w:rsid w:val="006F273A"/>
    <w:rsid w:val="006F2BB5"/>
    <w:rsid w:val="006F3D7A"/>
    <w:rsid w:val="006F5735"/>
    <w:rsid w:val="006F62DF"/>
    <w:rsid w:val="006F6605"/>
    <w:rsid w:val="00700B36"/>
    <w:rsid w:val="007015F8"/>
    <w:rsid w:val="0070284B"/>
    <w:rsid w:val="00702D10"/>
    <w:rsid w:val="00704E5F"/>
    <w:rsid w:val="00705366"/>
    <w:rsid w:val="00705610"/>
    <w:rsid w:val="00706027"/>
    <w:rsid w:val="00706F57"/>
    <w:rsid w:val="00710ABE"/>
    <w:rsid w:val="0071123D"/>
    <w:rsid w:val="0071178F"/>
    <w:rsid w:val="00712136"/>
    <w:rsid w:val="00713CC1"/>
    <w:rsid w:val="0071409C"/>
    <w:rsid w:val="00716265"/>
    <w:rsid w:val="00716497"/>
    <w:rsid w:val="00721E14"/>
    <w:rsid w:val="00722D8A"/>
    <w:rsid w:val="007236ED"/>
    <w:rsid w:val="0073016E"/>
    <w:rsid w:val="0073165B"/>
    <w:rsid w:val="00731888"/>
    <w:rsid w:val="00731969"/>
    <w:rsid w:val="00731BD3"/>
    <w:rsid w:val="007322BC"/>
    <w:rsid w:val="007339D7"/>
    <w:rsid w:val="00734886"/>
    <w:rsid w:val="007348AB"/>
    <w:rsid w:val="00737798"/>
    <w:rsid w:val="007400CA"/>
    <w:rsid w:val="00743E8C"/>
    <w:rsid w:val="00745C7B"/>
    <w:rsid w:val="007464D9"/>
    <w:rsid w:val="007469E0"/>
    <w:rsid w:val="00750416"/>
    <w:rsid w:val="0075368F"/>
    <w:rsid w:val="00754012"/>
    <w:rsid w:val="00757099"/>
    <w:rsid w:val="00757385"/>
    <w:rsid w:val="007600C4"/>
    <w:rsid w:val="0076253F"/>
    <w:rsid w:val="00762DB7"/>
    <w:rsid w:val="007649BF"/>
    <w:rsid w:val="00764E92"/>
    <w:rsid w:val="007655C9"/>
    <w:rsid w:val="00766901"/>
    <w:rsid w:val="007702FE"/>
    <w:rsid w:val="00770671"/>
    <w:rsid w:val="00770E1D"/>
    <w:rsid w:val="007716D2"/>
    <w:rsid w:val="007719E2"/>
    <w:rsid w:val="00774F75"/>
    <w:rsid w:val="0078091C"/>
    <w:rsid w:val="0078212C"/>
    <w:rsid w:val="00782701"/>
    <w:rsid w:val="00782E21"/>
    <w:rsid w:val="0078336C"/>
    <w:rsid w:val="00783512"/>
    <w:rsid w:val="007836C2"/>
    <w:rsid w:val="0078429B"/>
    <w:rsid w:val="0078443A"/>
    <w:rsid w:val="00784540"/>
    <w:rsid w:val="00786B35"/>
    <w:rsid w:val="007914F2"/>
    <w:rsid w:val="00791898"/>
    <w:rsid w:val="00791E29"/>
    <w:rsid w:val="0079344E"/>
    <w:rsid w:val="00793B52"/>
    <w:rsid w:val="00796824"/>
    <w:rsid w:val="007970D0"/>
    <w:rsid w:val="007971EC"/>
    <w:rsid w:val="007A07CF"/>
    <w:rsid w:val="007A1C07"/>
    <w:rsid w:val="007A2BA0"/>
    <w:rsid w:val="007A2F24"/>
    <w:rsid w:val="007A706D"/>
    <w:rsid w:val="007B1261"/>
    <w:rsid w:val="007B2148"/>
    <w:rsid w:val="007B2459"/>
    <w:rsid w:val="007B5524"/>
    <w:rsid w:val="007B5844"/>
    <w:rsid w:val="007C2320"/>
    <w:rsid w:val="007C2E65"/>
    <w:rsid w:val="007C3B23"/>
    <w:rsid w:val="007C3C26"/>
    <w:rsid w:val="007C4C3D"/>
    <w:rsid w:val="007C617B"/>
    <w:rsid w:val="007C6AE9"/>
    <w:rsid w:val="007C6EB4"/>
    <w:rsid w:val="007C714D"/>
    <w:rsid w:val="007C7D0F"/>
    <w:rsid w:val="007D28C7"/>
    <w:rsid w:val="007D4128"/>
    <w:rsid w:val="007D71BC"/>
    <w:rsid w:val="007E02A1"/>
    <w:rsid w:val="007E20FE"/>
    <w:rsid w:val="007E3CDA"/>
    <w:rsid w:val="007E4B1C"/>
    <w:rsid w:val="007E4B8A"/>
    <w:rsid w:val="007E5D2B"/>
    <w:rsid w:val="007E6032"/>
    <w:rsid w:val="007F02EC"/>
    <w:rsid w:val="007F167C"/>
    <w:rsid w:val="007F17A8"/>
    <w:rsid w:val="007F37E2"/>
    <w:rsid w:val="007F39FE"/>
    <w:rsid w:val="007F3ECF"/>
    <w:rsid w:val="007F4A5C"/>
    <w:rsid w:val="0080333F"/>
    <w:rsid w:val="00803447"/>
    <w:rsid w:val="00803910"/>
    <w:rsid w:val="00803C98"/>
    <w:rsid w:val="008059D6"/>
    <w:rsid w:val="00805D08"/>
    <w:rsid w:val="008064F2"/>
    <w:rsid w:val="00806A1B"/>
    <w:rsid w:val="00806D6F"/>
    <w:rsid w:val="00807486"/>
    <w:rsid w:val="0081102E"/>
    <w:rsid w:val="00811E93"/>
    <w:rsid w:val="008120D7"/>
    <w:rsid w:val="00812843"/>
    <w:rsid w:val="00814244"/>
    <w:rsid w:val="0081612A"/>
    <w:rsid w:val="008172AC"/>
    <w:rsid w:val="0082076D"/>
    <w:rsid w:val="00820948"/>
    <w:rsid w:val="00820B8D"/>
    <w:rsid w:val="00821396"/>
    <w:rsid w:val="008236FB"/>
    <w:rsid w:val="00824936"/>
    <w:rsid w:val="00824C5F"/>
    <w:rsid w:val="0082603B"/>
    <w:rsid w:val="0082605B"/>
    <w:rsid w:val="00831E97"/>
    <w:rsid w:val="00832A41"/>
    <w:rsid w:val="00832B23"/>
    <w:rsid w:val="0083331C"/>
    <w:rsid w:val="00833821"/>
    <w:rsid w:val="00833CCB"/>
    <w:rsid w:val="008366D7"/>
    <w:rsid w:val="008434EC"/>
    <w:rsid w:val="008455AC"/>
    <w:rsid w:val="00845D72"/>
    <w:rsid w:val="008465C0"/>
    <w:rsid w:val="008510F2"/>
    <w:rsid w:val="0085359F"/>
    <w:rsid w:val="00856A1B"/>
    <w:rsid w:val="008605FE"/>
    <w:rsid w:val="00862239"/>
    <w:rsid w:val="00862834"/>
    <w:rsid w:val="0086326B"/>
    <w:rsid w:val="00864605"/>
    <w:rsid w:val="00865522"/>
    <w:rsid w:val="00865CFF"/>
    <w:rsid w:val="00865D98"/>
    <w:rsid w:val="00870410"/>
    <w:rsid w:val="00871AC8"/>
    <w:rsid w:val="00873025"/>
    <w:rsid w:val="00873050"/>
    <w:rsid w:val="008734E2"/>
    <w:rsid w:val="00873E4A"/>
    <w:rsid w:val="00874670"/>
    <w:rsid w:val="0087472C"/>
    <w:rsid w:val="008749A9"/>
    <w:rsid w:val="0087518C"/>
    <w:rsid w:val="00877150"/>
    <w:rsid w:val="00877E59"/>
    <w:rsid w:val="00877FC2"/>
    <w:rsid w:val="008811D9"/>
    <w:rsid w:val="00882663"/>
    <w:rsid w:val="0088371E"/>
    <w:rsid w:val="00884346"/>
    <w:rsid w:val="00884CB0"/>
    <w:rsid w:val="00886A64"/>
    <w:rsid w:val="00887F43"/>
    <w:rsid w:val="008901F0"/>
    <w:rsid w:val="008906EF"/>
    <w:rsid w:val="008909C4"/>
    <w:rsid w:val="0089141E"/>
    <w:rsid w:val="00891570"/>
    <w:rsid w:val="00891654"/>
    <w:rsid w:val="00892095"/>
    <w:rsid w:val="0089387C"/>
    <w:rsid w:val="00893F5D"/>
    <w:rsid w:val="00897077"/>
    <w:rsid w:val="00897F69"/>
    <w:rsid w:val="008A0EF5"/>
    <w:rsid w:val="008A12A5"/>
    <w:rsid w:val="008A1D5E"/>
    <w:rsid w:val="008A1DFE"/>
    <w:rsid w:val="008A2CDB"/>
    <w:rsid w:val="008A3CA3"/>
    <w:rsid w:val="008A428B"/>
    <w:rsid w:val="008A44EF"/>
    <w:rsid w:val="008A461C"/>
    <w:rsid w:val="008A4F29"/>
    <w:rsid w:val="008A5FFA"/>
    <w:rsid w:val="008A633B"/>
    <w:rsid w:val="008A6741"/>
    <w:rsid w:val="008A7714"/>
    <w:rsid w:val="008A7B4E"/>
    <w:rsid w:val="008B0B5B"/>
    <w:rsid w:val="008B1FB4"/>
    <w:rsid w:val="008B372E"/>
    <w:rsid w:val="008B5290"/>
    <w:rsid w:val="008B733D"/>
    <w:rsid w:val="008C38E9"/>
    <w:rsid w:val="008C4D3D"/>
    <w:rsid w:val="008D087B"/>
    <w:rsid w:val="008D0F3F"/>
    <w:rsid w:val="008D1F31"/>
    <w:rsid w:val="008D3186"/>
    <w:rsid w:val="008D34A9"/>
    <w:rsid w:val="008D358E"/>
    <w:rsid w:val="008D3BBA"/>
    <w:rsid w:val="008D3C40"/>
    <w:rsid w:val="008D3E70"/>
    <w:rsid w:val="008D5F59"/>
    <w:rsid w:val="008D625F"/>
    <w:rsid w:val="008D68A4"/>
    <w:rsid w:val="008D78B7"/>
    <w:rsid w:val="008E0A28"/>
    <w:rsid w:val="008E0F4B"/>
    <w:rsid w:val="008E1B7F"/>
    <w:rsid w:val="008E284F"/>
    <w:rsid w:val="008E2BF9"/>
    <w:rsid w:val="008E4077"/>
    <w:rsid w:val="008E5A04"/>
    <w:rsid w:val="008E69F5"/>
    <w:rsid w:val="008F06A8"/>
    <w:rsid w:val="008F0941"/>
    <w:rsid w:val="008F0D47"/>
    <w:rsid w:val="008F513B"/>
    <w:rsid w:val="008F5FE3"/>
    <w:rsid w:val="008F7D77"/>
    <w:rsid w:val="00900143"/>
    <w:rsid w:val="0090025A"/>
    <w:rsid w:val="009017A9"/>
    <w:rsid w:val="009018D6"/>
    <w:rsid w:val="00903C3D"/>
    <w:rsid w:val="00903D28"/>
    <w:rsid w:val="00903EE1"/>
    <w:rsid w:val="00906F76"/>
    <w:rsid w:val="009116C7"/>
    <w:rsid w:val="00911D25"/>
    <w:rsid w:val="00912080"/>
    <w:rsid w:val="00912A26"/>
    <w:rsid w:val="00914AAA"/>
    <w:rsid w:val="00914CB1"/>
    <w:rsid w:val="00914D2C"/>
    <w:rsid w:val="009150D0"/>
    <w:rsid w:val="00915333"/>
    <w:rsid w:val="009156B6"/>
    <w:rsid w:val="009166F6"/>
    <w:rsid w:val="0092185F"/>
    <w:rsid w:val="00921902"/>
    <w:rsid w:val="0092225E"/>
    <w:rsid w:val="00922497"/>
    <w:rsid w:val="009242D7"/>
    <w:rsid w:val="00924B97"/>
    <w:rsid w:val="00925884"/>
    <w:rsid w:val="00926773"/>
    <w:rsid w:val="00926D13"/>
    <w:rsid w:val="009275E8"/>
    <w:rsid w:val="00931595"/>
    <w:rsid w:val="00932F49"/>
    <w:rsid w:val="0093444C"/>
    <w:rsid w:val="00934FB9"/>
    <w:rsid w:val="009361D1"/>
    <w:rsid w:val="00937030"/>
    <w:rsid w:val="009372A9"/>
    <w:rsid w:val="00937BB4"/>
    <w:rsid w:val="009410B6"/>
    <w:rsid w:val="009410FB"/>
    <w:rsid w:val="00942011"/>
    <w:rsid w:val="00942134"/>
    <w:rsid w:val="00942C0E"/>
    <w:rsid w:val="00944014"/>
    <w:rsid w:val="00946DDE"/>
    <w:rsid w:val="009476F6"/>
    <w:rsid w:val="00950179"/>
    <w:rsid w:val="00950443"/>
    <w:rsid w:val="00950598"/>
    <w:rsid w:val="00950928"/>
    <w:rsid w:val="00954884"/>
    <w:rsid w:val="00955DC7"/>
    <w:rsid w:val="0095605C"/>
    <w:rsid w:val="0095611A"/>
    <w:rsid w:val="00956332"/>
    <w:rsid w:val="00957F25"/>
    <w:rsid w:val="00964905"/>
    <w:rsid w:val="00964AA9"/>
    <w:rsid w:val="00964F2E"/>
    <w:rsid w:val="00970512"/>
    <w:rsid w:val="00970D6E"/>
    <w:rsid w:val="00970D94"/>
    <w:rsid w:val="00973566"/>
    <w:rsid w:val="009751A1"/>
    <w:rsid w:val="00975904"/>
    <w:rsid w:val="009765BB"/>
    <w:rsid w:val="00976615"/>
    <w:rsid w:val="00976648"/>
    <w:rsid w:val="00977538"/>
    <w:rsid w:val="0097757C"/>
    <w:rsid w:val="009813CC"/>
    <w:rsid w:val="00983960"/>
    <w:rsid w:val="00985A3C"/>
    <w:rsid w:val="009866CB"/>
    <w:rsid w:val="00986CEA"/>
    <w:rsid w:val="00986E36"/>
    <w:rsid w:val="00990CEF"/>
    <w:rsid w:val="0099386B"/>
    <w:rsid w:val="00994924"/>
    <w:rsid w:val="009A0697"/>
    <w:rsid w:val="009A0C47"/>
    <w:rsid w:val="009A1338"/>
    <w:rsid w:val="009A19C5"/>
    <w:rsid w:val="009A1C47"/>
    <w:rsid w:val="009A22EB"/>
    <w:rsid w:val="009A2513"/>
    <w:rsid w:val="009A37A0"/>
    <w:rsid w:val="009A60B8"/>
    <w:rsid w:val="009A7D7B"/>
    <w:rsid w:val="009A7DCF"/>
    <w:rsid w:val="009B21EE"/>
    <w:rsid w:val="009B2B95"/>
    <w:rsid w:val="009B44EF"/>
    <w:rsid w:val="009B5C3D"/>
    <w:rsid w:val="009B5CB4"/>
    <w:rsid w:val="009B63AE"/>
    <w:rsid w:val="009B6652"/>
    <w:rsid w:val="009C08C3"/>
    <w:rsid w:val="009C1717"/>
    <w:rsid w:val="009C1CA7"/>
    <w:rsid w:val="009C3180"/>
    <w:rsid w:val="009C3E69"/>
    <w:rsid w:val="009C4089"/>
    <w:rsid w:val="009C5E5F"/>
    <w:rsid w:val="009C637D"/>
    <w:rsid w:val="009C6E0A"/>
    <w:rsid w:val="009C74CB"/>
    <w:rsid w:val="009C7CFB"/>
    <w:rsid w:val="009D19A2"/>
    <w:rsid w:val="009D1AB5"/>
    <w:rsid w:val="009D2EE0"/>
    <w:rsid w:val="009D30F5"/>
    <w:rsid w:val="009D3BA0"/>
    <w:rsid w:val="009D6B6B"/>
    <w:rsid w:val="009D72B5"/>
    <w:rsid w:val="009D781E"/>
    <w:rsid w:val="009E2047"/>
    <w:rsid w:val="009E2A96"/>
    <w:rsid w:val="009E356F"/>
    <w:rsid w:val="009E4224"/>
    <w:rsid w:val="009E5962"/>
    <w:rsid w:val="009E5D29"/>
    <w:rsid w:val="009E7C7D"/>
    <w:rsid w:val="009F048E"/>
    <w:rsid w:val="009F0D46"/>
    <w:rsid w:val="009F21EA"/>
    <w:rsid w:val="009F2593"/>
    <w:rsid w:val="009F3C4F"/>
    <w:rsid w:val="00A00927"/>
    <w:rsid w:val="00A01D6C"/>
    <w:rsid w:val="00A01D96"/>
    <w:rsid w:val="00A0399E"/>
    <w:rsid w:val="00A03C5E"/>
    <w:rsid w:val="00A03E98"/>
    <w:rsid w:val="00A04031"/>
    <w:rsid w:val="00A05B1A"/>
    <w:rsid w:val="00A0656B"/>
    <w:rsid w:val="00A10FE2"/>
    <w:rsid w:val="00A1125D"/>
    <w:rsid w:val="00A11543"/>
    <w:rsid w:val="00A12291"/>
    <w:rsid w:val="00A12BA4"/>
    <w:rsid w:val="00A14394"/>
    <w:rsid w:val="00A14432"/>
    <w:rsid w:val="00A15AFE"/>
    <w:rsid w:val="00A15EAD"/>
    <w:rsid w:val="00A17405"/>
    <w:rsid w:val="00A17D94"/>
    <w:rsid w:val="00A17DE6"/>
    <w:rsid w:val="00A20DD3"/>
    <w:rsid w:val="00A22F27"/>
    <w:rsid w:val="00A23A66"/>
    <w:rsid w:val="00A23BCB"/>
    <w:rsid w:val="00A248FC"/>
    <w:rsid w:val="00A24B0C"/>
    <w:rsid w:val="00A24E15"/>
    <w:rsid w:val="00A25439"/>
    <w:rsid w:val="00A2581C"/>
    <w:rsid w:val="00A25C40"/>
    <w:rsid w:val="00A269FA"/>
    <w:rsid w:val="00A30228"/>
    <w:rsid w:val="00A31958"/>
    <w:rsid w:val="00A35926"/>
    <w:rsid w:val="00A405D8"/>
    <w:rsid w:val="00A409F8"/>
    <w:rsid w:val="00A41DA7"/>
    <w:rsid w:val="00A428F1"/>
    <w:rsid w:val="00A441E8"/>
    <w:rsid w:val="00A441F5"/>
    <w:rsid w:val="00A44AB4"/>
    <w:rsid w:val="00A44B3C"/>
    <w:rsid w:val="00A45805"/>
    <w:rsid w:val="00A4582A"/>
    <w:rsid w:val="00A45E47"/>
    <w:rsid w:val="00A47473"/>
    <w:rsid w:val="00A47CE2"/>
    <w:rsid w:val="00A52683"/>
    <w:rsid w:val="00A52D39"/>
    <w:rsid w:val="00A55308"/>
    <w:rsid w:val="00A56332"/>
    <w:rsid w:val="00A56EA2"/>
    <w:rsid w:val="00A607EC"/>
    <w:rsid w:val="00A62AFF"/>
    <w:rsid w:val="00A62C3C"/>
    <w:rsid w:val="00A6442D"/>
    <w:rsid w:val="00A64A78"/>
    <w:rsid w:val="00A64FC2"/>
    <w:rsid w:val="00A65DB3"/>
    <w:rsid w:val="00A70D34"/>
    <w:rsid w:val="00A71329"/>
    <w:rsid w:val="00A73FBD"/>
    <w:rsid w:val="00A7401C"/>
    <w:rsid w:val="00A77808"/>
    <w:rsid w:val="00A80E9C"/>
    <w:rsid w:val="00A81841"/>
    <w:rsid w:val="00A81BB5"/>
    <w:rsid w:val="00A83542"/>
    <w:rsid w:val="00A853A8"/>
    <w:rsid w:val="00A85C39"/>
    <w:rsid w:val="00A86CC4"/>
    <w:rsid w:val="00A8726B"/>
    <w:rsid w:val="00A945B7"/>
    <w:rsid w:val="00A94E0E"/>
    <w:rsid w:val="00A95834"/>
    <w:rsid w:val="00A961D1"/>
    <w:rsid w:val="00A9621F"/>
    <w:rsid w:val="00A962D8"/>
    <w:rsid w:val="00A968D2"/>
    <w:rsid w:val="00A96C69"/>
    <w:rsid w:val="00A97309"/>
    <w:rsid w:val="00A97724"/>
    <w:rsid w:val="00AA10B1"/>
    <w:rsid w:val="00AA1623"/>
    <w:rsid w:val="00AA462F"/>
    <w:rsid w:val="00AA519E"/>
    <w:rsid w:val="00AA522B"/>
    <w:rsid w:val="00AA72BB"/>
    <w:rsid w:val="00AA7DB5"/>
    <w:rsid w:val="00AB05B7"/>
    <w:rsid w:val="00AB149B"/>
    <w:rsid w:val="00AB168D"/>
    <w:rsid w:val="00AB1763"/>
    <w:rsid w:val="00AB1C04"/>
    <w:rsid w:val="00AB45C1"/>
    <w:rsid w:val="00AB505C"/>
    <w:rsid w:val="00AB52EC"/>
    <w:rsid w:val="00AB53F1"/>
    <w:rsid w:val="00AB5CB2"/>
    <w:rsid w:val="00AC0330"/>
    <w:rsid w:val="00AC0662"/>
    <w:rsid w:val="00AC0E56"/>
    <w:rsid w:val="00AC1940"/>
    <w:rsid w:val="00AC38D0"/>
    <w:rsid w:val="00AC504C"/>
    <w:rsid w:val="00AD06C0"/>
    <w:rsid w:val="00AD08B9"/>
    <w:rsid w:val="00AD0D44"/>
    <w:rsid w:val="00AD1EC3"/>
    <w:rsid w:val="00AD210B"/>
    <w:rsid w:val="00AD2792"/>
    <w:rsid w:val="00AD2F96"/>
    <w:rsid w:val="00AD35A0"/>
    <w:rsid w:val="00AD40AD"/>
    <w:rsid w:val="00AD45AD"/>
    <w:rsid w:val="00AD7C4B"/>
    <w:rsid w:val="00AE3B00"/>
    <w:rsid w:val="00AE6BC2"/>
    <w:rsid w:val="00AE74F1"/>
    <w:rsid w:val="00AF288A"/>
    <w:rsid w:val="00AF5147"/>
    <w:rsid w:val="00AF5C36"/>
    <w:rsid w:val="00AF73C6"/>
    <w:rsid w:val="00B06CBB"/>
    <w:rsid w:val="00B1103C"/>
    <w:rsid w:val="00B11925"/>
    <w:rsid w:val="00B20C0E"/>
    <w:rsid w:val="00B221E4"/>
    <w:rsid w:val="00B24257"/>
    <w:rsid w:val="00B242A1"/>
    <w:rsid w:val="00B248E6"/>
    <w:rsid w:val="00B26FAB"/>
    <w:rsid w:val="00B30891"/>
    <w:rsid w:val="00B31CCA"/>
    <w:rsid w:val="00B33CCC"/>
    <w:rsid w:val="00B3446D"/>
    <w:rsid w:val="00B34514"/>
    <w:rsid w:val="00B360F8"/>
    <w:rsid w:val="00B36E75"/>
    <w:rsid w:val="00B40695"/>
    <w:rsid w:val="00B40884"/>
    <w:rsid w:val="00B41802"/>
    <w:rsid w:val="00B41AE8"/>
    <w:rsid w:val="00B42FCF"/>
    <w:rsid w:val="00B4493E"/>
    <w:rsid w:val="00B4558F"/>
    <w:rsid w:val="00B45D53"/>
    <w:rsid w:val="00B46BD0"/>
    <w:rsid w:val="00B53179"/>
    <w:rsid w:val="00B53709"/>
    <w:rsid w:val="00B54215"/>
    <w:rsid w:val="00B5505F"/>
    <w:rsid w:val="00B6052C"/>
    <w:rsid w:val="00B64839"/>
    <w:rsid w:val="00B6488B"/>
    <w:rsid w:val="00B6536B"/>
    <w:rsid w:val="00B660B3"/>
    <w:rsid w:val="00B66215"/>
    <w:rsid w:val="00B66A6A"/>
    <w:rsid w:val="00B678CC"/>
    <w:rsid w:val="00B70E7A"/>
    <w:rsid w:val="00B71232"/>
    <w:rsid w:val="00B7138F"/>
    <w:rsid w:val="00B71A28"/>
    <w:rsid w:val="00B71B6A"/>
    <w:rsid w:val="00B71E48"/>
    <w:rsid w:val="00B73EA1"/>
    <w:rsid w:val="00B74954"/>
    <w:rsid w:val="00B755AB"/>
    <w:rsid w:val="00B775F9"/>
    <w:rsid w:val="00B779CD"/>
    <w:rsid w:val="00B77A20"/>
    <w:rsid w:val="00B81C16"/>
    <w:rsid w:val="00B82622"/>
    <w:rsid w:val="00B83BB7"/>
    <w:rsid w:val="00B847AE"/>
    <w:rsid w:val="00B86E48"/>
    <w:rsid w:val="00B92E0A"/>
    <w:rsid w:val="00B94D94"/>
    <w:rsid w:val="00B95C5D"/>
    <w:rsid w:val="00B97A11"/>
    <w:rsid w:val="00BA0521"/>
    <w:rsid w:val="00BA0705"/>
    <w:rsid w:val="00BA1B0C"/>
    <w:rsid w:val="00BA1EF7"/>
    <w:rsid w:val="00BA4D16"/>
    <w:rsid w:val="00BA5269"/>
    <w:rsid w:val="00BA529E"/>
    <w:rsid w:val="00BA66AC"/>
    <w:rsid w:val="00BA77E1"/>
    <w:rsid w:val="00BB2247"/>
    <w:rsid w:val="00BB2F24"/>
    <w:rsid w:val="00BB42AE"/>
    <w:rsid w:val="00BB4896"/>
    <w:rsid w:val="00BB59DF"/>
    <w:rsid w:val="00BB611C"/>
    <w:rsid w:val="00BB6B6D"/>
    <w:rsid w:val="00BB6EFE"/>
    <w:rsid w:val="00BB6FDE"/>
    <w:rsid w:val="00BB732C"/>
    <w:rsid w:val="00BB7C5D"/>
    <w:rsid w:val="00BC3ABB"/>
    <w:rsid w:val="00BC3D0C"/>
    <w:rsid w:val="00BC6079"/>
    <w:rsid w:val="00BD1A3C"/>
    <w:rsid w:val="00BD2966"/>
    <w:rsid w:val="00BD5F6B"/>
    <w:rsid w:val="00BD6F6E"/>
    <w:rsid w:val="00BD7ED6"/>
    <w:rsid w:val="00BE0884"/>
    <w:rsid w:val="00BE17A2"/>
    <w:rsid w:val="00BE2298"/>
    <w:rsid w:val="00BE2C75"/>
    <w:rsid w:val="00BE33AE"/>
    <w:rsid w:val="00BE56E2"/>
    <w:rsid w:val="00BF0025"/>
    <w:rsid w:val="00BF05E2"/>
    <w:rsid w:val="00BF092E"/>
    <w:rsid w:val="00BF0A50"/>
    <w:rsid w:val="00BF1007"/>
    <w:rsid w:val="00BF2C23"/>
    <w:rsid w:val="00BF3B44"/>
    <w:rsid w:val="00BF710A"/>
    <w:rsid w:val="00C00E02"/>
    <w:rsid w:val="00C0144D"/>
    <w:rsid w:val="00C03019"/>
    <w:rsid w:val="00C038E0"/>
    <w:rsid w:val="00C03FE1"/>
    <w:rsid w:val="00C04073"/>
    <w:rsid w:val="00C05D25"/>
    <w:rsid w:val="00C06F18"/>
    <w:rsid w:val="00C078FC"/>
    <w:rsid w:val="00C107CA"/>
    <w:rsid w:val="00C11281"/>
    <w:rsid w:val="00C120B4"/>
    <w:rsid w:val="00C13613"/>
    <w:rsid w:val="00C15624"/>
    <w:rsid w:val="00C16549"/>
    <w:rsid w:val="00C17718"/>
    <w:rsid w:val="00C20D73"/>
    <w:rsid w:val="00C22907"/>
    <w:rsid w:val="00C2375F"/>
    <w:rsid w:val="00C24D8C"/>
    <w:rsid w:val="00C26C60"/>
    <w:rsid w:val="00C301A5"/>
    <w:rsid w:val="00C30453"/>
    <w:rsid w:val="00C30626"/>
    <w:rsid w:val="00C3336E"/>
    <w:rsid w:val="00C33677"/>
    <w:rsid w:val="00C3391D"/>
    <w:rsid w:val="00C33C86"/>
    <w:rsid w:val="00C34181"/>
    <w:rsid w:val="00C3445A"/>
    <w:rsid w:val="00C34A6D"/>
    <w:rsid w:val="00C36AA8"/>
    <w:rsid w:val="00C37281"/>
    <w:rsid w:val="00C372F7"/>
    <w:rsid w:val="00C40E40"/>
    <w:rsid w:val="00C41442"/>
    <w:rsid w:val="00C41EAB"/>
    <w:rsid w:val="00C43465"/>
    <w:rsid w:val="00C443F5"/>
    <w:rsid w:val="00C50410"/>
    <w:rsid w:val="00C5104E"/>
    <w:rsid w:val="00C54D2E"/>
    <w:rsid w:val="00C55395"/>
    <w:rsid w:val="00C55C70"/>
    <w:rsid w:val="00C57264"/>
    <w:rsid w:val="00C60CF3"/>
    <w:rsid w:val="00C6116C"/>
    <w:rsid w:val="00C63D95"/>
    <w:rsid w:val="00C66135"/>
    <w:rsid w:val="00C66638"/>
    <w:rsid w:val="00C7443F"/>
    <w:rsid w:val="00C74512"/>
    <w:rsid w:val="00C74775"/>
    <w:rsid w:val="00C7716A"/>
    <w:rsid w:val="00C778E4"/>
    <w:rsid w:val="00C80361"/>
    <w:rsid w:val="00C828F7"/>
    <w:rsid w:val="00C837F1"/>
    <w:rsid w:val="00C841B7"/>
    <w:rsid w:val="00C84E25"/>
    <w:rsid w:val="00C85991"/>
    <w:rsid w:val="00C85C41"/>
    <w:rsid w:val="00C860EA"/>
    <w:rsid w:val="00C865B4"/>
    <w:rsid w:val="00C9124D"/>
    <w:rsid w:val="00C91442"/>
    <w:rsid w:val="00C9192F"/>
    <w:rsid w:val="00C952FE"/>
    <w:rsid w:val="00C95B64"/>
    <w:rsid w:val="00C97DB9"/>
    <w:rsid w:val="00C97FFA"/>
    <w:rsid w:val="00CA16DD"/>
    <w:rsid w:val="00CA200B"/>
    <w:rsid w:val="00CA26F4"/>
    <w:rsid w:val="00CA4189"/>
    <w:rsid w:val="00CA55F8"/>
    <w:rsid w:val="00CA6A56"/>
    <w:rsid w:val="00CA74F7"/>
    <w:rsid w:val="00CB01D2"/>
    <w:rsid w:val="00CB1F4E"/>
    <w:rsid w:val="00CB2A14"/>
    <w:rsid w:val="00CB3FA7"/>
    <w:rsid w:val="00CB4FED"/>
    <w:rsid w:val="00CB5064"/>
    <w:rsid w:val="00CB6BCD"/>
    <w:rsid w:val="00CC0205"/>
    <w:rsid w:val="00CC0737"/>
    <w:rsid w:val="00CC0933"/>
    <w:rsid w:val="00CC19BF"/>
    <w:rsid w:val="00CC29CE"/>
    <w:rsid w:val="00CC2C30"/>
    <w:rsid w:val="00CC4C6A"/>
    <w:rsid w:val="00CC5A4E"/>
    <w:rsid w:val="00CC61F2"/>
    <w:rsid w:val="00CD13D8"/>
    <w:rsid w:val="00CD237A"/>
    <w:rsid w:val="00CD5B4E"/>
    <w:rsid w:val="00CD6CBE"/>
    <w:rsid w:val="00CE1117"/>
    <w:rsid w:val="00CE163E"/>
    <w:rsid w:val="00CE30CA"/>
    <w:rsid w:val="00CF01B4"/>
    <w:rsid w:val="00CF0263"/>
    <w:rsid w:val="00CF08C2"/>
    <w:rsid w:val="00CF19AF"/>
    <w:rsid w:val="00CF1B87"/>
    <w:rsid w:val="00CF1F40"/>
    <w:rsid w:val="00CF4D33"/>
    <w:rsid w:val="00CF6B0A"/>
    <w:rsid w:val="00CF70E5"/>
    <w:rsid w:val="00CF75AE"/>
    <w:rsid w:val="00CF7787"/>
    <w:rsid w:val="00D00054"/>
    <w:rsid w:val="00D00139"/>
    <w:rsid w:val="00D00AB4"/>
    <w:rsid w:val="00D05523"/>
    <w:rsid w:val="00D06840"/>
    <w:rsid w:val="00D06B73"/>
    <w:rsid w:val="00D07137"/>
    <w:rsid w:val="00D10F80"/>
    <w:rsid w:val="00D12520"/>
    <w:rsid w:val="00D1428C"/>
    <w:rsid w:val="00D145BB"/>
    <w:rsid w:val="00D16B23"/>
    <w:rsid w:val="00D16C29"/>
    <w:rsid w:val="00D204A0"/>
    <w:rsid w:val="00D20B70"/>
    <w:rsid w:val="00D21E25"/>
    <w:rsid w:val="00D2426F"/>
    <w:rsid w:val="00D271BF"/>
    <w:rsid w:val="00D3191E"/>
    <w:rsid w:val="00D32F7C"/>
    <w:rsid w:val="00D33215"/>
    <w:rsid w:val="00D34F6F"/>
    <w:rsid w:val="00D35197"/>
    <w:rsid w:val="00D368AC"/>
    <w:rsid w:val="00D414A6"/>
    <w:rsid w:val="00D41E99"/>
    <w:rsid w:val="00D4202C"/>
    <w:rsid w:val="00D42275"/>
    <w:rsid w:val="00D4284D"/>
    <w:rsid w:val="00D42F60"/>
    <w:rsid w:val="00D43AAA"/>
    <w:rsid w:val="00D43E45"/>
    <w:rsid w:val="00D44FBC"/>
    <w:rsid w:val="00D46B73"/>
    <w:rsid w:val="00D46FC5"/>
    <w:rsid w:val="00D50AF5"/>
    <w:rsid w:val="00D50F60"/>
    <w:rsid w:val="00D52974"/>
    <w:rsid w:val="00D53618"/>
    <w:rsid w:val="00D55900"/>
    <w:rsid w:val="00D5603F"/>
    <w:rsid w:val="00D60920"/>
    <w:rsid w:val="00D61074"/>
    <w:rsid w:val="00D61416"/>
    <w:rsid w:val="00D61616"/>
    <w:rsid w:val="00D624BB"/>
    <w:rsid w:val="00D64D5D"/>
    <w:rsid w:val="00D64FCD"/>
    <w:rsid w:val="00D65C3C"/>
    <w:rsid w:val="00D66035"/>
    <w:rsid w:val="00D66AD2"/>
    <w:rsid w:val="00D672CF"/>
    <w:rsid w:val="00D674A5"/>
    <w:rsid w:val="00D679F1"/>
    <w:rsid w:val="00D70788"/>
    <w:rsid w:val="00D72387"/>
    <w:rsid w:val="00D727E3"/>
    <w:rsid w:val="00D73EC9"/>
    <w:rsid w:val="00D759AB"/>
    <w:rsid w:val="00D75A58"/>
    <w:rsid w:val="00D76CE5"/>
    <w:rsid w:val="00D80774"/>
    <w:rsid w:val="00D81B1F"/>
    <w:rsid w:val="00D81C91"/>
    <w:rsid w:val="00D83A9B"/>
    <w:rsid w:val="00D84627"/>
    <w:rsid w:val="00D84907"/>
    <w:rsid w:val="00D85AC3"/>
    <w:rsid w:val="00D91382"/>
    <w:rsid w:val="00D920E1"/>
    <w:rsid w:val="00D94CED"/>
    <w:rsid w:val="00D95C44"/>
    <w:rsid w:val="00DA0EE2"/>
    <w:rsid w:val="00DA1855"/>
    <w:rsid w:val="00DA1BBE"/>
    <w:rsid w:val="00DA2ABA"/>
    <w:rsid w:val="00DA38D3"/>
    <w:rsid w:val="00DA3E83"/>
    <w:rsid w:val="00DA4563"/>
    <w:rsid w:val="00DA4DFA"/>
    <w:rsid w:val="00DA5172"/>
    <w:rsid w:val="00DA5330"/>
    <w:rsid w:val="00DA5B49"/>
    <w:rsid w:val="00DA6921"/>
    <w:rsid w:val="00DA7BF5"/>
    <w:rsid w:val="00DB0F87"/>
    <w:rsid w:val="00DB1234"/>
    <w:rsid w:val="00DB1B47"/>
    <w:rsid w:val="00DB1E5C"/>
    <w:rsid w:val="00DB3793"/>
    <w:rsid w:val="00DB3ADD"/>
    <w:rsid w:val="00DB4874"/>
    <w:rsid w:val="00DB565E"/>
    <w:rsid w:val="00DB5E77"/>
    <w:rsid w:val="00DB6C4D"/>
    <w:rsid w:val="00DB6FD8"/>
    <w:rsid w:val="00DB7ECD"/>
    <w:rsid w:val="00DC0A1D"/>
    <w:rsid w:val="00DC0B75"/>
    <w:rsid w:val="00DC117D"/>
    <w:rsid w:val="00DC12CB"/>
    <w:rsid w:val="00DC13F1"/>
    <w:rsid w:val="00DC22F0"/>
    <w:rsid w:val="00DC4D68"/>
    <w:rsid w:val="00DC58AC"/>
    <w:rsid w:val="00DD0334"/>
    <w:rsid w:val="00DD0A61"/>
    <w:rsid w:val="00DD0A98"/>
    <w:rsid w:val="00DD20B3"/>
    <w:rsid w:val="00DD24AF"/>
    <w:rsid w:val="00DD38A8"/>
    <w:rsid w:val="00DD519B"/>
    <w:rsid w:val="00DD54C4"/>
    <w:rsid w:val="00DD66CF"/>
    <w:rsid w:val="00DD7937"/>
    <w:rsid w:val="00DE02EA"/>
    <w:rsid w:val="00DE199E"/>
    <w:rsid w:val="00DE22FD"/>
    <w:rsid w:val="00DE2461"/>
    <w:rsid w:val="00DE2B9C"/>
    <w:rsid w:val="00DE4760"/>
    <w:rsid w:val="00DE4B73"/>
    <w:rsid w:val="00DE4CF3"/>
    <w:rsid w:val="00DE5D13"/>
    <w:rsid w:val="00DE6E2C"/>
    <w:rsid w:val="00DE746C"/>
    <w:rsid w:val="00DE76CB"/>
    <w:rsid w:val="00DF0E71"/>
    <w:rsid w:val="00DF15D2"/>
    <w:rsid w:val="00DF5A08"/>
    <w:rsid w:val="00DF6CD2"/>
    <w:rsid w:val="00E010EE"/>
    <w:rsid w:val="00E034CE"/>
    <w:rsid w:val="00E04667"/>
    <w:rsid w:val="00E06785"/>
    <w:rsid w:val="00E07348"/>
    <w:rsid w:val="00E1154D"/>
    <w:rsid w:val="00E11B48"/>
    <w:rsid w:val="00E12519"/>
    <w:rsid w:val="00E13469"/>
    <w:rsid w:val="00E16B7A"/>
    <w:rsid w:val="00E215E5"/>
    <w:rsid w:val="00E21FF0"/>
    <w:rsid w:val="00E23947"/>
    <w:rsid w:val="00E2497D"/>
    <w:rsid w:val="00E24AB1"/>
    <w:rsid w:val="00E2554F"/>
    <w:rsid w:val="00E278CC"/>
    <w:rsid w:val="00E310E6"/>
    <w:rsid w:val="00E32E04"/>
    <w:rsid w:val="00E33447"/>
    <w:rsid w:val="00E346AD"/>
    <w:rsid w:val="00E34700"/>
    <w:rsid w:val="00E35846"/>
    <w:rsid w:val="00E35ABE"/>
    <w:rsid w:val="00E36475"/>
    <w:rsid w:val="00E37DAC"/>
    <w:rsid w:val="00E40FB1"/>
    <w:rsid w:val="00E43485"/>
    <w:rsid w:val="00E43E1D"/>
    <w:rsid w:val="00E47267"/>
    <w:rsid w:val="00E53B51"/>
    <w:rsid w:val="00E54291"/>
    <w:rsid w:val="00E55D4C"/>
    <w:rsid w:val="00E55FFE"/>
    <w:rsid w:val="00E5740A"/>
    <w:rsid w:val="00E57523"/>
    <w:rsid w:val="00E57577"/>
    <w:rsid w:val="00E609FC"/>
    <w:rsid w:val="00E60C8A"/>
    <w:rsid w:val="00E62A9A"/>
    <w:rsid w:val="00E62BA4"/>
    <w:rsid w:val="00E6311F"/>
    <w:rsid w:val="00E631A3"/>
    <w:rsid w:val="00E63B6B"/>
    <w:rsid w:val="00E64121"/>
    <w:rsid w:val="00E6612D"/>
    <w:rsid w:val="00E70D9E"/>
    <w:rsid w:val="00E71242"/>
    <w:rsid w:val="00E71B31"/>
    <w:rsid w:val="00E72D2C"/>
    <w:rsid w:val="00E75389"/>
    <w:rsid w:val="00E76061"/>
    <w:rsid w:val="00E767D4"/>
    <w:rsid w:val="00E76A83"/>
    <w:rsid w:val="00E775AE"/>
    <w:rsid w:val="00E77881"/>
    <w:rsid w:val="00E77D09"/>
    <w:rsid w:val="00E8037F"/>
    <w:rsid w:val="00E84D10"/>
    <w:rsid w:val="00E84FC9"/>
    <w:rsid w:val="00E8792C"/>
    <w:rsid w:val="00E901FD"/>
    <w:rsid w:val="00E90AE7"/>
    <w:rsid w:val="00E93E6D"/>
    <w:rsid w:val="00E965CA"/>
    <w:rsid w:val="00E97773"/>
    <w:rsid w:val="00EA0460"/>
    <w:rsid w:val="00EA0EFE"/>
    <w:rsid w:val="00EA1EEF"/>
    <w:rsid w:val="00EA21B1"/>
    <w:rsid w:val="00EA23DE"/>
    <w:rsid w:val="00EA4CE1"/>
    <w:rsid w:val="00EA50F9"/>
    <w:rsid w:val="00EA7261"/>
    <w:rsid w:val="00EA7D49"/>
    <w:rsid w:val="00EA7E4E"/>
    <w:rsid w:val="00EB037C"/>
    <w:rsid w:val="00EB05ED"/>
    <w:rsid w:val="00EB0CB6"/>
    <w:rsid w:val="00EB3B43"/>
    <w:rsid w:val="00EB5162"/>
    <w:rsid w:val="00EB551B"/>
    <w:rsid w:val="00EC1CE2"/>
    <w:rsid w:val="00EC21C3"/>
    <w:rsid w:val="00EC279D"/>
    <w:rsid w:val="00EC4109"/>
    <w:rsid w:val="00EC4453"/>
    <w:rsid w:val="00EC6DBA"/>
    <w:rsid w:val="00EC7D11"/>
    <w:rsid w:val="00ED0653"/>
    <w:rsid w:val="00ED0F09"/>
    <w:rsid w:val="00ED1633"/>
    <w:rsid w:val="00ED636A"/>
    <w:rsid w:val="00ED7FD4"/>
    <w:rsid w:val="00EE04BF"/>
    <w:rsid w:val="00EE0BFC"/>
    <w:rsid w:val="00EE1E36"/>
    <w:rsid w:val="00EE2D51"/>
    <w:rsid w:val="00EE4BCB"/>
    <w:rsid w:val="00EE6EDB"/>
    <w:rsid w:val="00EE726A"/>
    <w:rsid w:val="00EE7420"/>
    <w:rsid w:val="00EE7BC3"/>
    <w:rsid w:val="00EF14C6"/>
    <w:rsid w:val="00EF3B81"/>
    <w:rsid w:val="00EF50AB"/>
    <w:rsid w:val="00EF7B7A"/>
    <w:rsid w:val="00F00540"/>
    <w:rsid w:val="00F00C51"/>
    <w:rsid w:val="00F011E7"/>
    <w:rsid w:val="00F01FF2"/>
    <w:rsid w:val="00F02425"/>
    <w:rsid w:val="00F034A0"/>
    <w:rsid w:val="00F0399F"/>
    <w:rsid w:val="00F04A00"/>
    <w:rsid w:val="00F07FAF"/>
    <w:rsid w:val="00F10E07"/>
    <w:rsid w:val="00F113E0"/>
    <w:rsid w:val="00F124F4"/>
    <w:rsid w:val="00F13614"/>
    <w:rsid w:val="00F13B73"/>
    <w:rsid w:val="00F15752"/>
    <w:rsid w:val="00F173B4"/>
    <w:rsid w:val="00F175F6"/>
    <w:rsid w:val="00F17D7C"/>
    <w:rsid w:val="00F22DAB"/>
    <w:rsid w:val="00F2545B"/>
    <w:rsid w:val="00F276DF"/>
    <w:rsid w:val="00F27A07"/>
    <w:rsid w:val="00F310E1"/>
    <w:rsid w:val="00F31B8A"/>
    <w:rsid w:val="00F348DE"/>
    <w:rsid w:val="00F42418"/>
    <w:rsid w:val="00F43074"/>
    <w:rsid w:val="00F436DF"/>
    <w:rsid w:val="00F448EE"/>
    <w:rsid w:val="00F45714"/>
    <w:rsid w:val="00F5096D"/>
    <w:rsid w:val="00F5170E"/>
    <w:rsid w:val="00F53260"/>
    <w:rsid w:val="00F5350A"/>
    <w:rsid w:val="00F55494"/>
    <w:rsid w:val="00F55D79"/>
    <w:rsid w:val="00F55E48"/>
    <w:rsid w:val="00F5689F"/>
    <w:rsid w:val="00F61E33"/>
    <w:rsid w:val="00F63B4C"/>
    <w:rsid w:val="00F645AC"/>
    <w:rsid w:val="00F647F0"/>
    <w:rsid w:val="00F67176"/>
    <w:rsid w:val="00F678E3"/>
    <w:rsid w:val="00F6791A"/>
    <w:rsid w:val="00F703DD"/>
    <w:rsid w:val="00F71C41"/>
    <w:rsid w:val="00F739C3"/>
    <w:rsid w:val="00F75D7F"/>
    <w:rsid w:val="00F767B2"/>
    <w:rsid w:val="00F7721F"/>
    <w:rsid w:val="00F8109A"/>
    <w:rsid w:val="00F81F28"/>
    <w:rsid w:val="00F82FA2"/>
    <w:rsid w:val="00F83B91"/>
    <w:rsid w:val="00F83C31"/>
    <w:rsid w:val="00F85640"/>
    <w:rsid w:val="00F85AF7"/>
    <w:rsid w:val="00F86E39"/>
    <w:rsid w:val="00F86FE4"/>
    <w:rsid w:val="00F875E8"/>
    <w:rsid w:val="00F91D30"/>
    <w:rsid w:val="00F934B4"/>
    <w:rsid w:val="00F93B1A"/>
    <w:rsid w:val="00F94451"/>
    <w:rsid w:val="00F94942"/>
    <w:rsid w:val="00F9610F"/>
    <w:rsid w:val="00F9619F"/>
    <w:rsid w:val="00F965CB"/>
    <w:rsid w:val="00FA03A0"/>
    <w:rsid w:val="00FA17E2"/>
    <w:rsid w:val="00FA247A"/>
    <w:rsid w:val="00FA304E"/>
    <w:rsid w:val="00FA4B9E"/>
    <w:rsid w:val="00FA4FA9"/>
    <w:rsid w:val="00FA7328"/>
    <w:rsid w:val="00FA7B2E"/>
    <w:rsid w:val="00FB08D2"/>
    <w:rsid w:val="00FB2899"/>
    <w:rsid w:val="00FB361B"/>
    <w:rsid w:val="00FB3E97"/>
    <w:rsid w:val="00FB4CE7"/>
    <w:rsid w:val="00FB4F37"/>
    <w:rsid w:val="00FB5141"/>
    <w:rsid w:val="00FC0796"/>
    <w:rsid w:val="00FC080C"/>
    <w:rsid w:val="00FC1E46"/>
    <w:rsid w:val="00FC2556"/>
    <w:rsid w:val="00FC287B"/>
    <w:rsid w:val="00FC3A7F"/>
    <w:rsid w:val="00FC53AC"/>
    <w:rsid w:val="00FC5A63"/>
    <w:rsid w:val="00FD101C"/>
    <w:rsid w:val="00FD3132"/>
    <w:rsid w:val="00FD3D2F"/>
    <w:rsid w:val="00FD4533"/>
    <w:rsid w:val="00FD4FC4"/>
    <w:rsid w:val="00FD5703"/>
    <w:rsid w:val="00FE4E52"/>
    <w:rsid w:val="00FF0BF1"/>
    <w:rsid w:val="00FF1D4F"/>
    <w:rsid w:val="00FF20BF"/>
    <w:rsid w:val="00FF2134"/>
    <w:rsid w:val="00FF228A"/>
    <w:rsid w:val="00FF2DA7"/>
    <w:rsid w:val="00FF37BE"/>
    <w:rsid w:val="00FF3CD5"/>
    <w:rsid w:val="00FF528D"/>
    <w:rsid w:val="00FF53D9"/>
    <w:rsid w:val="00FF6C9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68"/>
    <o:shapelayout v:ext="edit">
      <o:idmap v:ext="edit" data="1"/>
      <o:rules v:ext="edit">
        <o:r id="V:Rule1" type="connector" idref="#_x0000_s1060"/>
        <o:r id="V:Rule2" type="connector" idref="#_x0000_s1061"/>
        <o:r id="V:Rule3" type="connector" idref="#_x0000_s1065"/>
        <o:r id="V:Rule4" type="connector" idref="#_x0000_s1066"/>
        <o:r id="V:Rule5" type="connector" idref="#_x0000_s1067"/>
      </o:rules>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2"/>
        <w:szCs w:val="22"/>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qFormat="1"/>
    <w:lsdException w:name="heading 7" w:semiHidden="0" w:uiPriority="0" w:qFormat="1"/>
    <w:lsdException w:name="heading 8" w:semiHidden="0" w:uiPriority="0" w:qFormat="1"/>
    <w:lsdException w:name="heading 9" w:semiHidden="0" w:uiPriority="0" w:qFormat="1"/>
    <w:lsdException w:name="index 1" w:locked="1"/>
    <w:lsdException w:name="index 2" w:locked="1"/>
    <w:lsdException w:name="index 3" w:locked="1"/>
    <w:lsdException w:name="index 4" w:locked="1"/>
    <w:lsdException w:name="index 5" w:locked="1"/>
    <w:lsdException w:name="index 6" w:locked="1"/>
    <w:lsdException w:name="index 7" w:locked="1"/>
    <w:lsdException w:name="index 8" w:locked="1"/>
    <w:lsdException w:name="index 9" w:locked="1"/>
    <w:lsdException w:name="toc 1" w:semiHidden="0" w:uiPriority="0"/>
    <w:lsdException w:name="toc 2" w:semiHidden="0" w:uiPriority="0"/>
    <w:lsdException w:name="toc 3" w:semiHidden="0" w:uiPriority="0"/>
    <w:lsdException w:name="toc 4" w:semiHidden="0" w:uiPriority="0"/>
    <w:lsdException w:name="toc 5" w:semiHidden="0" w:uiPriority="0"/>
    <w:lsdException w:name="toc 6" w:semiHidden="0" w:uiPriority="0"/>
    <w:lsdException w:name="toc 7" w:semiHidden="0" w:uiPriority="0"/>
    <w:lsdException w:name="toc 8" w:semiHidden="0" w:uiPriority="0"/>
    <w:lsdException w:name="toc 9" w:semiHidden="0" w:uiPriority="0"/>
    <w:lsdException w:name="Normal Indent" w:locked="1"/>
    <w:lsdException w:name="footnote text" w:locked="1"/>
    <w:lsdException w:name="annotation text" w:locked="1"/>
    <w:lsdException w:name="header" w:locked="1"/>
    <w:lsdException w:name="footer" w:locked="1"/>
    <w:lsdException w:name="index heading" w:locked="1"/>
    <w:lsdException w:name="caption" w:uiPriority="0" w:qFormat="1"/>
    <w:lsdException w:name="table of figures" w:locked="1"/>
    <w:lsdException w:name="envelope address" w:locked="1"/>
    <w:lsdException w:name="envelope return" w:locked="1"/>
    <w:lsdException w:name="footnote reference" w:locked="1"/>
    <w:lsdException w:name="annotation reference" w:locked="1"/>
    <w:lsdException w:name="line number" w:locked="1"/>
    <w:lsdException w:name="page number" w:locked="1"/>
    <w:lsdException w:name="endnote reference" w:locked="1"/>
    <w:lsdException w:name="endnote text" w:locked="1"/>
    <w:lsdException w:name="table of authorities" w:locked="1"/>
    <w:lsdException w:name="macro" w:locked="1"/>
    <w:lsdException w:name="toa heading" w:locked="1"/>
    <w:lsdException w:name="List" w:locked="1"/>
    <w:lsdException w:name="List Bullet" w:locked="1"/>
    <w:lsdException w:name="List Number" w:locked="1"/>
    <w:lsdException w:name="List 2" w:locked="1"/>
    <w:lsdException w:name="List 3" w:lock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semiHidden="0" w:uiPriority="0" w:unhideWhenUsed="0" w:qFormat="1"/>
    <w:lsdException w:name="Closing" w:locked="1"/>
    <w:lsdException w:name="Signature" w:locked="1"/>
    <w:lsdException w:name="Default Paragraph Font" w:semiHidden="0" w:uiPriority="0"/>
    <w:lsdException w:name="Body Text" w:locked="1"/>
    <w:lsdException w:name="Body Text Indent" w:locked="1"/>
    <w:lsdException w:name="List Continue" w:locked="1"/>
    <w:lsdException w:name="List Continue 2" w:locked="1"/>
    <w:lsdException w:name="List Continue 3" w:locked="1"/>
    <w:lsdException w:name="List Continue 4" w:locked="1"/>
    <w:lsdException w:name="List Continue 5" w:locked="1"/>
    <w:lsdException w:name="Message Header" w:locked="1"/>
    <w:lsdException w:name="Subtitle" w:semiHidden="0" w:uiPriority="0" w:unhideWhenUsed="0" w:qFormat="1"/>
    <w:lsdException w:name="Salutation" w:locked="1"/>
    <w:lsdException w:name="Date" w:locked="1"/>
    <w:lsdException w:name="Body Text First Indent" w:locked="1"/>
    <w:lsdException w:name="Body Text First Indent 2" w:locked="1"/>
    <w:lsdException w:name="Note Heading" w:locked="1"/>
    <w:lsdException w:name="Body Text 2" w:locked="1"/>
    <w:lsdException w:name="Body Text 3" w:locked="1"/>
    <w:lsdException w:name="Body Text Indent 2" w:locked="1"/>
    <w:lsdException w:name="Body Text Indent 3" w:locked="1"/>
    <w:lsdException w:name="Block Text" w:locked="1"/>
    <w:lsdException w:name="Hyperlink" w:locked="1"/>
    <w:lsdException w:name="FollowedHyperlink" w:locked="1"/>
    <w:lsdException w:name="Strong" w:semiHidden="0" w:uiPriority="0" w:unhideWhenUsed="0" w:qFormat="1"/>
    <w:lsdException w:name="Emphasis" w:semiHidden="0" w:uiPriority="0" w:unhideWhenUsed="0" w:qFormat="1"/>
    <w:lsdException w:name="Document Map" w:locked="1"/>
    <w:lsdException w:name="Plain Text" w:locked="1"/>
    <w:lsdException w:name="E-mail Signature" w:locked="1"/>
    <w:lsdException w:name="HTML Top of Form" w:locked="1"/>
    <w:lsdException w:name="HTML Bottom of Form" w:locked="1"/>
    <w:lsdException w:name="Normal (Web)" w:locked="1"/>
    <w:lsdException w:name="HTML Acronym" w:locked="1"/>
    <w:lsdException w:name="HTML Address" w:locked="1"/>
    <w:lsdException w:name="HTML Cite" w:locked="1"/>
    <w:lsdException w:name="HTML Code" w:locked="1"/>
    <w:lsdException w:name="HTML Definition" w:locked="1"/>
    <w:lsdException w:name="HTML Keyboard" w:locked="1"/>
    <w:lsdException w:name="HTML Preformatted" w:locked="1"/>
    <w:lsdException w:name="HTML Sample" w:locked="1"/>
    <w:lsdException w:name="HTML Typewriter" w:locked="1"/>
    <w:lsdException w:name="HTML Variable" w:locked="1"/>
    <w:lsdException w:name="Normal Table" w:locked="1"/>
    <w:lsdException w:name="annotation subject" w:locked="1"/>
    <w:lsdException w:name="No List" w:locked="1"/>
    <w:lsdException w:name="Outline List 1" w:locked="1"/>
    <w:lsdException w:name="Outline List 2" w:locked="1"/>
    <w:lsdException w:name="Outline List 3" w:locked="1"/>
    <w:lsdException w:name="Table Simple 1" w:locked="1"/>
    <w:lsdException w:name="Table Simple 2" w:locked="1"/>
    <w:lsdException w:name="Table Simple 3" w:locked="1"/>
    <w:lsdException w:name="Table Classic 1" w:locked="1"/>
    <w:lsdException w:name="Table Classic 2" w:locked="1"/>
    <w:lsdException w:name="Table Classic 3" w:locked="1"/>
    <w:lsdException w:name="Table Classic 4" w:locked="1"/>
    <w:lsdException w:name="Table Colorful 1" w:locked="1"/>
    <w:lsdException w:name="Table Colorful 2" w:locked="1"/>
    <w:lsdException w:name="Table Colorful 3" w:locked="1"/>
    <w:lsdException w:name="Table Columns 1" w:locked="1"/>
    <w:lsdException w:name="Table Columns 2" w:locked="1"/>
    <w:lsdException w:name="Table Columns 3" w:locked="1"/>
    <w:lsdException w:name="Table Columns 4" w:locked="1"/>
    <w:lsdException w:name="Table Columns 5" w:locked="1"/>
    <w:lsdException w:name="Table Grid 1" w:locked="1"/>
    <w:lsdException w:name="Table Grid 2" w:locked="1"/>
    <w:lsdException w:name="Table Grid 3" w:locked="1"/>
    <w:lsdException w:name="Table Grid 4" w:locked="1"/>
    <w:lsdException w:name="Table Grid 5" w:locked="1"/>
    <w:lsdException w:name="Table Grid 6" w:locked="1"/>
    <w:lsdException w:name="Table Grid 7" w:locked="1"/>
    <w:lsdException w:name="Table Grid 8" w:locked="1"/>
    <w:lsdException w:name="Table List 1" w:locked="1"/>
    <w:lsdException w:name="Table List 2" w:locked="1"/>
    <w:lsdException w:name="Table List 3" w:locked="1"/>
    <w:lsdException w:name="Table List 4" w:locked="1"/>
    <w:lsdException w:name="Table List 5" w:locked="1"/>
    <w:lsdException w:name="Table List 6" w:locked="1"/>
    <w:lsdException w:name="Table List 7" w:locked="1"/>
    <w:lsdException w:name="Table List 8" w:locked="1"/>
    <w:lsdException w:name="Table 3D effects 1" w:locked="1"/>
    <w:lsdException w:name="Table 3D effects 2" w:locked="1"/>
    <w:lsdException w:name="Table 3D effects 3" w:locked="1"/>
    <w:lsdException w:name="Table Contemporary" w:locked="1"/>
    <w:lsdException w:name="Table Elegant" w:locked="1"/>
    <w:lsdException w:name="Table Professional" w:locked="1"/>
    <w:lsdException w:name="Table Subtle 1" w:locked="1"/>
    <w:lsdException w:name="Table Subtle 2" w:locked="1"/>
    <w:lsdException w:name="Table Web 1" w:locked="1"/>
    <w:lsdException w:name="Table Web 2" w:locked="1"/>
    <w:lsdException w:name="Table Web 3" w:locked="1"/>
    <w:lsdException w:name="Balloon Text" w:locked="1"/>
    <w:lsdException w:name="Table Grid" w:semiHidden="0" w:uiPriority="0" w:unhideWhenUsed="0"/>
    <w:lsdException w:name="Table Theme" w:locked="1"/>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a0">
    <w:name w:val="Normal"/>
    <w:qFormat/>
    <w:rsid w:val="00310675"/>
    <w:rPr>
      <w:sz w:val="24"/>
      <w:szCs w:val="24"/>
    </w:rPr>
  </w:style>
  <w:style w:type="paragraph" w:styleId="1">
    <w:name w:val="heading 1"/>
    <w:basedOn w:val="a0"/>
    <w:next w:val="a0"/>
    <w:link w:val="10"/>
    <w:uiPriority w:val="99"/>
    <w:qFormat/>
    <w:rsid w:val="00112152"/>
    <w:pPr>
      <w:widowControl w:val="0"/>
      <w:autoSpaceDE w:val="0"/>
      <w:autoSpaceDN w:val="0"/>
      <w:adjustRightInd w:val="0"/>
      <w:spacing w:line="360" w:lineRule="auto"/>
      <w:ind w:firstLine="720"/>
      <w:jc w:val="both"/>
      <w:outlineLvl w:val="0"/>
    </w:pPr>
    <w:rPr>
      <w:b/>
      <w:sz w:val="26"/>
      <w:szCs w:val="26"/>
    </w:rPr>
  </w:style>
  <w:style w:type="paragraph" w:styleId="2">
    <w:name w:val="heading 2"/>
    <w:basedOn w:val="1"/>
    <w:next w:val="a0"/>
    <w:link w:val="20"/>
    <w:uiPriority w:val="99"/>
    <w:qFormat/>
    <w:rsid w:val="00112152"/>
    <w:pPr>
      <w:outlineLvl w:val="1"/>
    </w:pPr>
  </w:style>
  <w:style w:type="paragraph" w:styleId="3">
    <w:name w:val="heading 3"/>
    <w:basedOn w:val="a0"/>
    <w:next w:val="a0"/>
    <w:link w:val="30"/>
    <w:uiPriority w:val="99"/>
    <w:qFormat/>
    <w:rsid w:val="004C0DDE"/>
    <w:pPr>
      <w:widowControl w:val="0"/>
      <w:autoSpaceDE w:val="0"/>
      <w:autoSpaceDN w:val="0"/>
      <w:adjustRightInd w:val="0"/>
      <w:spacing w:before="120" w:line="360" w:lineRule="auto"/>
      <w:ind w:firstLine="720"/>
      <w:jc w:val="both"/>
      <w:outlineLvl w:val="2"/>
    </w:pPr>
    <w:rPr>
      <w:sz w:val="26"/>
      <w:szCs w:val="26"/>
    </w:rPr>
  </w:style>
  <w:style w:type="paragraph" w:styleId="4">
    <w:name w:val="heading 4"/>
    <w:basedOn w:val="a0"/>
    <w:next w:val="a0"/>
    <w:link w:val="40"/>
    <w:uiPriority w:val="99"/>
    <w:qFormat/>
    <w:rsid w:val="003A68FC"/>
    <w:pPr>
      <w:keepNext/>
      <w:tabs>
        <w:tab w:val="num" w:pos="1083"/>
      </w:tabs>
      <w:outlineLvl w:val="3"/>
    </w:pPr>
    <w:rPr>
      <w:rFonts w:ascii="Verdana" w:hAnsi="Verdana"/>
      <w:bCs/>
      <w:sz w:val="22"/>
      <w:szCs w:val="20"/>
    </w:rPr>
  </w:style>
  <w:style w:type="paragraph" w:styleId="5">
    <w:name w:val="heading 5"/>
    <w:basedOn w:val="a0"/>
    <w:next w:val="a0"/>
    <w:link w:val="50"/>
    <w:uiPriority w:val="99"/>
    <w:qFormat/>
    <w:rsid w:val="00026CC7"/>
    <w:pPr>
      <w:spacing w:before="240" w:after="60"/>
      <w:outlineLvl w:val="4"/>
    </w:pPr>
    <w:rPr>
      <w:b/>
      <w:i/>
      <w:sz w:val="26"/>
      <w:szCs w:val="20"/>
    </w:rPr>
  </w:style>
  <w:style w:type="paragraph" w:styleId="6">
    <w:name w:val="heading 6"/>
    <w:basedOn w:val="a0"/>
    <w:next w:val="a0"/>
    <w:link w:val="60"/>
    <w:uiPriority w:val="99"/>
    <w:qFormat/>
    <w:rsid w:val="003A68FC"/>
    <w:pPr>
      <w:tabs>
        <w:tab w:val="num" w:pos="0"/>
      </w:tabs>
      <w:spacing w:before="240" w:after="60"/>
      <w:outlineLvl w:val="5"/>
    </w:pPr>
    <w:rPr>
      <w:b/>
      <w:bCs/>
      <w:sz w:val="22"/>
      <w:szCs w:val="22"/>
    </w:rPr>
  </w:style>
  <w:style w:type="paragraph" w:styleId="7">
    <w:name w:val="heading 7"/>
    <w:basedOn w:val="a0"/>
    <w:next w:val="a0"/>
    <w:link w:val="70"/>
    <w:uiPriority w:val="99"/>
    <w:qFormat/>
    <w:rsid w:val="003A68FC"/>
    <w:pPr>
      <w:tabs>
        <w:tab w:val="num" w:pos="0"/>
      </w:tabs>
      <w:spacing w:before="240" w:after="60"/>
      <w:outlineLvl w:val="6"/>
    </w:pPr>
  </w:style>
  <w:style w:type="paragraph" w:styleId="8">
    <w:name w:val="heading 8"/>
    <w:basedOn w:val="a0"/>
    <w:next w:val="a0"/>
    <w:link w:val="80"/>
    <w:uiPriority w:val="99"/>
    <w:qFormat/>
    <w:rsid w:val="003A68FC"/>
    <w:pPr>
      <w:tabs>
        <w:tab w:val="num" w:pos="0"/>
      </w:tabs>
      <w:spacing w:before="240" w:after="60"/>
      <w:outlineLvl w:val="7"/>
    </w:pPr>
    <w:rPr>
      <w:i/>
      <w:iCs/>
    </w:rPr>
  </w:style>
  <w:style w:type="paragraph" w:styleId="9">
    <w:name w:val="heading 9"/>
    <w:basedOn w:val="a0"/>
    <w:next w:val="a0"/>
    <w:link w:val="90"/>
    <w:uiPriority w:val="99"/>
    <w:qFormat/>
    <w:rsid w:val="003A68FC"/>
    <w:pPr>
      <w:tabs>
        <w:tab w:val="num" w:pos="0"/>
      </w:tabs>
      <w:spacing w:before="240" w:after="60"/>
      <w:outlineLvl w:val="8"/>
    </w:pPr>
    <w:rPr>
      <w:rFonts w:ascii="Arial" w:hAnsi="Arial"/>
      <w:sz w:val="22"/>
      <w:szCs w:val="22"/>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9"/>
    <w:locked/>
    <w:rsid w:val="00026CC7"/>
    <w:rPr>
      <w:rFonts w:cs="Times New Roman"/>
      <w:b/>
      <w:sz w:val="26"/>
    </w:rPr>
  </w:style>
  <w:style w:type="character" w:customStyle="1" w:styleId="20">
    <w:name w:val="Заголовок 2 Знак"/>
    <w:basedOn w:val="a1"/>
    <w:link w:val="2"/>
    <w:uiPriority w:val="99"/>
    <w:locked/>
    <w:rsid w:val="003A68FC"/>
    <w:rPr>
      <w:rFonts w:cs="Times New Roman"/>
      <w:b/>
      <w:sz w:val="26"/>
    </w:rPr>
  </w:style>
  <w:style w:type="character" w:customStyle="1" w:styleId="30">
    <w:name w:val="Заголовок 3 Знак"/>
    <w:basedOn w:val="a1"/>
    <w:link w:val="3"/>
    <w:uiPriority w:val="99"/>
    <w:locked/>
    <w:rsid w:val="003A68FC"/>
    <w:rPr>
      <w:rFonts w:cs="Times New Roman"/>
      <w:sz w:val="26"/>
    </w:rPr>
  </w:style>
  <w:style w:type="character" w:customStyle="1" w:styleId="40">
    <w:name w:val="Заголовок 4 Знак"/>
    <w:basedOn w:val="a1"/>
    <w:link w:val="4"/>
    <w:uiPriority w:val="99"/>
    <w:locked/>
    <w:rsid w:val="003A68FC"/>
    <w:rPr>
      <w:rFonts w:ascii="Verdana" w:hAnsi="Verdana" w:cs="Times New Roman"/>
      <w:sz w:val="22"/>
    </w:rPr>
  </w:style>
  <w:style w:type="character" w:customStyle="1" w:styleId="Heading5Char">
    <w:name w:val="Heading 5 Char"/>
    <w:basedOn w:val="a1"/>
    <w:uiPriority w:val="99"/>
    <w:locked/>
    <w:rsid w:val="00170625"/>
    <w:rPr>
      <w:rFonts w:ascii="Times New Roman" w:hAnsi="Times New Roman" w:cs="Times New Roman"/>
      <w:b/>
      <w:i/>
      <w:sz w:val="26"/>
      <w:lang w:eastAsia="ru-RU"/>
    </w:rPr>
  </w:style>
  <w:style w:type="character" w:customStyle="1" w:styleId="60">
    <w:name w:val="Заголовок 6 Знак"/>
    <w:basedOn w:val="a1"/>
    <w:link w:val="6"/>
    <w:uiPriority w:val="99"/>
    <w:locked/>
    <w:rsid w:val="003A68FC"/>
    <w:rPr>
      <w:rFonts w:cs="Times New Roman"/>
      <w:b/>
      <w:sz w:val="22"/>
    </w:rPr>
  </w:style>
  <w:style w:type="character" w:customStyle="1" w:styleId="70">
    <w:name w:val="Заголовок 7 Знак"/>
    <w:basedOn w:val="a1"/>
    <w:link w:val="7"/>
    <w:uiPriority w:val="99"/>
    <w:locked/>
    <w:rsid w:val="003A68FC"/>
    <w:rPr>
      <w:rFonts w:cs="Times New Roman"/>
      <w:sz w:val="24"/>
    </w:rPr>
  </w:style>
  <w:style w:type="character" w:customStyle="1" w:styleId="80">
    <w:name w:val="Заголовок 8 Знак"/>
    <w:basedOn w:val="a1"/>
    <w:link w:val="8"/>
    <w:uiPriority w:val="99"/>
    <w:locked/>
    <w:rsid w:val="003A68FC"/>
    <w:rPr>
      <w:rFonts w:cs="Times New Roman"/>
      <w:i/>
      <w:sz w:val="24"/>
    </w:rPr>
  </w:style>
  <w:style w:type="character" w:customStyle="1" w:styleId="90">
    <w:name w:val="Заголовок 9 Знак"/>
    <w:basedOn w:val="a1"/>
    <w:link w:val="9"/>
    <w:uiPriority w:val="99"/>
    <w:locked/>
    <w:rsid w:val="003A68FC"/>
    <w:rPr>
      <w:rFonts w:ascii="Arial" w:hAnsi="Arial" w:cs="Times New Roman"/>
      <w:sz w:val="22"/>
    </w:rPr>
  </w:style>
  <w:style w:type="table" w:styleId="a4">
    <w:name w:val="Table Grid"/>
    <w:basedOn w:val="a2"/>
    <w:rsid w:val="00EF50AB"/>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5">
    <w:name w:val="Hyperlink"/>
    <w:basedOn w:val="a1"/>
    <w:uiPriority w:val="99"/>
    <w:rsid w:val="00A6442D"/>
    <w:rPr>
      <w:rFonts w:cs="Times New Roman"/>
      <w:color w:val="0000FF"/>
      <w:u w:val="single"/>
    </w:rPr>
  </w:style>
  <w:style w:type="paragraph" w:styleId="a6">
    <w:name w:val="footer"/>
    <w:basedOn w:val="a0"/>
    <w:link w:val="a7"/>
    <w:uiPriority w:val="99"/>
    <w:rsid w:val="00112152"/>
    <w:pPr>
      <w:tabs>
        <w:tab w:val="center" w:pos="4677"/>
        <w:tab w:val="right" w:pos="9355"/>
      </w:tabs>
    </w:pPr>
  </w:style>
  <w:style w:type="character" w:customStyle="1" w:styleId="a7">
    <w:name w:val="Нижний колонтитул Знак"/>
    <w:basedOn w:val="a1"/>
    <w:link w:val="a6"/>
    <w:uiPriority w:val="99"/>
    <w:locked/>
    <w:rsid w:val="00026CC7"/>
    <w:rPr>
      <w:rFonts w:cs="Times New Roman"/>
      <w:sz w:val="24"/>
    </w:rPr>
  </w:style>
  <w:style w:type="character" w:styleId="a8">
    <w:name w:val="page number"/>
    <w:basedOn w:val="a1"/>
    <w:uiPriority w:val="99"/>
    <w:rsid w:val="00112152"/>
    <w:rPr>
      <w:rFonts w:cs="Times New Roman"/>
    </w:rPr>
  </w:style>
  <w:style w:type="paragraph" w:styleId="11">
    <w:name w:val="toc 1"/>
    <w:basedOn w:val="a0"/>
    <w:next w:val="a0"/>
    <w:autoRedefine/>
    <w:uiPriority w:val="99"/>
    <w:rsid w:val="008465C0"/>
    <w:pPr>
      <w:tabs>
        <w:tab w:val="right" w:leader="dot" w:pos="10348"/>
      </w:tabs>
      <w:spacing w:line="360" w:lineRule="auto"/>
      <w:ind w:right="195"/>
    </w:pPr>
    <w:rPr>
      <w:noProof/>
      <w:sz w:val="28"/>
      <w:szCs w:val="26"/>
    </w:rPr>
  </w:style>
  <w:style w:type="paragraph" w:styleId="21">
    <w:name w:val="toc 2"/>
    <w:basedOn w:val="a0"/>
    <w:next w:val="a0"/>
    <w:autoRedefine/>
    <w:uiPriority w:val="99"/>
    <w:rsid w:val="00DC58AC"/>
    <w:pPr>
      <w:tabs>
        <w:tab w:val="right" w:leader="dot" w:pos="10054"/>
      </w:tabs>
      <w:ind w:left="240"/>
    </w:pPr>
    <w:rPr>
      <w:noProof/>
      <w:sz w:val="28"/>
      <w:lang w:eastAsia="en-US"/>
    </w:rPr>
  </w:style>
  <w:style w:type="paragraph" w:styleId="31">
    <w:name w:val="toc 3"/>
    <w:basedOn w:val="a0"/>
    <w:next w:val="a0"/>
    <w:autoRedefine/>
    <w:uiPriority w:val="99"/>
    <w:rsid w:val="00DC58AC"/>
    <w:pPr>
      <w:ind w:left="480"/>
      <w:jc w:val="both"/>
    </w:pPr>
    <w:rPr>
      <w:sz w:val="28"/>
    </w:rPr>
  </w:style>
  <w:style w:type="paragraph" w:styleId="a9">
    <w:name w:val="Balloon Text"/>
    <w:basedOn w:val="a0"/>
    <w:link w:val="aa"/>
    <w:uiPriority w:val="99"/>
    <w:rsid w:val="005636B1"/>
    <w:rPr>
      <w:rFonts w:ascii="Tahoma" w:hAnsi="Tahoma"/>
      <w:sz w:val="16"/>
      <w:szCs w:val="16"/>
    </w:rPr>
  </w:style>
  <w:style w:type="character" w:customStyle="1" w:styleId="aa">
    <w:name w:val="Текст выноски Знак"/>
    <w:basedOn w:val="a1"/>
    <w:link w:val="a9"/>
    <w:uiPriority w:val="99"/>
    <w:locked/>
    <w:rsid w:val="00026CC7"/>
    <w:rPr>
      <w:rFonts w:ascii="Tahoma" w:hAnsi="Tahoma" w:cs="Times New Roman"/>
      <w:sz w:val="16"/>
    </w:rPr>
  </w:style>
  <w:style w:type="character" w:styleId="ab">
    <w:name w:val="FollowedHyperlink"/>
    <w:basedOn w:val="a1"/>
    <w:uiPriority w:val="99"/>
    <w:rsid w:val="00C9192F"/>
    <w:rPr>
      <w:rFonts w:cs="Times New Roman"/>
      <w:color w:val="800080"/>
      <w:u w:val="single"/>
    </w:rPr>
  </w:style>
  <w:style w:type="paragraph" w:styleId="ac">
    <w:name w:val="Body Text"/>
    <w:aliases w:val="Body Text Char"/>
    <w:basedOn w:val="a0"/>
    <w:link w:val="ad"/>
    <w:uiPriority w:val="99"/>
    <w:rsid w:val="007400CA"/>
    <w:pPr>
      <w:jc w:val="center"/>
    </w:pPr>
    <w:rPr>
      <w:b/>
      <w:sz w:val="32"/>
      <w:szCs w:val="20"/>
    </w:rPr>
  </w:style>
  <w:style w:type="character" w:customStyle="1" w:styleId="ad">
    <w:name w:val="Основной текст Знак"/>
    <w:aliases w:val="Body Text Char Знак"/>
    <w:basedOn w:val="a1"/>
    <w:link w:val="ac"/>
    <w:uiPriority w:val="99"/>
    <w:locked/>
    <w:rsid w:val="00026CC7"/>
    <w:rPr>
      <w:rFonts w:cs="Times New Roman"/>
      <w:b/>
      <w:sz w:val="32"/>
    </w:rPr>
  </w:style>
  <w:style w:type="character" w:customStyle="1" w:styleId="apple-style-span">
    <w:name w:val="apple-style-span"/>
    <w:basedOn w:val="a1"/>
    <w:uiPriority w:val="99"/>
    <w:rsid w:val="00314DBB"/>
    <w:rPr>
      <w:rFonts w:cs="Times New Roman"/>
    </w:rPr>
  </w:style>
  <w:style w:type="paragraph" w:styleId="ae">
    <w:name w:val="header"/>
    <w:basedOn w:val="a0"/>
    <w:link w:val="af"/>
    <w:uiPriority w:val="99"/>
    <w:rsid w:val="008059D6"/>
    <w:pPr>
      <w:tabs>
        <w:tab w:val="center" w:pos="4677"/>
        <w:tab w:val="right" w:pos="9355"/>
      </w:tabs>
    </w:pPr>
    <w:rPr>
      <w:sz w:val="20"/>
      <w:szCs w:val="20"/>
    </w:rPr>
  </w:style>
  <w:style w:type="character" w:customStyle="1" w:styleId="HeaderChar">
    <w:name w:val="Header Char"/>
    <w:basedOn w:val="a1"/>
    <w:uiPriority w:val="99"/>
    <w:locked/>
    <w:rsid w:val="00924B97"/>
    <w:rPr>
      <w:rFonts w:cs="Times New Roman"/>
      <w:lang w:val="ru-RU" w:eastAsia="ru-RU"/>
    </w:rPr>
  </w:style>
  <w:style w:type="character" w:customStyle="1" w:styleId="af">
    <w:name w:val="Верхний колонтитул Знак"/>
    <w:basedOn w:val="a1"/>
    <w:link w:val="ae"/>
    <w:uiPriority w:val="99"/>
    <w:locked/>
    <w:rsid w:val="00026CC7"/>
    <w:rPr>
      <w:rFonts w:cs="Times New Roman"/>
    </w:rPr>
  </w:style>
  <w:style w:type="paragraph" w:styleId="af0">
    <w:name w:val="Normal (Web)"/>
    <w:basedOn w:val="a0"/>
    <w:uiPriority w:val="99"/>
    <w:rsid w:val="001E18FD"/>
  </w:style>
  <w:style w:type="paragraph" w:styleId="af1">
    <w:name w:val="No Spacing"/>
    <w:uiPriority w:val="1"/>
    <w:qFormat/>
    <w:rsid w:val="001E18FD"/>
    <w:rPr>
      <w:rFonts w:ascii="Calibri" w:hAnsi="Calibri"/>
      <w:lang w:eastAsia="en-US"/>
    </w:rPr>
  </w:style>
  <w:style w:type="paragraph" w:styleId="af2">
    <w:name w:val="Body Text Indent"/>
    <w:basedOn w:val="a0"/>
    <w:link w:val="af3"/>
    <w:uiPriority w:val="99"/>
    <w:rsid w:val="00A0399E"/>
    <w:pPr>
      <w:spacing w:after="120"/>
      <w:ind w:left="283"/>
    </w:pPr>
  </w:style>
  <w:style w:type="character" w:customStyle="1" w:styleId="af3">
    <w:name w:val="Основной текст с отступом Знак"/>
    <w:basedOn w:val="a1"/>
    <w:link w:val="af2"/>
    <w:uiPriority w:val="99"/>
    <w:locked/>
    <w:rsid w:val="00A0399E"/>
    <w:rPr>
      <w:rFonts w:cs="Times New Roman"/>
      <w:sz w:val="24"/>
    </w:rPr>
  </w:style>
  <w:style w:type="character" w:customStyle="1" w:styleId="50">
    <w:name w:val="Заголовок 5 Знак"/>
    <w:link w:val="5"/>
    <w:uiPriority w:val="99"/>
    <w:locked/>
    <w:rsid w:val="00026CC7"/>
    <w:rPr>
      <w:b/>
      <w:i/>
      <w:sz w:val="26"/>
    </w:rPr>
  </w:style>
  <w:style w:type="paragraph" w:styleId="32">
    <w:name w:val="Body Text Indent 3"/>
    <w:basedOn w:val="a0"/>
    <w:link w:val="33"/>
    <w:uiPriority w:val="99"/>
    <w:rsid w:val="00026CC7"/>
    <w:pPr>
      <w:widowControl w:val="0"/>
      <w:tabs>
        <w:tab w:val="left" w:pos="9639"/>
      </w:tabs>
      <w:autoSpaceDE w:val="0"/>
      <w:autoSpaceDN w:val="0"/>
      <w:adjustRightInd w:val="0"/>
      <w:ind w:right="372" w:firstLine="284"/>
      <w:jc w:val="both"/>
    </w:pPr>
    <w:rPr>
      <w:color w:val="000000"/>
      <w:sz w:val="22"/>
      <w:szCs w:val="22"/>
    </w:rPr>
  </w:style>
  <w:style w:type="character" w:customStyle="1" w:styleId="33">
    <w:name w:val="Основной текст с отступом 3 Знак"/>
    <w:basedOn w:val="a1"/>
    <w:link w:val="32"/>
    <w:uiPriority w:val="99"/>
    <w:locked/>
    <w:rsid w:val="00026CC7"/>
    <w:rPr>
      <w:rFonts w:cs="Times New Roman"/>
      <w:color w:val="000000"/>
      <w:sz w:val="22"/>
    </w:rPr>
  </w:style>
  <w:style w:type="paragraph" w:customStyle="1" w:styleId="ConsNormal">
    <w:name w:val="ConsNormal"/>
    <w:uiPriority w:val="99"/>
    <w:rsid w:val="00026CC7"/>
    <w:pPr>
      <w:widowControl w:val="0"/>
      <w:ind w:firstLine="720"/>
    </w:pPr>
    <w:rPr>
      <w:rFonts w:ascii="Arial" w:hAnsi="Arial" w:cs="Arial"/>
      <w:sz w:val="20"/>
      <w:szCs w:val="20"/>
    </w:rPr>
  </w:style>
  <w:style w:type="paragraph" w:styleId="22">
    <w:name w:val="Body Text 2"/>
    <w:basedOn w:val="a0"/>
    <w:link w:val="23"/>
    <w:uiPriority w:val="99"/>
    <w:rsid w:val="00026CC7"/>
    <w:pPr>
      <w:jc w:val="both"/>
    </w:pPr>
    <w:rPr>
      <w:sz w:val="20"/>
      <w:szCs w:val="20"/>
    </w:rPr>
  </w:style>
  <w:style w:type="character" w:customStyle="1" w:styleId="23">
    <w:name w:val="Основной текст 2 Знак"/>
    <w:basedOn w:val="a1"/>
    <w:link w:val="22"/>
    <w:uiPriority w:val="99"/>
    <w:locked/>
    <w:rsid w:val="00026CC7"/>
    <w:rPr>
      <w:rFonts w:cs="Times New Roman"/>
    </w:rPr>
  </w:style>
  <w:style w:type="paragraph" w:customStyle="1" w:styleId="ConsNonformat">
    <w:name w:val="ConsNonformat"/>
    <w:uiPriority w:val="99"/>
    <w:rsid w:val="00026CC7"/>
    <w:pPr>
      <w:widowControl w:val="0"/>
      <w:autoSpaceDE w:val="0"/>
      <w:autoSpaceDN w:val="0"/>
      <w:adjustRightInd w:val="0"/>
      <w:ind w:right="19772"/>
    </w:pPr>
    <w:rPr>
      <w:rFonts w:ascii="Courier New" w:hAnsi="Courier New" w:cs="Courier New"/>
      <w:sz w:val="20"/>
      <w:szCs w:val="20"/>
    </w:rPr>
  </w:style>
  <w:style w:type="paragraph" w:customStyle="1" w:styleId="s18-">
    <w:name w:val="s18 Список мал -"/>
    <w:basedOn w:val="a0"/>
    <w:uiPriority w:val="99"/>
    <w:rsid w:val="00026CC7"/>
    <w:pPr>
      <w:numPr>
        <w:numId w:val="2"/>
      </w:numPr>
      <w:tabs>
        <w:tab w:val="left" w:pos="851"/>
      </w:tabs>
      <w:spacing w:before="60"/>
      <w:jc w:val="both"/>
      <w:outlineLvl w:val="2"/>
    </w:pPr>
    <w:rPr>
      <w:bCs/>
      <w:sz w:val="22"/>
      <w:szCs w:val="22"/>
    </w:rPr>
  </w:style>
  <w:style w:type="paragraph" w:customStyle="1" w:styleId="s07--">
    <w:name w:val="s07 Список - -"/>
    <w:basedOn w:val="a0"/>
    <w:uiPriority w:val="99"/>
    <w:rsid w:val="00026CC7"/>
    <w:pPr>
      <w:numPr>
        <w:numId w:val="1"/>
      </w:numPr>
      <w:tabs>
        <w:tab w:val="left" w:pos="851"/>
      </w:tabs>
      <w:spacing w:before="60"/>
      <w:jc w:val="both"/>
      <w:outlineLvl w:val="2"/>
    </w:pPr>
    <w:rPr>
      <w:bCs/>
      <w:szCs w:val="20"/>
    </w:rPr>
  </w:style>
  <w:style w:type="paragraph" w:styleId="af4">
    <w:name w:val="Title"/>
    <w:basedOn w:val="a0"/>
    <w:link w:val="af5"/>
    <w:uiPriority w:val="99"/>
    <w:qFormat/>
    <w:rsid w:val="00026CC7"/>
    <w:pPr>
      <w:jc w:val="center"/>
    </w:pPr>
    <w:rPr>
      <w:b/>
      <w:szCs w:val="20"/>
    </w:rPr>
  </w:style>
  <w:style w:type="character" w:customStyle="1" w:styleId="af5">
    <w:name w:val="Название Знак"/>
    <w:basedOn w:val="a1"/>
    <w:link w:val="af4"/>
    <w:uiPriority w:val="99"/>
    <w:locked/>
    <w:rsid w:val="00026CC7"/>
    <w:rPr>
      <w:rFonts w:cs="Times New Roman"/>
      <w:b/>
      <w:sz w:val="24"/>
    </w:rPr>
  </w:style>
  <w:style w:type="paragraph" w:styleId="af6">
    <w:name w:val="List Paragraph"/>
    <w:basedOn w:val="a0"/>
    <w:link w:val="12"/>
    <w:uiPriority w:val="34"/>
    <w:qFormat/>
    <w:rsid w:val="00026CC7"/>
    <w:pPr>
      <w:tabs>
        <w:tab w:val="num" w:pos="4680"/>
      </w:tabs>
      <w:ind w:left="720" w:hanging="1800"/>
      <w:contextualSpacing/>
    </w:pPr>
    <w:rPr>
      <w:sz w:val="20"/>
      <w:szCs w:val="20"/>
    </w:rPr>
  </w:style>
  <w:style w:type="character" w:customStyle="1" w:styleId="FontStyle39">
    <w:name w:val="Font Style39"/>
    <w:uiPriority w:val="99"/>
    <w:rsid w:val="00026CC7"/>
    <w:rPr>
      <w:rFonts w:ascii="Times New Roman" w:hAnsi="Times New Roman"/>
      <w:sz w:val="26"/>
    </w:rPr>
  </w:style>
  <w:style w:type="paragraph" w:styleId="af7">
    <w:name w:val="Plain Text"/>
    <w:basedOn w:val="a0"/>
    <w:link w:val="af8"/>
    <w:uiPriority w:val="99"/>
    <w:rsid w:val="00026CC7"/>
    <w:rPr>
      <w:rFonts w:ascii="Courier New" w:hAnsi="Courier New"/>
      <w:sz w:val="20"/>
      <w:szCs w:val="20"/>
    </w:rPr>
  </w:style>
  <w:style w:type="character" w:customStyle="1" w:styleId="af8">
    <w:name w:val="Текст Знак"/>
    <w:basedOn w:val="a1"/>
    <w:link w:val="af7"/>
    <w:uiPriority w:val="99"/>
    <w:locked/>
    <w:rsid w:val="00026CC7"/>
    <w:rPr>
      <w:rFonts w:ascii="Courier New" w:hAnsi="Courier New" w:cs="Times New Roman"/>
    </w:rPr>
  </w:style>
  <w:style w:type="character" w:customStyle="1" w:styleId="WW-Absatz-Standardschriftart1">
    <w:name w:val="WW-Absatz-Standardschriftart1"/>
    <w:uiPriority w:val="99"/>
    <w:rsid w:val="00026CC7"/>
  </w:style>
  <w:style w:type="paragraph" w:customStyle="1" w:styleId="Style8">
    <w:name w:val="Style8"/>
    <w:basedOn w:val="a0"/>
    <w:uiPriority w:val="99"/>
    <w:rsid w:val="00026CC7"/>
    <w:pPr>
      <w:widowControl w:val="0"/>
      <w:autoSpaceDE w:val="0"/>
      <w:autoSpaceDN w:val="0"/>
      <w:adjustRightInd w:val="0"/>
      <w:spacing w:line="319" w:lineRule="exact"/>
      <w:ind w:firstLine="557"/>
      <w:jc w:val="both"/>
    </w:pPr>
  </w:style>
  <w:style w:type="paragraph" w:customStyle="1" w:styleId="Style22">
    <w:name w:val="Style22"/>
    <w:basedOn w:val="a0"/>
    <w:uiPriority w:val="99"/>
    <w:rsid w:val="00026CC7"/>
    <w:pPr>
      <w:widowControl w:val="0"/>
      <w:autoSpaceDE w:val="0"/>
      <w:autoSpaceDN w:val="0"/>
      <w:adjustRightInd w:val="0"/>
      <w:spacing w:line="319" w:lineRule="exact"/>
      <w:ind w:firstLine="576"/>
      <w:jc w:val="both"/>
    </w:pPr>
  </w:style>
  <w:style w:type="character" w:customStyle="1" w:styleId="gi">
    <w:name w:val="gi"/>
    <w:uiPriority w:val="99"/>
    <w:rsid w:val="00026CC7"/>
  </w:style>
  <w:style w:type="paragraph" w:styleId="24">
    <w:name w:val="Body Text Indent 2"/>
    <w:basedOn w:val="a0"/>
    <w:link w:val="25"/>
    <w:uiPriority w:val="99"/>
    <w:rsid w:val="00026CC7"/>
    <w:pPr>
      <w:spacing w:after="120" w:line="480" w:lineRule="auto"/>
      <w:ind w:left="283"/>
    </w:pPr>
  </w:style>
  <w:style w:type="character" w:customStyle="1" w:styleId="25">
    <w:name w:val="Основной текст с отступом 2 Знак"/>
    <w:basedOn w:val="a1"/>
    <w:link w:val="24"/>
    <w:uiPriority w:val="99"/>
    <w:locked/>
    <w:rsid w:val="00026CC7"/>
    <w:rPr>
      <w:rFonts w:cs="Times New Roman"/>
      <w:sz w:val="24"/>
    </w:rPr>
  </w:style>
  <w:style w:type="paragraph" w:customStyle="1" w:styleId="14">
    <w:name w:val="Стиль14"/>
    <w:basedOn w:val="a0"/>
    <w:uiPriority w:val="99"/>
    <w:rsid w:val="00026CC7"/>
    <w:pPr>
      <w:spacing w:before="100" w:beforeAutospacing="1" w:after="100" w:afterAutospacing="1"/>
      <w:ind w:firstLine="720"/>
      <w:jc w:val="both"/>
    </w:pPr>
    <w:rPr>
      <w:sz w:val="28"/>
      <w:szCs w:val="20"/>
    </w:rPr>
  </w:style>
  <w:style w:type="paragraph" w:customStyle="1" w:styleId="13">
    <w:name w:val="Стиль1"/>
    <w:basedOn w:val="a0"/>
    <w:link w:val="15"/>
    <w:uiPriority w:val="99"/>
    <w:rsid w:val="00473E1D"/>
    <w:pPr>
      <w:ind w:left="284"/>
      <w:jc w:val="center"/>
      <w:outlineLvl w:val="0"/>
    </w:pPr>
    <w:rPr>
      <w:b/>
      <w:szCs w:val="20"/>
      <w:u w:val="single"/>
    </w:rPr>
  </w:style>
  <w:style w:type="character" w:customStyle="1" w:styleId="15">
    <w:name w:val="Стиль1 Знак"/>
    <w:link w:val="13"/>
    <w:uiPriority w:val="99"/>
    <w:locked/>
    <w:rsid w:val="00473E1D"/>
    <w:rPr>
      <w:b/>
      <w:sz w:val="24"/>
      <w:u w:val="single"/>
    </w:rPr>
  </w:style>
  <w:style w:type="table" w:customStyle="1" w:styleId="16">
    <w:name w:val="Сетка таблицы1"/>
    <w:uiPriority w:val="99"/>
    <w:rsid w:val="003A68FC"/>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a">
    <w:name w:val="Основной текст нум"/>
    <w:basedOn w:val="ac"/>
    <w:next w:val="ac"/>
    <w:uiPriority w:val="99"/>
    <w:rsid w:val="003A68FC"/>
    <w:pPr>
      <w:numPr>
        <w:numId w:val="3"/>
      </w:numPr>
      <w:jc w:val="left"/>
    </w:pPr>
    <w:rPr>
      <w:rFonts w:ascii="Verdana" w:hAnsi="Verdana"/>
      <w:b w:val="0"/>
      <w:sz w:val="20"/>
      <w:szCs w:val="24"/>
    </w:rPr>
  </w:style>
  <w:style w:type="paragraph" w:customStyle="1" w:styleId="font5">
    <w:name w:val="font5"/>
    <w:basedOn w:val="a0"/>
    <w:uiPriority w:val="99"/>
    <w:rsid w:val="003A68FC"/>
    <w:pPr>
      <w:spacing w:before="100" w:beforeAutospacing="1" w:after="100" w:afterAutospacing="1"/>
    </w:pPr>
  </w:style>
  <w:style w:type="paragraph" w:customStyle="1" w:styleId="xl24">
    <w:name w:val="xl24"/>
    <w:basedOn w:val="a0"/>
    <w:uiPriority w:val="99"/>
    <w:rsid w:val="003A68FC"/>
    <w:pPr>
      <w:spacing w:before="100" w:beforeAutospacing="1" w:after="100" w:afterAutospacing="1"/>
      <w:jc w:val="center"/>
    </w:pPr>
  </w:style>
  <w:style w:type="paragraph" w:customStyle="1" w:styleId="xl25">
    <w:name w:val="xl25"/>
    <w:basedOn w:val="a0"/>
    <w:uiPriority w:val="99"/>
    <w:rsid w:val="003A68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26">
    <w:name w:val="xl26"/>
    <w:basedOn w:val="a0"/>
    <w:uiPriority w:val="99"/>
    <w:rsid w:val="003A68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27">
    <w:name w:val="xl27"/>
    <w:basedOn w:val="a0"/>
    <w:uiPriority w:val="99"/>
    <w:rsid w:val="003A68FC"/>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28">
    <w:name w:val="xl28"/>
    <w:basedOn w:val="a0"/>
    <w:uiPriority w:val="99"/>
    <w:rsid w:val="003A68FC"/>
    <w:pPr>
      <w:spacing w:before="100" w:beforeAutospacing="1" w:after="100" w:afterAutospacing="1"/>
    </w:pPr>
  </w:style>
  <w:style w:type="paragraph" w:customStyle="1" w:styleId="xl29">
    <w:name w:val="xl29"/>
    <w:basedOn w:val="a0"/>
    <w:uiPriority w:val="99"/>
    <w:rsid w:val="003A68F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rPr>
  </w:style>
  <w:style w:type="paragraph" w:customStyle="1" w:styleId="xl30">
    <w:name w:val="xl30"/>
    <w:basedOn w:val="a0"/>
    <w:uiPriority w:val="99"/>
    <w:rsid w:val="003A68FC"/>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31">
    <w:name w:val="xl31"/>
    <w:basedOn w:val="a0"/>
    <w:uiPriority w:val="99"/>
    <w:rsid w:val="003A68FC"/>
    <w:pPr>
      <w:pBdr>
        <w:top w:val="single" w:sz="4" w:space="0" w:color="auto"/>
        <w:left w:val="single" w:sz="4" w:space="0" w:color="auto"/>
        <w:bottom w:val="single" w:sz="4" w:space="0" w:color="auto"/>
        <w:right w:val="single" w:sz="4" w:space="0" w:color="auto"/>
      </w:pBdr>
      <w:spacing w:before="100" w:beforeAutospacing="1" w:after="100" w:afterAutospacing="1"/>
    </w:pPr>
  </w:style>
  <w:style w:type="paragraph" w:customStyle="1" w:styleId="xl32">
    <w:name w:val="xl32"/>
    <w:basedOn w:val="a0"/>
    <w:uiPriority w:val="99"/>
    <w:rsid w:val="003A68FC"/>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33">
    <w:name w:val="xl33"/>
    <w:basedOn w:val="a0"/>
    <w:uiPriority w:val="99"/>
    <w:rsid w:val="003A68F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b/>
      <w:bCs/>
    </w:rPr>
  </w:style>
  <w:style w:type="paragraph" w:customStyle="1" w:styleId="xl34">
    <w:name w:val="xl34"/>
    <w:basedOn w:val="a0"/>
    <w:uiPriority w:val="99"/>
    <w:rsid w:val="003A68FC"/>
    <w:pPr>
      <w:pBdr>
        <w:top w:val="single" w:sz="4" w:space="0" w:color="auto"/>
        <w:left w:val="single" w:sz="4" w:space="0" w:color="auto"/>
        <w:bottom w:val="single" w:sz="4" w:space="0" w:color="auto"/>
      </w:pBdr>
      <w:spacing w:before="100" w:beforeAutospacing="1" w:after="100" w:afterAutospacing="1"/>
      <w:textAlignment w:val="top"/>
    </w:pPr>
    <w:rPr>
      <w:b/>
      <w:bCs/>
    </w:rPr>
  </w:style>
  <w:style w:type="paragraph" w:customStyle="1" w:styleId="xl35">
    <w:name w:val="xl35"/>
    <w:basedOn w:val="a0"/>
    <w:uiPriority w:val="99"/>
    <w:rsid w:val="003A68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36">
    <w:name w:val="xl36"/>
    <w:basedOn w:val="a0"/>
    <w:uiPriority w:val="99"/>
    <w:rsid w:val="003A68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37">
    <w:name w:val="xl37"/>
    <w:basedOn w:val="a0"/>
    <w:uiPriority w:val="99"/>
    <w:rsid w:val="003A68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38">
    <w:name w:val="xl38"/>
    <w:basedOn w:val="a0"/>
    <w:uiPriority w:val="99"/>
    <w:rsid w:val="003A68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39">
    <w:name w:val="xl39"/>
    <w:basedOn w:val="a0"/>
    <w:uiPriority w:val="99"/>
    <w:rsid w:val="003A68FC"/>
    <w:pPr>
      <w:pBdr>
        <w:top w:val="single" w:sz="4" w:space="0" w:color="auto"/>
        <w:left w:val="single" w:sz="4" w:space="0" w:color="auto"/>
        <w:bottom w:val="single" w:sz="4" w:space="0" w:color="auto"/>
      </w:pBdr>
      <w:spacing w:before="100" w:beforeAutospacing="1" w:after="100" w:afterAutospacing="1"/>
      <w:textAlignment w:val="top"/>
    </w:pPr>
  </w:style>
  <w:style w:type="paragraph" w:customStyle="1" w:styleId="xl40">
    <w:name w:val="xl40"/>
    <w:basedOn w:val="a0"/>
    <w:uiPriority w:val="99"/>
    <w:rsid w:val="003A68FC"/>
    <w:pPr>
      <w:pBdr>
        <w:top w:val="single" w:sz="4" w:space="0" w:color="auto"/>
        <w:left w:val="single" w:sz="4" w:space="0" w:color="auto"/>
        <w:bottom w:val="single" w:sz="4" w:space="0" w:color="auto"/>
      </w:pBdr>
      <w:spacing w:before="100" w:beforeAutospacing="1" w:after="100" w:afterAutospacing="1"/>
      <w:textAlignment w:val="top"/>
    </w:pPr>
    <w:rPr>
      <w:b/>
      <w:bCs/>
    </w:rPr>
  </w:style>
  <w:style w:type="paragraph" w:customStyle="1" w:styleId="xl41">
    <w:name w:val="xl41"/>
    <w:basedOn w:val="a0"/>
    <w:uiPriority w:val="99"/>
    <w:rsid w:val="003A68FC"/>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42">
    <w:name w:val="xl42"/>
    <w:basedOn w:val="a0"/>
    <w:uiPriority w:val="99"/>
    <w:rsid w:val="003A68FC"/>
    <w:pPr>
      <w:pBdr>
        <w:top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43">
    <w:name w:val="xl43"/>
    <w:basedOn w:val="a0"/>
    <w:uiPriority w:val="99"/>
    <w:rsid w:val="003A68FC"/>
    <w:pPr>
      <w:pBdr>
        <w:top w:val="single" w:sz="4" w:space="0" w:color="auto"/>
        <w:left w:val="single" w:sz="4" w:space="0" w:color="auto"/>
        <w:bottom w:val="single" w:sz="4" w:space="0" w:color="auto"/>
        <w:right w:val="single" w:sz="4" w:space="0" w:color="auto"/>
      </w:pBdr>
      <w:spacing w:before="100" w:beforeAutospacing="1" w:after="100" w:afterAutospacing="1"/>
      <w:jc w:val="center"/>
    </w:pPr>
  </w:style>
  <w:style w:type="paragraph" w:customStyle="1" w:styleId="xl44">
    <w:name w:val="xl44"/>
    <w:basedOn w:val="a0"/>
    <w:uiPriority w:val="99"/>
    <w:rsid w:val="003A68FC"/>
    <w:pPr>
      <w:pBdr>
        <w:left w:val="single" w:sz="4" w:space="0" w:color="auto"/>
        <w:bottom w:val="single" w:sz="4" w:space="0" w:color="auto"/>
      </w:pBdr>
      <w:spacing w:before="100" w:beforeAutospacing="1" w:after="100" w:afterAutospacing="1"/>
      <w:textAlignment w:val="top"/>
    </w:pPr>
  </w:style>
  <w:style w:type="paragraph" w:customStyle="1" w:styleId="xl45">
    <w:name w:val="xl45"/>
    <w:basedOn w:val="a0"/>
    <w:uiPriority w:val="99"/>
    <w:rsid w:val="003A68FC"/>
    <w:pPr>
      <w:pBdr>
        <w:top w:val="single" w:sz="4" w:space="0" w:color="auto"/>
        <w:bottom w:val="single" w:sz="4" w:space="0" w:color="auto"/>
        <w:right w:val="single" w:sz="4" w:space="0" w:color="auto"/>
      </w:pBdr>
      <w:spacing w:before="100" w:beforeAutospacing="1" w:after="100" w:afterAutospacing="1"/>
      <w:jc w:val="center"/>
      <w:textAlignment w:val="top"/>
    </w:pPr>
    <w:rPr>
      <w:b/>
      <w:bCs/>
    </w:rPr>
  </w:style>
  <w:style w:type="paragraph" w:customStyle="1" w:styleId="xl46">
    <w:name w:val="xl46"/>
    <w:basedOn w:val="a0"/>
    <w:uiPriority w:val="99"/>
    <w:rsid w:val="003A68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rPr>
  </w:style>
  <w:style w:type="paragraph" w:customStyle="1" w:styleId="xl47">
    <w:name w:val="xl47"/>
    <w:basedOn w:val="a0"/>
    <w:uiPriority w:val="99"/>
    <w:rsid w:val="003A68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b/>
      <w:bCs/>
    </w:rPr>
  </w:style>
  <w:style w:type="paragraph" w:customStyle="1" w:styleId="xl48">
    <w:name w:val="xl48"/>
    <w:basedOn w:val="a0"/>
    <w:uiPriority w:val="99"/>
    <w:rsid w:val="003A68FC"/>
    <w:pPr>
      <w:pBdr>
        <w:top w:val="single" w:sz="4" w:space="0" w:color="auto"/>
        <w:left w:val="single" w:sz="4" w:space="0" w:color="auto"/>
        <w:bottom w:val="single" w:sz="4" w:space="0" w:color="auto"/>
        <w:right w:val="single" w:sz="4" w:space="0" w:color="auto"/>
      </w:pBdr>
      <w:spacing w:before="100" w:beforeAutospacing="1" w:after="100" w:afterAutospacing="1"/>
      <w:jc w:val="center"/>
    </w:pPr>
    <w:rPr>
      <w:b/>
      <w:bCs/>
    </w:rPr>
  </w:style>
  <w:style w:type="paragraph" w:customStyle="1" w:styleId="xl49">
    <w:name w:val="xl49"/>
    <w:basedOn w:val="a0"/>
    <w:uiPriority w:val="99"/>
    <w:rsid w:val="003A68FC"/>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0">
    <w:name w:val="xl50"/>
    <w:basedOn w:val="a0"/>
    <w:uiPriority w:val="99"/>
    <w:rsid w:val="003A68F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51">
    <w:name w:val="xl51"/>
    <w:basedOn w:val="a0"/>
    <w:uiPriority w:val="99"/>
    <w:rsid w:val="003A68FC"/>
    <w:pPr>
      <w:pBdr>
        <w:top w:val="single" w:sz="4" w:space="0" w:color="auto"/>
        <w:left w:val="single" w:sz="4" w:space="0" w:color="auto"/>
        <w:bottom w:val="single" w:sz="4" w:space="0" w:color="auto"/>
      </w:pBdr>
      <w:spacing w:before="100" w:beforeAutospacing="1" w:after="100" w:afterAutospacing="1"/>
    </w:pPr>
    <w:rPr>
      <w:b/>
      <w:bCs/>
    </w:rPr>
  </w:style>
  <w:style w:type="paragraph" w:customStyle="1" w:styleId="xl52">
    <w:name w:val="xl52"/>
    <w:basedOn w:val="a0"/>
    <w:uiPriority w:val="99"/>
    <w:rsid w:val="003A68FC"/>
    <w:pPr>
      <w:spacing w:before="100" w:beforeAutospacing="1" w:after="100" w:afterAutospacing="1"/>
    </w:pPr>
    <w:rPr>
      <w:b/>
      <w:bCs/>
    </w:rPr>
  </w:style>
  <w:style w:type="paragraph" w:customStyle="1" w:styleId="xl53">
    <w:name w:val="xl53"/>
    <w:basedOn w:val="a0"/>
    <w:uiPriority w:val="99"/>
    <w:rsid w:val="003A68FC"/>
    <w:pPr>
      <w:pBdr>
        <w:top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54">
    <w:name w:val="xl54"/>
    <w:basedOn w:val="a0"/>
    <w:uiPriority w:val="99"/>
    <w:rsid w:val="003A68FC"/>
    <w:pPr>
      <w:pBdr>
        <w:top w:val="single" w:sz="4" w:space="0" w:color="auto"/>
        <w:left w:val="single" w:sz="4" w:space="0" w:color="auto"/>
      </w:pBdr>
      <w:spacing w:before="100" w:beforeAutospacing="1" w:after="100" w:afterAutospacing="1"/>
    </w:pPr>
  </w:style>
  <w:style w:type="paragraph" w:customStyle="1" w:styleId="xl55">
    <w:name w:val="xl55"/>
    <w:basedOn w:val="a0"/>
    <w:uiPriority w:val="99"/>
    <w:rsid w:val="003A68FC"/>
    <w:pPr>
      <w:pBdr>
        <w:top w:val="single" w:sz="4" w:space="0" w:color="auto"/>
        <w:left w:val="single" w:sz="4" w:space="0" w:color="auto"/>
        <w:right w:val="single" w:sz="4" w:space="0" w:color="auto"/>
      </w:pBdr>
      <w:spacing w:before="100" w:beforeAutospacing="1" w:after="100" w:afterAutospacing="1"/>
      <w:jc w:val="center"/>
    </w:pPr>
  </w:style>
  <w:style w:type="paragraph" w:customStyle="1" w:styleId="xl56">
    <w:name w:val="xl56"/>
    <w:basedOn w:val="a0"/>
    <w:uiPriority w:val="99"/>
    <w:rsid w:val="003A68FC"/>
    <w:pPr>
      <w:pBdr>
        <w:top w:val="single" w:sz="4" w:space="0" w:color="auto"/>
        <w:left w:val="single" w:sz="4" w:space="0" w:color="auto"/>
        <w:right w:val="single" w:sz="4" w:space="0" w:color="auto"/>
      </w:pBdr>
      <w:spacing w:before="100" w:beforeAutospacing="1" w:after="100" w:afterAutospacing="1"/>
      <w:jc w:val="center"/>
      <w:textAlignment w:val="top"/>
    </w:pPr>
  </w:style>
  <w:style w:type="paragraph" w:customStyle="1" w:styleId="xl57">
    <w:name w:val="xl57"/>
    <w:basedOn w:val="a0"/>
    <w:uiPriority w:val="99"/>
    <w:rsid w:val="003A68FC"/>
    <w:pPr>
      <w:pBdr>
        <w:top w:val="single" w:sz="4" w:space="0" w:color="auto"/>
        <w:left w:val="single" w:sz="4" w:space="0" w:color="auto"/>
        <w:right w:val="single" w:sz="4" w:space="0" w:color="auto"/>
      </w:pBdr>
      <w:spacing w:before="100" w:beforeAutospacing="1" w:after="100" w:afterAutospacing="1"/>
      <w:jc w:val="center"/>
      <w:textAlignment w:val="top"/>
    </w:pPr>
    <w:rPr>
      <w:b/>
      <w:bCs/>
    </w:rPr>
  </w:style>
  <w:style w:type="paragraph" w:customStyle="1" w:styleId="xl58">
    <w:name w:val="xl58"/>
    <w:basedOn w:val="a0"/>
    <w:uiPriority w:val="99"/>
    <w:rsid w:val="003A68FC"/>
    <w:pPr>
      <w:pBdr>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59">
    <w:name w:val="xl59"/>
    <w:basedOn w:val="a0"/>
    <w:uiPriority w:val="99"/>
    <w:rsid w:val="003A68FC"/>
    <w:pPr>
      <w:pBdr>
        <w:left w:val="single" w:sz="4" w:space="0" w:color="auto"/>
        <w:bottom w:val="single" w:sz="4" w:space="0" w:color="auto"/>
        <w:right w:val="single" w:sz="4" w:space="0" w:color="auto"/>
      </w:pBdr>
      <w:spacing w:before="100" w:beforeAutospacing="1" w:after="100" w:afterAutospacing="1"/>
      <w:jc w:val="center"/>
    </w:pPr>
  </w:style>
  <w:style w:type="paragraph" w:customStyle="1" w:styleId="xl60">
    <w:name w:val="xl60"/>
    <w:basedOn w:val="a0"/>
    <w:uiPriority w:val="99"/>
    <w:rsid w:val="003A68FC"/>
    <w:pPr>
      <w:pBdr>
        <w:left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61">
    <w:name w:val="xl61"/>
    <w:basedOn w:val="a0"/>
    <w:uiPriority w:val="99"/>
    <w:rsid w:val="003A68FC"/>
    <w:pPr>
      <w:pBdr>
        <w:top w:val="single" w:sz="4" w:space="0" w:color="auto"/>
        <w:bottom w:val="single" w:sz="4" w:space="0" w:color="auto"/>
      </w:pBdr>
      <w:spacing w:before="100" w:beforeAutospacing="1" w:after="100" w:afterAutospacing="1"/>
      <w:jc w:val="center"/>
    </w:pPr>
  </w:style>
  <w:style w:type="paragraph" w:customStyle="1" w:styleId="xl62">
    <w:name w:val="xl62"/>
    <w:basedOn w:val="a0"/>
    <w:uiPriority w:val="99"/>
    <w:rsid w:val="003A68FC"/>
    <w:pPr>
      <w:pBdr>
        <w:top w:val="single" w:sz="4" w:space="0" w:color="auto"/>
        <w:bottom w:val="single" w:sz="4" w:space="0" w:color="auto"/>
      </w:pBdr>
      <w:spacing w:before="100" w:beforeAutospacing="1" w:after="100" w:afterAutospacing="1"/>
      <w:jc w:val="center"/>
      <w:textAlignment w:val="top"/>
    </w:pPr>
    <w:rPr>
      <w:b/>
      <w:bCs/>
    </w:rPr>
  </w:style>
  <w:style w:type="paragraph" w:customStyle="1" w:styleId="xl63">
    <w:name w:val="xl63"/>
    <w:basedOn w:val="a0"/>
    <w:uiPriority w:val="99"/>
    <w:rsid w:val="003A68FC"/>
    <w:pPr>
      <w:pBdr>
        <w:top w:val="single" w:sz="4" w:space="0" w:color="auto"/>
        <w:bottom w:val="single" w:sz="4" w:space="0" w:color="auto"/>
      </w:pBdr>
      <w:spacing w:before="100" w:beforeAutospacing="1" w:after="100" w:afterAutospacing="1"/>
      <w:jc w:val="center"/>
      <w:textAlignment w:val="top"/>
    </w:pPr>
  </w:style>
  <w:style w:type="paragraph" w:customStyle="1" w:styleId="xl64">
    <w:name w:val="xl64"/>
    <w:basedOn w:val="a0"/>
    <w:uiPriority w:val="99"/>
    <w:rsid w:val="003A68FC"/>
    <w:pPr>
      <w:pBdr>
        <w:top w:val="single" w:sz="4" w:space="0" w:color="auto"/>
        <w:bottom w:val="single" w:sz="4" w:space="0" w:color="auto"/>
      </w:pBdr>
      <w:spacing w:before="100" w:beforeAutospacing="1" w:after="100" w:afterAutospacing="1"/>
      <w:jc w:val="center"/>
      <w:textAlignment w:val="top"/>
    </w:pPr>
    <w:rPr>
      <w:b/>
      <w:bCs/>
    </w:rPr>
  </w:style>
  <w:style w:type="paragraph" w:customStyle="1" w:styleId="xl65">
    <w:name w:val="xl65"/>
    <w:basedOn w:val="a0"/>
    <w:uiPriority w:val="99"/>
    <w:rsid w:val="003A68FC"/>
    <w:pPr>
      <w:pBdr>
        <w:top w:val="single" w:sz="4" w:space="0" w:color="auto"/>
        <w:bottom w:val="single" w:sz="4" w:space="0" w:color="auto"/>
        <w:right w:val="single" w:sz="4" w:space="0" w:color="auto"/>
      </w:pBdr>
      <w:spacing w:before="100" w:beforeAutospacing="1" w:after="100" w:afterAutospacing="1"/>
      <w:jc w:val="center"/>
      <w:textAlignment w:val="top"/>
    </w:pPr>
    <w:rPr>
      <w:b/>
      <w:bCs/>
    </w:rPr>
  </w:style>
  <w:style w:type="paragraph" w:customStyle="1" w:styleId="xl66">
    <w:name w:val="xl66"/>
    <w:basedOn w:val="a0"/>
    <w:uiPriority w:val="99"/>
    <w:rsid w:val="003A68FC"/>
    <w:pPr>
      <w:pBdr>
        <w:top w:val="single" w:sz="4" w:space="0" w:color="auto"/>
        <w:left w:val="single" w:sz="4" w:space="0" w:color="auto"/>
      </w:pBdr>
      <w:spacing w:before="100" w:beforeAutospacing="1" w:after="100" w:afterAutospacing="1"/>
      <w:textAlignment w:val="top"/>
    </w:pPr>
    <w:rPr>
      <w:b/>
      <w:bCs/>
    </w:rPr>
  </w:style>
  <w:style w:type="paragraph" w:customStyle="1" w:styleId="xl67">
    <w:name w:val="xl67"/>
    <w:basedOn w:val="a0"/>
    <w:uiPriority w:val="99"/>
    <w:rsid w:val="003A68FC"/>
    <w:pPr>
      <w:pBdr>
        <w:top w:val="single" w:sz="4" w:space="0" w:color="auto"/>
        <w:left w:val="single" w:sz="4" w:space="0" w:color="auto"/>
        <w:right w:val="single" w:sz="4" w:space="0" w:color="auto"/>
      </w:pBdr>
      <w:spacing w:before="100" w:beforeAutospacing="1" w:after="100" w:afterAutospacing="1"/>
      <w:jc w:val="center"/>
    </w:pPr>
    <w:rPr>
      <w:b/>
      <w:bCs/>
    </w:rPr>
  </w:style>
  <w:style w:type="paragraph" w:customStyle="1" w:styleId="xl68">
    <w:name w:val="xl68"/>
    <w:basedOn w:val="a0"/>
    <w:uiPriority w:val="99"/>
    <w:rsid w:val="003A68FC"/>
    <w:pPr>
      <w:pBdr>
        <w:top w:val="single" w:sz="4" w:space="0" w:color="auto"/>
        <w:bottom w:val="single" w:sz="4" w:space="0" w:color="auto"/>
      </w:pBdr>
      <w:spacing w:before="100" w:beforeAutospacing="1" w:after="100" w:afterAutospacing="1"/>
      <w:jc w:val="center"/>
      <w:textAlignment w:val="top"/>
    </w:pPr>
  </w:style>
  <w:style w:type="paragraph" w:customStyle="1" w:styleId="xl69">
    <w:name w:val="xl69"/>
    <w:basedOn w:val="a0"/>
    <w:uiPriority w:val="99"/>
    <w:rsid w:val="003A68FC"/>
    <w:pPr>
      <w:pBdr>
        <w:top w:val="single" w:sz="4" w:space="0" w:color="auto"/>
        <w:left w:val="single" w:sz="4" w:space="0" w:color="auto"/>
        <w:right w:val="single" w:sz="4" w:space="0" w:color="auto"/>
      </w:pBdr>
      <w:spacing w:before="100" w:beforeAutospacing="1" w:after="100" w:afterAutospacing="1"/>
      <w:jc w:val="center"/>
      <w:textAlignment w:val="center"/>
    </w:pPr>
  </w:style>
  <w:style w:type="paragraph" w:customStyle="1" w:styleId="xl70">
    <w:name w:val="xl70"/>
    <w:basedOn w:val="a0"/>
    <w:uiPriority w:val="99"/>
    <w:rsid w:val="003A68FC"/>
    <w:pPr>
      <w:pBdr>
        <w:top w:val="single" w:sz="4" w:space="0" w:color="auto"/>
        <w:right w:val="single" w:sz="4" w:space="0" w:color="auto"/>
      </w:pBdr>
      <w:spacing w:before="100" w:beforeAutospacing="1" w:after="100" w:afterAutospacing="1"/>
      <w:jc w:val="center"/>
      <w:textAlignment w:val="center"/>
    </w:pPr>
  </w:style>
  <w:style w:type="paragraph" w:customStyle="1" w:styleId="xl71">
    <w:name w:val="xl71"/>
    <w:basedOn w:val="a0"/>
    <w:uiPriority w:val="99"/>
    <w:rsid w:val="003A68FC"/>
    <w:pPr>
      <w:pBdr>
        <w:top w:val="single" w:sz="4" w:space="0" w:color="auto"/>
        <w:left w:val="single" w:sz="4" w:space="0" w:color="auto"/>
        <w:right w:val="single" w:sz="4" w:space="0" w:color="auto"/>
      </w:pBdr>
      <w:spacing w:before="100" w:beforeAutospacing="1" w:after="100" w:afterAutospacing="1"/>
      <w:jc w:val="center"/>
      <w:textAlignment w:val="top"/>
    </w:pPr>
  </w:style>
  <w:style w:type="paragraph" w:customStyle="1" w:styleId="xl72">
    <w:name w:val="xl72"/>
    <w:basedOn w:val="a0"/>
    <w:uiPriority w:val="99"/>
    <w:rsid w:val="003A68FC"/>
    <w:pPr>
      <w:pBdr>
        <w:top w:val="single" w:sz="4" w:space="0" w:color="auto"/>
        <w:bottom w:val="single" w:sz="4" w:space="0" w:color="auto"/>
      </w:pBdr>
      <w:spacing w:before="100" w:beforeAutospacing="1" w:after="100" w:afterAutospacing="1"/>
      <w:jc w:val="center"/>
      <w:textAlignment w:val="top"/>
    </w:pPr>
  </w:style>
  <w:style w:type="paragraph" w:customStyle="1" w:styleId="xl73">
    <w:name w:val="xl73"/>
    <w:basedOn w:val="a0"/>
    <w:uiPriority w:val="99"/>
    <w:rsid w:val="003A68FC"/>
    <w:pPr>
      <w:pBdr>
        <w:top w:val="single" w:sz="4" w:space="0" w:color="auto"/>
        <w:bottom w:val="single" w:sz="4" w:space="0" w:color="auto"/>
      </w:pBdr>
      <w:spacing w:before="100" w:beforeAutospacing="1" w:after="100" w:afterAutospacing="1"/>
      <w:jc w:val="center"/>
      <w:textAlignment w:val="top"/>
    </w:pPr>
  </w:style>
  <w:style w:type="paragraph" w:customStyle="1" w:styleId="xl74">
    <w:name w:val="xl74"/>
    <w:basedOn w:val="a0"/>
    <w:uiPriority w:val="99"/>
    <w:rsid w:val="003A68FC"/>
    <w:pPr>
      <w:pBdr>
        <w:top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75">
    <w:name w:val="xl75"/>
    <w:basedOn w:val="a0"/>
    <w:uiPriority w:val="99"/>
    <w:rsid w:val="003A68FC"/>
    <w:pPr>
      <w:pBdr>
        <w:top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76">
    <w:name w:val="xl76"/>
    <w:basedOn w:val="a0"/>
    <w:uiPriority w:val="99"/>
    <w:rsid w:val="003A68FC"/>
    <w:pPr>
      <w:pBdr>
        <w:top w:val="single" w:sz="4" w:space="0" w:color="auto"/>
        <w:left w:val="single" w:sz="4" w:space="0" w:color="auto"/>
        <w:bottom w:val="single" w:sz="4" w:space="0" w:color="auto"/>
      </w:pBdr>
      <w:spacing w:before="100" w:beforeAutospacing="1" w:after="100" w:afterAutospacing="1"/>
      <w:jc w:val="center"/>
      <w:textAlignment w:val="top"/>
    </w:pPr>
  </w:style>
  <w:style w:type="paragraph" w:customStyle="1" w:styleId="xl77">
    <w:name w:val="xl77"/>
    <w:basedOn w:val="a0"/>
    <w:uiPriority w:val="99"/>
    <w:rsid w:val="003A68FC"/>
    <w:pPr>
      <w:pBdr>
        <w:top w:val="single" w:sz="4" w:space="0" w:color="auto"/>
        <w:bottom w:val="single" w:sz="4" w:space="0" w:color="auto"/>
      </w:pBdr>
      <w:spacing w:before="100" w:beforeAutospacing="1" w:after="100" w:afterAutospacing="1"/>
      <w:jc w:val="center"/>
      <w:textAlignment w:val="top"/>
    </w:pPr>
  </w:style>
  <w:style w:type="paragraph" w:customStyle="1" w:styleId="xl78">
    <w:name w:val="xl78"/>
    <w:basedOn w:val="a0"/>
    <w:uiPriority w:val="99"/>
    <w:rsid w:val="003A68FC"/>
    <w:pPr>
      <w:pBdr>
        <w:top w:val="single" w:sz="4" w:space="0" w:color="auto"/>
        <w:bottom w:val="single" w:sz="4" w:space="0" w:color="auto"/>
        <w:right w:val="single" w:sz="4" w:space="0" w:color="auto"/>
      </w:pBdr>
      <w:spacing w:before="100" w:beforeAutospacing="1" w:after="100" w:afterAutospacing="1"/>
      <w:jc w:val="center"/>
      <w:textAlignment w:val="top"/>
    </w:pPr>
  </w:style>
  <w:style w:type="paragraph" w:customStyle="1" w:styleId="xl79">
    <w:name w:val="xl79"/>
    <w:basedOn w:val="a0"/>
    <w:uiPriority w:val="99"/>
    <w:rsid w:val="003A68FC"/>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80">
    <w:name w:val="xl80"/>
    <w:basedOn w:val="a0"/>
    <w:uiPriority w:val="99"/>
    <w:rsid w:val="003A68FC"/>
    <w:pPr>
      <w:pBdr>
        <w:top w:val="single" w:sz="4" w:space="0" w:color="auto"/>
        <w:left w:val="single" w:sz="4" w:space="0" w:color="auto"/>
        <w:bottom w:val="single" w:sz="4" w:space="0" w:color="auto"/>
        <w:right w:val="single" w:sz="4" w:space="0" w:color="auto"/>
      </w:pBdr>
      <w:spacing w:before="100" w:beforeAutospacing="1" w:after="100" w:afterAutospacing="1"/>
    </w:pPr>
    <w:rPr>
      <w:b/>
      <w:bCs/>
    </w:rPr>
  </w:style>
  <w:style w:type="paragraph" w:customStyle="1" w:styleId="xl81">
    <w:name w:val="xl81"/>
    <w:basedOn w:val="a0"/>
    <w:uiPriority w:val="99"/>
    <w:rsid w:val="003A68FC"/>
    <w:pPr>
      <w:pBdr>
        <w:left w:val="single" w:sz="4" w:space="0" w:color="auto"/>
        <w:bottom w:val="single" w:sz="4" w:space="0" w:color="auto"/>
        <w:right w:val="single" w:sz="4" w:space="0" w:color="auto"/>
      </w:pBdr>
      <w:spacing w:before="100" w:beforeAutospacing="1" w:after="100" w:afterAutospacing="1"/>
      <w:jc w:val="center"/>
      <w:textAlignment w:val="center"/>
    </w:pPr>
  </w:style>
  <w:style w:type="paragraph" w:customStyle="1" w:styleId="xl82">
    <w:name w:val="xl82"/>
    <w:basedOn w:val="a0"/>
    <w:uiPriority w:val="99"/>
    <w:rsid w:val="003A68FC"/>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83">
    <w:name w:val="xl83"/>
    <w:basedOn w:val="a0"/>
    <w:uiPriority w:val="99"/>
    <w:rsid w:val="003A68FC"/>
    <w:pPr>
      <w:pBdr>
        <w:top w:val="single" w:sz="4" w:space="0" w:color="auto"/>
        <w:bottom w:val="single" w:sz="4" w:space="0" w:color="auto"/>
      </w:pBdr>
      <w:spacing w:before="100" w:beforeAutospacing="1" w:after="100" w:afterAutospacing="1"/>
      <w:jc w:val="center"/>
      <w:textAlignment w:val="center"/>
    </w:pPr>
  </w:style>
  <w:style w:type="paragraph" w:customStyle="1" w:styleId="xl84">
    <w:name w:val="xl84"/>
    <w:basedOn w:val="a0"/>
    <w:uiPriority w:val="99"/>
    <w:rsid w:val="003A68FC"/>
    <w:pPr>
      <w:pBdr>
        <w:top w:val="single" w:sz="4" w:space="0" w:color="auto"/>
        <w:left w:val="single" w:sz="4" w:space="0" w:color="auto"/>
        <w:bottom w:val="single" w:sz="4" w:space="0" w:color="auto"/>
      </w:pBdr>
      <w:spacing w:before="100" w:beforeAutospacing="1" w:after="100" w:afterAutospacing="1"/>
      <w:jc w:val="center"/>
      <w:textAlignment w:val="center"/>
    </w:pPr>
  </w:style>
  <w:style w:type="paragraph" w:customStyle="1" w:styleId="xl85">
    <w:name w:val="xl85"/>
    <w:basedOn w:val="a0"/>
    <w:uiPriority w:val="99"/>
    <w:rsid w:val="003A68FC"/>
    <w:pPr>
      <w:pBdr>
        <w:top w:val="single" w:sz="4" w:space="0" w:color="auto"/>
        <w:bottom w:val="single" w:sz="4" w:space="0" w:color="auto"/>
      </w:pBdr>
      <w:spacing w:before="100" w:beforeAutospacing="1" w:after="100" w:afterAutospacing="1"/>
      <w:jc w:val="center"/>
      <w:textAlignment w:val="center"/>
    </w:pPr>
  </w:style>
  <w:style w:type="paragraph" w:styleId="34">
    <w:name w:val="Body Text 3"/>
    <w:basedOn w:val="a0"/>
    <w:link w:val="35"/>
    <w:uiPriority w:val="99"/>
    <w:rsid w:val="003A68FC"/>
    <w:pPr>
      <w:spacing w:after="120"/>
    </w:pPr>
    <w:rPr>
      <w:sz w:val="16"/>
      <w:szCs w:val="16"/>
    </w:rPr>
  </w:style>
  <w:style w:type="character" w:customStyle="1" w:styleId="35">
    <w:name w:val="Основной текст 3 Знак"/>
    <w:basedOn w:val="a1"/>
    <w:link w:val="34"/>
    <w:uiPriority w:val="99"/>
    <w:locked/>
    <w:rsid w:val="003A68FC"/>
    <w:rPr>
      <w:rFonts w:cs="Times New Roman"/>
      <w:sz w:val="16"/>
    </w:rPr>
  </w:style>
  <w:style w:type="paragraph" w:customStyle="1" w:styleId="af9">
    <w:name w:val="Îáû÷íûé"/>
    <w:uiPriority w:val="99"/>
    <w:rsid w:val="003A68FC"/>
    <w:pPr>
      <w:widowControl w:val="0"/>
    </w:pPr>
    <w:rPr>
      <w:sz w:val="28"/>
      <w:szCs w:val="20"/>
    </w:rPr>
  </w:style>
  <w:style w:type="paragraph" w:customStyle="1" w:styleId="Iauiue">
    <w:name w:val="Iau?iue"/>
    <w:uiPriority w:val="99"/>
    <w:rsid w:val="003A68FC"/>
    <w:pPr>
      <w:widowControl w:val="0"/>
    </w:pPr>
    <w:rPr>
      <w:sz w:val="20"/>
      <w:szCs w:val="20"/>
    </w:rPr>
  </w:style>
  <w:style w:type="paragraph" w:customStyle="1" w:styleId="nienie">
    <w:name w:val="nienie"/>
    <w:basedOn w:val="Iauiue"/>
    <w:uiPriority w:val="99"/>
    <w:rsid w:val="003A68FC"/>
    <w:pPr>
      <w:keepLines/>
      <w:ind w:left="709" w:hanging="284"/>
      <w:jc w:val="both"/>
    </w:pPr>
    <w:rPr>
      <w:rFonts w:ascii="Peterburg" w:hAnsi="Peterburg"/>
      <w:sz w:val="24"/>
    </w:rPr>
  </w:style>
  <w:style w:type="paragraph" w:customStyle="1" w:styleId="caaieiaie2">
    <w:name w:val="caaieiaie 2"/>
    <w:basedOn w:val="Iauiue"/>
    <w:next w:val="Iauiue"/>
    <w:uiPriority w:val="99"/>
    <w:rsid w:val="003A68FC"/>
    <w:pPr>
      <w:keepNext/>
      <w:keepLines/>
      <w:spacing w:before="240" w:after="60"/>
      <w:jc w:val="center"/>
    </w:pPr>
    <w:rPr>
      <w:rFonts w:ascii="Peterburg" w:hAnsi="Peterburg"/>
      <w:b/>
      <w:sz w:val="24"/>
    </w:rPr>
  </w:style>
  <w:style w:type="paragraph" w:customStyle="1" w:styleId="17">
    <w:name w:val="çàãîëîâîê 1"/>
    <w:basedOn w:val="af9"/>
    <w:next w:val="af9"/>
    <w:uiPriority w:val="99"/>
    <w:rsid w:val="003A68FC"/>
    <w:pPr>
      <w:keepNext/>
    </w:pPr>
  </w:style>
  <w:style w:type="paragraph" w:customStyle="1" w:styleId="Iniiaiieoaenonionooiii2">
    <w:name w:val="Iniiaiie oaeno n ionooiii 2"/>
    <w:basedOn w:val="Iauiue"/>
    <w:uiPriority w:val="99"/>
    <w:rsid w:val="003A68FC"/>
    <w:pPr>
      <w:widowControl/>
      <w:ind w:firstLine="284"/>
      <w:jc w:val="both"/>
    </w:pPr>
    <w:rPr>
      <w:rFonts w:ascii="Peterburg" w:hAnsi="Peterburg"/>
    </w:rPr>
  </w:style>
  <w:style w:type="paragraph" w:customStyle="1" w:styleId="310">
    <w:name w:val="Заголовок 31"/>
    <w:basedOn w:val="18"/>
    <w:next w:val="18"/>
    <w:uiPriority w:val="99"/>
    <w:rsid w:val="003A68FC"/>
    <w:pPr>
      <w:keepNext/>
      <w:jc w:val="center"/>
    </w:pPr>
    <w:rPr>
      <w:sz w:val="24"/>
    </w:rPr>
  </w:style>
  <w:style w:type="paragraph" w:customStyle="1" w:styleId="18">
    <w:name w:val="Обычный1"/>
    <w:uiPriority w:val="99"/>
    <w:rsid w:val="003A68FC"/>
    <w:rPr>
      <w:sz w:val="20"/>
      <w:szCs w:val="20"/>
    </w:rPr>
  </w:style>
  <w:style w:type="paragraph" w:customStyle="1" w:styleId="110">
    <w:name w:val="Заголовок 11"/>
    <w:basedOn w:val="18"/>
    <w:next w:val="18"/>
    <w:uiPriority w:val="99"/>
    <w:rsid w:val="003A68FC"/>
    <w:pPr>
      <w:keepNext/>
    </w:pPr>
    <w:rPr>
      <w:sz w:val="24"/>
    </w:rPr>
  </w:style>
  <w:style w:type="paragraph" w:styleId="afa">
    <w:name w:val="Block Text"/>
    <w:basedOn w:val="a0"/>
    <w:uiPriority w:val="99"/>
    <w:rsid w:val="003A68FC"/>
    <w:pPr>
      <w:ind w:left="-113" w:right="-113"/>
      <w:jc w:val="center"/>
    </w:pPr>
    <w:rPr>
      <w:sz w:val="22"/>
      <w:szCs w:val="20"/>
    </w:rPr>
  </w:style>
  <w:style w:type="paragraph" w:customStyle="1" w:styleId="19">
    <w:name w:val="Без интервала1"/>
    <w:uiPriority w:val="99"/>
    <w:rsid w:val="00DE02EA"/>
    <w:rPr>
      <w:rFonts w:ascii="Calibri" w:hAnsi="Calibri"/>
    </w:rPr>
  </w:style>
  <w:style w:type="paragraph" w:styleId="afb">
    <w:name w:val="Document Map"/>
    <w:basedOn w:val="a0"/>
    <w:link w:val="afc"/>
    <w:uiPriority w:val="99"/>
    <w:rsid w:val="00DE02EA"/>
    <w:pPr>
      <w:shd w:val="clear" w:color="auto" w:fill="000080"/>
    </w:pPr>
    <w:rPr>
      <w:rFonts w:ascii="Tahoma" w:hAnsi="Tahoma"/>
      <w:sz w:val="20"/>
      <w:szCs w:val="20"/>
    </w:rPr>
  </w:style>
  <w:style w:type="character" w:customStyle="1" w:styleId="afc">
    <w:name w:val="Схема документа Знак"/>
    <w:basedOn w:val="a1"/>
    <w:link w:val="afb"/>
    <w:uiPriority w:val="99"/>
    <w:locked/>
    <w:rsid w:val="00DE02EA"/>
    <w:rPr>
      <w:rFonts w:ascii="Tahoma" w:hAnsi="Tahoma" w:cs="Times New Roman"/>
      <w:shd w:val="clear" w:color="auto" w:fill="000080"/>
    </w:rPr>
  </w:style>
  <w:style w:type="table" w:customStyle="1" w:styleId="26">
    <w:name w:val="Сетка таблицы2"/>
    <w:uiPriority w:val="99"/>
    <w:rsid w:val="007C6AE9"/>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6">
    <w:name w:val="Знак Знак3"/>
    <w:uiPriority w:val="99"/>
    <w:locked/>
    <w:rsid w:val="00170625"/>
    <w:rPr>
      <w:rFonts w:eastAsia="Times New Roman"/>
      <w:b/>
      <w:i/>
      <w:sz w:val="26"/>
      <w:lang w:val="ru-RU" w:eastAsia="ru-RU"/>
    </w:rPr>
  </w:style>
  <w:style w:type="table" w:customStyle="1" w:styleId="37">
    <w:name w:val="Сетка таблицы3"/>
    <w:uiPriority w:val="99"/>
    <w:rsid w:val="00C6116C"/>
    <w:rPr>
      <w:rFonts w:ascii="Calibri"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41">
    <w:name w:val="Сетка таблицы4"/>
    <w:uiPriority w:val="99"/>
    <w:rsid w:val="00F011E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a">
    <w:name w:val="Абзац списка1"/>
    <w:basedOn w:val="a0"/>
    <w:uiPriority w:val="99"/>
    <w:rsid w:val="00F011E7"/>
    <w:pPr>
      <w:spacing w:after="200" w:line="276" w:lineRule="auto"/>
      <w:ind w:left="720"/>
      <w:contextualSpacing/>
    </w:pPr>
    <w:rPr>
      <w:rFonts w:ascii="Calibri" w:hAnsi="Calibri"/>
      <w:sz w:val="22"/>
      <w:szCs w:val="22"/>
      <w:lang w:eastAsia="en-US"/>
    </w:rPr>
  </w:style>
  <w:style w:type="paragraph" w:customStyle="1" w:styleId="27">
    <w:name w:val="Без интервала2"/>
    <w:uiPriority w:val="99"/>
    <w:rsid w:val="00F011E7"/>
    <w:rPr>
      <w:rFonts w:ascii="Calibri" w:hAnsi="Calibri"/>
    </w:rPr>
  </w:style>
  <w:style w:type="paragraph" w:customStyle="1" w:styleId="320">
    <w:name w:val="Заголовок 32"/>
    <w:basedOn w:val="28"/>
    <w:next w:val="28"/>
    <w:uiPriority w:val="99"/>
    <w:rsid w:val="00F011E7"/>
    <w:pPr>
      <w:keepNext/>
      <w:jc w:val="center"/>
    </w:pPr>
    <w:rPr>
      <w:sz w:val="24"/>
    </w:rPr>
  </w:style>
  <w:style w:type="paragraph" w:customStyle="1" w:styleId="28">
    <w:name w:val="Обычный2"/>
    <w:uiPriority w:val="99"/>
    <w:rsid w:val="00F011E7"/>
    <w:rPr>
      <w:sz w:val="20"/>
      <w:szCs w:val="20"/>
    </w:rPr>
  </w:style>
  <w:style w:type="paragraph" w:customStyle="1" w:styleId="120">
    <w:name w:val="Заголовок 12"/>
    <w:basedOn w:val="28"/>
    <w:next w:val="28"/>
    <w:uiPriority w:val="99"/>
    <w:rsid w:val="00F011E7"/>
    <w:pPr>
      <w:keepNext/>
    </w:pPr>
    <w:rPr>
      <w:sz w:val="24"/>
    </w:rPr>
  </w:style>
  <w:style w:type="paragraph" w:customStyle="1" w:styleId="1b">
    <w:name w:val="Знак Знак Знак1"/>
    <w:basedOn w:val="a0"/>
    <w:uiPriority w:val="99"/>
    <w:rsid w:val="00F011E7"/>
    <w:pPr>
      <w:tabs>
        <w:tab w:val="num" w:pos="360"/>
      </w:tabs>
      <w:spacing w:after="160" w:line="240" w:lineRule="exact"/>
    </w:pPr>
    <w:rPr>
      <w:rFonts w:ascii="Verdana" w:hAnsi="Verdana" w:cs="Verdana"/>
      <w:sz w:val="20"/>
      <w:szCs w:val="20"/>
      <w:lang w:val="en-US" w:eastAsia="en-US"/>
    </w:rPr>
  </w:style>
  <w:style w:type="paragraph" w:customStyle="1" w:styleId="38">
    <w:name w:val="Без интервала3"/>
    <w:uiPriority w:val="99"/>
    <w:rsid w:val="00030089"/>
    <w:rPr>
      <w:rFonts w:ascii="Calibri" w:hAnsi="Calibri"/>
      <w:lang w:eastAsia="en-US"/>
    </w:rPr>
  </w:style>
  <w:style w:type="paragraph" w:customStyle="1" w:styleId="29">
    <w:name w:val="Абзац списка2"/>
    <w:basedOn w:val="a0"/>
    <w:uiPriority w:val="99"/>
    <w:rsid w:val="00030089"/>
    <w:pPr>
      <w:tabs>
        <w:tab w:val="num" w:pos="4680"/>
      </w:tabs>
      <w:ind w:left="720" w:hanging="1800"/>
      <w:contextualSpacing/>
    </w:pPr>
    <w:rPr>
      <w:sz w:val="20"/>
      <w:szCs w:val="20"/>
    </w:rPr>
  </w:style>
  <w:style w:type="table" w:customStyle="1" w:styleId="111">
    <w:name w:val="Сетка таблицы11"/>
    <w:uiPriority w:val="99"/>
    <w:rsid w:val="00030089"/>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
    <w:name w:val="Сетка таблицы21"/>
    <w:uiPriority w:val="99"/>
    <w:rsid w:val="00030089"/>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
    <w:name w:val="Сетка таблицы31"/>
    <w:uiPriority w:val="99"/>
    <w:rsid w:val="00030089"/>
    <w:rPr>
      <w:rFonts w:ascii="Calibri"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21">
    <w:name w:val="Сетка таблицы12"/>
    <w:uiPriority w:val="99"/>
    <w:rsid w:val="00030089"/>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
    <w:name w:val="Сетка таблицы5"/>
    <w:uiPriority w:val="99"/>
    <w:rsid w:val="00030089"/>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
    <w:name w:val="Сетка таблицы22"/>
    <w:uiPriority w:val="99"/>
    <w:rsid w:val="00030089"/>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
    <w:name w:val="Сетка таблицы32"/>
    <w:uiPriority w:val="99"/>
    <w:rsid w:val="00030089"/>
    <w:rPr>
      <w:rFonts w:ascii="Calibri"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30">
    <w:name w:val="Сетка таблицы13"/>
    <w:uiPriority w:val="99"/>
    <w:rsid w:val="00B40695"/>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0">
    <w:name w:val="Сетка таблицы23"/>
    <w:uiPriority w:val="99"/>
    <w:rsid w:val="00B40695"/>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0">
    <w:name w:val="Сетка таблицы33"/>
    <w:uiPriority w:val="99"/>
    <w:rsid w:val="00B40695"/>
    <w:rPr>
      <w:rFonts w:ascii="Calibri"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table" w:customStyle="1" w:styleId="140">
    <w:name w:val="Сетка таблицы14"/>
    <w:uiPriority w:val="99"/>
    <w:rsid w:val="0013620B"/>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0">
    <w:name w:val="Сетка таблицы24"/>
    <w:uiPriority w:val="99"/>
    <w:rsid w:val="0013620B"/>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0">
    <w:name w:val="Сетка таблицы34"/>
    <w:uiPriority w:val="99"/>
    <w:rsid w:val="0013620B"/>
    <w:rPr>
      <w:rFonts w:ascii="Calibri"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ConsPlusTitle">
    <w:name w:val="ConsPlusTitle"/>
    <w:uiPriority w:val="99"/>
    <w:rsid w:val="005F2D14"/>
    <w:pPr>
      <w:widowControl w:val="0"/>
      <w:autoSpaceDE w:val="0"/>
      <w:autoSpaceDN w:val="0"/>
      <w:adjustRightInd w:val="0"/>
    </w:pPr>
    <w:rPr>
      <w:b/>
      <w:bCs/>
      <w:sz w:val="20"/>
      <w:szCs w:val="20"/>
    </w:rPr>
  </w:style>
  <w:style w:type="paragraph" w:customStyle="1" w:styleId="Heading">
    <w:name w:val="Heading"/>
    <w:uiPriority w:val="99"/>
    <w:rsid w:val="005F2D14"/>
    <w:pPr>
      <w:widowControl w:val="0"/>
      <w:autoSpaceDE w:val="0"/>
      <w:autoSpaceDN w:val="0"/>
      <w:adjustRightInd w:val="0"/>
    </w:pPr>
    <w:rPr>
      <w:rFonts w:ascii="Arial" w:hAnsi="Arial" w:cs="Arial"/>
      <w:b/>
      <w:bCs/>
    </w:rPr>
  </w:style>
  <w:style w:type="paragraph" w:customStyle="1" w:styleId="39">
    <w:name w:val="Абзац списка3"/>
    <w:basedOn w:val="a0"/>
    <w:uiPriority w:val="99"/>
    <w:rsid w:val="005F2D14"/>
    <w:pPr>
      <w:spacing w:after="200" w:line="276" w:lineRule="auto"/>
      <w:ind w:left="720"/>
    </w:pPr>
    <w:rPr>
      <w:rFonts w:ascii="Calibri" w:hAnsi="Calibri"/>
      <w:sz w:val="22"/>
      <w:szCs w:val="22"/>
      <w:lang w:eastAsia="en-US"/>
    </w:rPr>
  </w:style>
  <w:style w:type="paragraph" w:customStyle="1" w:styleId="42">
    <w:name w:val="Без интервала4"/>
    <w:uiPriority w:val="99"/>
    <w:rsid w:val="00A8726B"/>
    <w:rPr>
      <w:rFonts w:ascii="Calibri" w:hAnsi="Calibri"/>
      <w:lang w:eastAsia="en-US"/>
    </w:rPr>
  </w:style>
  <w:style w:type="table" w:customStyle="1" w:styleId="61">
    <w:name w:val="Сетка таблицы6"/>
    <w:uiPriority w:val="99"/>
    <w:rsid w:val="009C74CB"/>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
    <w:name w:val="HTML Address"/>
    <w:basedOn w:val="a0"/>
    <w:link w:val="HTML0"/>
    <w:uiPriority w:val="99"/>
    <w:rsid w:val="009C74CB"/>
    <w:rPr>
      <w:i/>
      <w:iCs/>
    </w:rPr>
  </w:style>
  <w:style w:type="character" w:customStyle="1" w:styleId="HTML0">
    <w:name w:val="Адрес HTML Знак"/>
    <w:basedOn w:val="a1"/>
    <w:link w:val="HTML"/>
    <w:uiPriority w:val="99"/>
    <w:locked/>
    <w:rsid w:val="009C74CB"/>
    <w:rPr>
      <w:rFonts w:eastAsia="Times New Roman" w:cs="Times New Roman"/>
      <w:i/>
      <w:iCs/>
      <w:sz w:val="24"/>
      <w:szCs w:val="24"/>
    </w:rPr>
  </w:style>
  <w:style w:type="character" w:customStyle="1" w:styleId="apple-converted-space">
    <w:name w:val="apple-converted-space"/>
    <w:basedOn w:val="a1"/>
    <w:uiPriority w:val="99"/>
    <w:rsid w:val="009C74CB"/>
    <w:rPr>
      <w:rFonts w:cs="Times New Roman"/>
    </w:rPr>
  </w:style>
  <w:style w:type="character" w:styleId="afd">
    <w:name w:val="Placeholder Text"/>
    <w:basedOn w:val="a1"/>
    <w:uiPriority w:val="99"/>
    <w:semiHidden/>
    <w:rsid w:val="00F81F28"/>
    <w:rPr>
      <w:rFonts w:cs="Times New Roman"/>
      <w:color w:val="808080"/>
    </w:rPr>
  </w:style>
  <w:style w:type="paragraph" w:customStyle="1" w:styleId="52">
    <w:name w:val="Без интервала5"/>
    <w:uiPriority w:val="99"/>
    <w:rsid w:val="0012545D"/>
    <w:rPr>
      <w:rFonts w:ascii="Calibri" w:hAnsi="Calibri"/>
    </w:rPr>
  </w:style>
  <w:style w:type="table" w:customStyle="1" w:styleId="150">
    <w:name w:val="Сетка таблицы15"/>
    <w:uiPriority w:val="99"/>
    <w:rsid w:val="00B755AB"/>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0">
    <w:name w:val="Сетка таблицы25"/>
    <w:uiPriority w:val="99"/>
    <w:rsid w:val="00B755AB"/>
    <w:rPr>
      <w:rFonts w:ascii="Calibri" w:hAnsi="Calibri"/>
      <w:lang w:eastAsia="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0">
    <w:name w:val="Сетка таблицы35"/>
    <w:uiPriority w:val="99"/>
    <w:rsid w:val="00B755AB"/>
    <w:rPr>
      <w:rFonts w:ascii="Calibri" w:hAnsi="Calibri"/>
      <w:lang w:eastAsia="en-US"/>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customStyle="1" w:styleId="ListParagraph1">
    <w:name w:val="List Paragraph1"/>
    <w:basedOn w:val="a0"/>
    <w:uiPriority w:val="99"/>
    <w:rsid w:val="00B755AB"/>
    <w:pPr>
      <w:spacing w:after="200" w:line="276" w:lineRule="auto"/>
      <w:ind w:left="720"/>
    </w:pPr>
    <w:rPr>
      <w:rFonts w:ascii="Calibri" w:hAnsi="Calibri"/>
      <w:sz w:val="22"/>
      <w:szCs w:val="22"/>
      <w:lang w:eastAsia="en-US"/>
    </w:rPr>
  </w:style>
  <w:style w:type="paragraph" w:customStyle="1" w:styleId="NoSpacing1">
    <w:name w:val="No Spacing1"/>
    <w:uiPriority w:val="99"/>
    <w:rsid w:val="00E034CE"/>
    <w:rPr>
      <w:rFonts w:ascii="Calibri" w:hAnsi="Calibri"/>
    </w:rPr>
  </w:style>
  <w:style w:type="paragraph" w:customStyle="1" w:styleId="ListParagraph2">
    <w:name w:val="List Paragraph2"/>
    <w:basedOn w:val="a0"/>
    <w:uiPriority w:val="99"/>
    <w:rsid w:val="00643C88"/>
    <w:pPr>
      <w:tabs>
        <w:tab w:val="num" w:pos="4680"/>
      </w:tabs>
      <w:ind w:left="720" w:hanging="1800"/>
      <w:contextualSpacing/>
    </w:pPr>
    <w:rPr>
      <w:sz w:val="20"/>
      <w:szCs w:val="20"/>
    </w:rPr>
  </w:style>
  <w:style w:type="paragraph" w:styleId="afe">
    <w:name w:val="TOC Heading"/>
    <w:basedOn w:val="1"/>
    <w:next w:val="a0"/>
    <w:uiPriority w:val="99"/>
    <w:qFormat/>
    <w:rsid w:val="00330237"/>
    <w:pPr>
      <w:keepNext/>
      <w:keepLines/>
      <w:widowControl/>
      <w:autoSpaceDE/>
      <w:autoSpaceDN/>
      <w:adjustRightInd/>
      <w:spacing w:before="480" w:line="276" w:lineRule="auto"/>
      <w:ind w:firstLine="0"/>
      <w:jc w:val="left"/>
      <w:outlineLvl w:val="9"/>
    </w:pPr>
    <w:rPr>
      <w:rFonts w:ascii="Cambria" w:hAnsi="Cambria"/>
      <w:bCs/>
      <w:color w:val="365F91"/>
      <w:sz w:val="28"/>
      <w:szCs w:val="28"/>
    </w:rPr>
  </w:style>
  <w:style w:type="paragraph" w:customStyle="1" w:styleId="Default">
    <w:name w:val="Default"/>
    <w:rsid w:val="00CC5A4E"/>
    <w:pPr>
      <w:autoSpaceDE w:val="0"/>
      <w:autoSpaceDN w:val="0"/>
      <w:adjustRightInd w:val="0"/>
    </w:pPr>
    <w:rPr>
      <w:color w:val="000000"/>
      <w:sz w:val="24"/>
      <w:szCs w:val="24"/>
    </w:rPr>
  </w:style>
  <w:style w:type="paragraph" w:customStyle="1" w:styleId="CM8">
    <w:name w:val="CM8"/>
    <w:basedOn w:val="Default"/>
    <w:next w:val="Default"/>
    <w:uiPriority w:val="99"/>
    <w:rsid w:val="00CC5A4E"/>
    <w:rPr>
      <w:color w:val="auto"/>
    </w:rPr>
  </w:style>
  <w:style w:type="paragraph" w:customStyle="1" w:styleId="CM56">
    <w:name w:val="CM56"/>
    <w:basedOn w:val="Default"/>
    <w:next w:val="Default"/>
    <w:uiPriority w:val="99"/>
    <w:rsid w:val="00CC5A4E"/>
    <w:pPr>
      <w:spacing w:line="266" w:lineRule="atLeast"/>
    </w:pPr>
    <w:rPr>
      <w:color w:val="auto"/>
    </w:rPr>
  </w:style>
  <w:style w:type="paragraph" w:styleId="aff">
    <w:name w:val="Subtitle"/>
    <w:basedOn w:val="a0"/>
    <w:next w:val="a0"/>
    <w:link w:val="aff0"/>
    <w:qFormat/>
    <w:locked/>
    <w:rsid w:val="0014687D"/>
    <w:pPr>
      <w:numPr>
        <w:ilvl w:val="1"/>
      </w:numPr>
    </w:pPr>
    <w:rPr>
      <w:rFonts w:ascii="Cambria" w:hAnsi="Cambria"/>
      <w:i/>
      <w:iCs/>
      <w:color w:val="4F81BD"/>
      <w:spacing w:val="15"/>
    </w:rPr>
  </w:style>
  <w:style w:type="character" w:customStyle="1" w:styleId="aff0">
    <w:name w:val="Подзаголовок Знак"/>
    <w:basedOn w:val="a1"/>
    <w:link w:val="aff"/>
    <w:locked/>
    <w:rsid w:val="0014687D"/>
    <w:rPr>
      <w:rFonts w:ascii="Cambria" w:hAnsi="Cambria" w:cs="Times New Roman"/>
      <w:i/>
      <w:iCs/>
      <w:color w:val="4F81BD"/>
      <w:spacing w:val="15"/>
      <w:sz w:val="24"/>
      <w:szCs w:val="24"/>
    </w:rPr>
  </w:style>
  <w:style w:type="paragraph" w:customStyle="1" w:styleId="62">
    <w:name w:val="Без интервала6"/>
    <w:uiPriority w:val="99"/>
    <w:rsid w:val="00924B97"/>
    <w:rPr>
      <w:rFonts w:ascii="Calibri" w:hAnsi="Calibri"/>
      <w:lang w:eastAsia="en-US"/>
    </w:rPr>
  </w:style>
  <w:style w:type="paragraph" w:customStyle="1" w:styleId="43">
    <w:name w:val="Абзац списка4"/>
    <w:basedOn w:val="a0"/>
    <w:link w:val="ListParagraphChar"/>
    <w:uiPriority w:val="99"/>
    <w:rsid w:val="00924B97"/>
    <w:pPr>
      <w:tabs>
        <w:tab w:val="num" w:pos="4680"/>
      </w:tabs>
      <w:ind w:left="720" w:hanging="1800"/>
      <w:contextualSpacing/>
    </w:pPr>
    <w:rPr>
      <w:sz w:val="20"/>
      <w:szCs w:val="20"/>
    </w:rPr>
  </w:style>
  <w:style w:type="character" w:styleId="aff1">
    <w:name w:val="Emphasis"/>
    <w:basedOn w:val="a1"/>
    <w:uiPriority w:val="99"/>
    <w:qFormat/>
    <w:locked/>
    <w:rsid w:val="00924B97"/>
    <w:rPr>
      <w:rFonts w:cs="Times New Roman"/>
      <w:i/>
    </w:rPr>
  </w:style>
  <w:style w:type="character" w:customStyle="1" w:styleId="12">
    <w:name w:val="Абзац списка Знак1"/>
    <w:link w:val="af6"/>
    <w:uiPriority w:val="99"/>
    <w:locked/>
    <w:rsid w:val="00924B97"/>
    <w:rPr>
      <w:sz w:val="20"/>
    </w:rPr>
  </w:style>
  <w:style w:type="paragraph" w:customStyle="1" w:styleId="2a">
    <w:name w:val="Стиль2"/>
    <w:basedOn w:val="a0"/>
    <w:link w:val="2b"/>
    <w:uiPriority w:val="99"/>
    <w:rsid w:val="00924B97"/>
    <w:pPr>
      <w:spacing w:line="360" w:lineRule="auto"/>
      <w:jc w:val="center"/>
    </w:pPr>
    <w:rPr>
      <w:rFonts w:ascii="Arial" w:hAnsi="Arial"/>
      <w:szCs w:val="20"/>
    </w:rPr>
  </w:style>
  <w:style w:type="character" w:customStyle="1" w:styleId="2b">
    <w:name w:val="Стиль2 Знак"/>
    <w:link w:val="2a"/>
    <w:uiPriority w:val="99"/>
    <w:locked/>
    <w:rsid w:val="00924B97"/>
    <w:rPr>
      <w:rFonts w:ascii="Arial" w:hAnsi="Arial"/>
      <w:snapToGrid w:val="0"/>
      <w:sz w:val="24"/>
    </w:rPr>
  </w:style>
  <w:style w:type="table" w:customStyle="1" w:styleId="160">
    <w:name w:val="Сетка таблицы16"/>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TML1">
    <w:name w:val="HTML Preformatted"/>
    <w:basedOn w:val="a0"/>
    <w:link w:val="HTML2"/>
    <w:uiPriority w:val="99"/>
    <w:rsid w:val="00924B97"/>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sz w:val="20"/>
      <w:szCs w:val="20"/>
    </w:rPr>
  </w:style>
  <w:style w:type="character" w:customStyle="1" w:styleId="HTML2">
    <w:name w:val="Стандартный HTML Знак"/>
    <w:basedOn w:val="a1"/>
    <w:link w:val="HTML1"/>
    <w:uiPriority w:val="99"/>
    <w:locked/>
    <w:rsid w:val="00924B97"/>
    <w:rPr>
      <w:rFonts w:ascii="Courier New" w:hAnsi="Courier New" w:cs="Times New Roman"/>
      <w:sz w:val="20"/>
      <w:szCs w:val="20"/>
    </w:rPr>
  </w:style>
  <w:style w:type="table" w:customStyle="1" w:styleId="260">
    <w:name w:val="Сетка таблицы26"/>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
    <w:name w:val="Сетка таблицы111"/>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86">
    <w:name w:val="xl86"/>
    <w:basedOn w:val="a0"/>
    <w:uiPriority w:val="99"/>
    <w:rsid w:val="00924B97"/>
    <w:pPr>
      <w:shd w:val="clear" w:color="000000" w:fill="D8E4BC"/>
      <w:spacing w:before="100" w:beforeAutospacing="1" w:after="100" w:afterAutospacing="1"/>
    </w:pPr>
  </w:style>
  <w:style w:type="paragraph" w:customStyle="1" w:styleId="xl87">
    <w:name w:val="xl87"/>
    <w:basedOn w:val="a0"/>
    <w:uiPriority w:val="99"/>
    <w:rsid w:val="00924B97"/>
    <w:pPr>
      <w:spacing w:before="100" w:beforeAutospacing="1" w:after="100" w:afterAutospacing="1"/>
      <w:jc w:val="right"/>
    </w:pPr>
    <w:rPr>
      <w:sz w:val="20"/>
      <w:szCs w:val="20"/>
    </w:rPr>
  </w:style>
  <w:style w:type="paragraph" w:customStyle="1" w:styleId="xl88">
    <w:name w:val="xl88"/>
    <w:basedOn w:val="a0"/>
    <w:uiPriority w:val="99"/>
    <w:rsid w:val="00924B97"/>
    <w:pPr>
      <w:shd w:val="clear" w:color="000000" w:fill="8DB4E2"/>
      <w:spacing w:before="100" w:beforeAutospacing="1" w:after="100" w:afterAutospacing="1"/>
    </w:pPr>
  </w:style>
  <w:style w:type="paragraph" w:customStyle="1" w:styleId="xl89">
    <w:name w:val="xl89"/>
    <w:basedOn w:val="a0"/>
    <w:uiPriority w:val="99"/>
    <w:rsid w:val="00924B97"/>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pPr>
    <w:rPr>
      <w:b/>
      <w:bCs/>
      <w:sz w:val="20"/>
      <w:szCs w:val="20"/>
    </w:rPr>
  </w:style>
  <w:style w:type="paragraph" w:customStyle="1" w:styleId="xl90">
    <w:name w:val="xl90"/>
    <w:basedOn w:val="a0"/>
    <w:uiPriority w:val="99"/>
    <w:rsid w:val="00924B97"/>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jc w:val="center"/>
      <w:textAlignment w:val="center"/>
    </w:pPr>
    <w:rPr>
      <w:b/>
      <w:bCs/>
      <w:sz w:val="20"/>
      <w:szCs w:val="20"/>
    </w:rPr>
  </w:style>
  <w:style w:type="paragraph" w:customStyle="1" w:styleId="xl91">
    <w:name w:val="xl91"/>
    <w:basedOn w:val="a0"/>
    <w:uiPriority w:val="99"/>
    <w:rsid w:val="00924B97"/>
    <w:pPr>
      <w:pBdr>
        <w:top w:val="single" w:sz="4" w:space="0" w:color="auto"/>
        <w:left w:val="single" w:sz="4" w:space="0" w:color="auto"/>
        <w:bottom w:val="single" w:sz="4" w:space="0" w:color="auto"/>
        <w:right w:val="single" w:sz="4" w:space="0" w:color="auto"/>
      </w:pBdr>
      <w:shd w:val="clear" w:color="000000" w:fill="D8E4BC"/>
      <w:spacing w:before="100" w:beforeAutospacing="1" w:after="100" w:afterAutospacing="1"/>
      <w:textAlignment w:val="center"/>
    </w:pPr>
    <w:rPr>
      <w:b/>
      <w:bCs/>
      <w:sz w:val="20"/>
      <w:szCs w:val="20"/>
    </w:rPr>
  </w:style>
  <w:style w:type="paragraph" w:customStyle="1" w:styleId="xl92">
    <w:name w:val="xl92"/>
    <w:basedOn w:val="a0"/>
    <w:uiPriority w:val="99"/>
    <w:rsid w:val="00924B97"/>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right"/>
      <w:textAlignment w:val="center"/>
    </w:pPr>
    <w:rPr>
      <w:color w:val="000000"/>
      <w:sz w:val="20"/>
      <w:szCs w:val="20"/>
    </w:rPr>
  </w:style>
  <w:style w:type="paragraph" w:customStyle="1" w:styleId="xl93">
    <w:name w:val="xl93"/>
    <w:basedOn w:val="a0"/>
    <w:uiPriority w:val="99"/>
    <w:rsid w:val="00924B97"/>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right"/>
      <w:textAlignment w:val="center"/>
    </w:pPr>
    <w:rPr>
      <w:color w:val="000000"/>
      <w:sz w:val="20"/>
      <w:szCs w:val="20"/>
    </w:rPr>
  </w:style>
  <w:style w:type="paragraph" w:customStyle="1" w:styleId="xl94">
    <w:name w:val="xl94"/>
    <w:basedOn w:val="a0"/>
    <w:uiPriority w:val="99"/>
    <w:rsid w:val="00924B9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color w:val="000000"/>
      <w:sz w:val="20"/>
      <w:szCs w:val="20"/>
    </w:rPr>
  </w:style>
  <w:style w:type="paragraph" w:customStyle="1" w:styleId="xl95">
    <w:name w:val="xl95"/>
    <w:basedOn w:val="a0"/>
    <w:uiPriority w:val="99"/>
    <w:rsid w:val="00924B97"/>
    <w:pPr>
      <w:pBdr>
        <w:top w:val="single" w:sz="4" w:space="0" w:color="auto"/>
        <w:left w:val="single" w:sz="4" w:space="0" w:color="auto"/>
        <w:bottom w:val="single" w:sz="4" w:space="0" w:color="auto"/>
        <w:right w:val="single" w:sz="4" w:space="0" w:color="auto"/>
      </w:pBdr>
      <w:shd w:val="clear" w:color="000000" w:fill="8DB4E2"/>
      <w:spacing w:before="100" w:beforeAutospacing="1" w:after="100" w:afterAutospacing="1"/>
      <w:textAlignment w:val="center"/>
    </w:pPr>
    <w:rPr>
      <w:b/>
      <w:bCs/>
      <w:sz w:val="20"/>
      <w:szCs w:val="20"/>
    </w:rPr>
  </w:style>
  <w:style w:type="paragraph" w:customStyle="1" w:styleId="xl96">
    <w:name w:val="xl96"/>
    <w:basedOn w:val="a0"/>
    <w:uiPriority w:val="99"/>
    <w:rsid w:val="00924B9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textAlignment w:val="center"/>
    </w:pPr>
    <w:rPr>
      <w:sz w:val="18"/>
      <w:szCs w:val="18"/>
    </w:rPr>
  </w:style>
  <w:style w:type="paragraph" w:customStyle="1" w:styleId="xl97">
    <w:name w:val="xl97"/>
    <w:basedOn w:val="a0"/>
    <w:uiPriority w:val="99"/>
    <w:rsid w:val="00924B97"/>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right"/>
      <w:textAlignment w:val="center"/>
    </w:pPr>
    <w:rPr>
      <w:sz w:val="20"/>
      <w:szCs w:val="20"/>
    </w:rPr>
  </w:style>
  <w:style w:type="paragraph" w:customStyle="1" w:styleId="xl98">
    <w:name w:val="xl98"/>
    <w:basedOn w:val="a0"/>
    <w:uiPriority w:val="99"/>
    <w:rsid w:val="00924B97"/>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right"/>
      <w:textAlignment w:val="center"/>
    </w:pPr>
    <w:rPr>
      <w:color w:val="000000"/>
      <w:sz w:val="20"/>
      <w:szCs w:val="20"/>
    </w:rPr>
  </w:style>
  <w:style w:type="paragraph" w:customStyle="1" w:styleId="xl99">
    <w:name w:val="xl99"/>
    <w:basedOn w:val="a0"/>
    <w:uiPriority w:val="99"/>
    <w:rsid w:val="00924B97"/>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0"/>
      <w:szCs w:val="20"/>
    </w:rPr>
  </w:style>
  <w:style w:type="paragraph" w:customStyle="1" w:styleId="xl100">
    <w:name w:val="xl100"/>
    <w:basedOn w:val="a0"/>
    <w:uiPriority w:val="99"/>
    <w:rsid w:val="00924B97"/>
    <w:pPr>
      <w:pBdr>
        <w:top w:val="single" w:sz="4" w:space="0" w:color="auto"/>
        <w:left w:val="single" w:sz="4" w:space="0" w:color="auto"/>
        <w:bottom w:val="single" w:sz="4" w:space="0" w:color="auto"/>
        <w:right w:val="single" w:sz="4" w:space="0" w:color="auto"/>
      </w:pBdr>
      <w:spacing w:before="100" w:beforeAutospacing="1" w:after="100" w:afterAutospacing="1"/>
      <w:jc w:val="right"/>
    </w:pPr>
    <w:rPr>
      <w:sz w:val="20"/>
      <w:szCs w:val="20"/>
    </w:rPr>
  </w:style>
  <w:style w:type="paragraph" w:customStyle="1" w:styleId="xl101">
    <w:name w:val="xl101"/>
    <w:basedOn w:val="a0"/>
    <w:uiPriority w:val="99"/>
    <w:rsid w:val="00924B97"/>
    <w:pPr>
      <w:pBdr>
        <w:top w:val="single" w:sz="4" w:space="0" w:color="auto"/>
        <w:left w:val="single" w:sz="4" w:space="0" w:color="auto"/>
        <w:bottom w:val="single" w:sz="4" w:space="0" w:color="auto"/>
        <w:right w:val="single" w:sz="4" w:space="0" w:color="auto"/>
      </w:pBdr>
      <w:shd w:val="clear" w:color="000000" w:fill="DCE6F1"/>
      <w:spacing w:before="100" w:beforeAutospacing="1" w:after="100" w:afterAutospacing="1"/>
      <w:jc w:val="right"/>
      <w:textAlignment w:val="center"/>
    </w:pPr>
    <w:rPr>
      <w:sz w:val="20"/>
      <w:szCs w:val="20"/>
    </w:rPr>
  </w:style>
  <w:style w:type="character" w:customStyle="1" w:styleId="1c">
    <w:name w:val="Верхний колонтитул Знак1"/>
    <w:uiPriority w:val="99"/>
    <w:semiHidden/>
    <w:rsid w:val="00924B97"/>
    <w:rPr>
      <w:sz w:val="24"/>
    </w:rPr>
  </w:style>
  <w:style w:type="character" w:customStyle="1" w:styleId="1d">
    <w:name w:val="Основной текст Знак1"/>
    <w:aliases w:val="Body Text Char Знак1"/>
    <w:uiPriority w:val="99"/>
    <w:semiHidden/>
    <w:rsid w:val="00924B97"/>
    <w:rPr>
      <w:sz w:val="24"/>
    </w:rPr>
  </w:style>
  <w:style w:type="paragraph" w:customStyle="1" w:styleId="112">
    <w:name w:val="Без интервала11"/>
    <w:uiPriority w:val="99"/>
    <w:rsid w:val="00924B97"/>
    <w:rPr>
      <w:rFonts w:ascii="Calibri" w:hAnsi="Calibri"/>
    </w:rPr>
  </w:style>
  <w:style w:type="character" w:customStyle="1" w:styleId="Heading5Char2">
    <w:name w:val="Heading 5 Char2"/>
    <w:uiPriority w:val="99"/>
    <w:locked/>
    <w:rsid w:val="00924B97"/>
    <w:rPr>
      <w:rFonts w:ascii="Times New Roman" w:hAnsi="Times New Roman"/>
      <w:b/>
      <w:i/>
      <w:sz w:val="26"/>
      <w:lang w:eastAsia="ru-RU"/>
    </w:rPr>
  </w:style>
  <w:style w:type="table" w:customStyle="1" w:styleId="1210">
    <w:name w:val="Сетка таблицы121"/>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erChar2">
    <w:name w:val="Header Char2"/>
    <w:uiPriority w:val="99"/>
    <w:locked/>
    <w:rsid w:val="00924B97"/>
    <w:rPr>
      <w:lang w:val="ru-RU" w:eastAsia="ru-RU"/>
    </w:rPr>
  </w:style>
  <w:style w:type="paragraph" w:customStyle="1" w:styleId="113">
    <w:name w:val="Абзац списка11"/>
    <w:basedOn w:val="a0"/>
    <w:uiPriority w:val="99"/>
    <w:rsid w:val="00924B97"/>
    <w:pPr>
      <w:tabs>
        <w:tab w:val="num" w:pos="4680"/>
      </w:tabs>
      <w:ind w:left="720" w:hanging="1800"/>
      <w:contextualSpacing/>
    </w:pPr>
    <w:rPr>
      <w:sz w:val="20"/>
      <w:szCs w:val="20"/>
    </w:rPr>
  </w:style>
  <w:style w:type="table" w:customStyle="1" w:styleId="1111">
    <w:name w:val="Сетка таблицы1111"/>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
    <w:name w:val="Сетка таблицы131"/>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0">
    <w:name w:val="Сетка таблицы112"/>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60">
    <w:name w:val="Сетка таблицы36"/>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
    <w:name w:val="Сетка таблицы141"/>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xl102">
    <w:name w:val="xl102"/>
    <w:basedOn w:val="a0"/>
    <w:uiPriority w:val="99"/>
    <w:rsid w:val="00924B97"/>
    <w:pPr>
      <w:pBdr>
        <w:top w:val="single" w:sz="4" w:space="0" w:color="auto"/>
        <w:left w:val="single" w:sz="8" w:space="0" w:color="auto"/>
        <w:bottom w:val="single" w:sz="8" w:space="0" w:color="auto"/>
        <w:right w:val="single" w:sz="4" w:space="0" w:color="auto"/>
      </w:pBdr>
      <w:shd w:val="clear" w:color="000000" w:fill="92D050"/>
      <w:spacing w:before="100" w:beforeAutospacing="1" w:after="100" w:afterAutospacing="1"/>
    </w:pPr>
    <w:rPr>
      <w:b/>
      <w:bCs/>
      <w:sz w:val="20"/>
      <w:szCs w:val="20"/>
    </w:rPr>
  </w:style>
  <w:style w:type="paragraph" w:customStyle="1" w:styleId="xl103">
    <w:name w:val="xl103"/>
    <w:basedOn w:val="a0"/>
    <w:uiPriority w:val="99"/>
    <w:rsid w:val="00924B97"/>
    <w:pPr>
      <w:pBdr>
        <w:top w:val="single" w:sz="4" w:space="0" w:color="auto"/>
        <w:left w:val="single" w:sz="4" w:space="0" w:color="auto"/>
        <w:bottom w:val="single" w:sz="8" w:space="0" w:color="auto"/>
        <w:right w:val="single" w:sz="4" w:space="0" w:color="auto"/>
      </w:pBdr>
      <w:shd w:val="clear" w:color="000000" w:fill="92D050"/>
      <w:spacing w:before="100" w:beforeAutospacing="1" w:after="100" w:afterAutospacing="1"/>
      <w:jc w:val="right"/>
      <w:textAlignment w:val="center"/>
    </w:pPr>
    <w:rPr>
      <w:b/>
      <w:bCs/>
      <w:sz w:val="20"/>
      <w:szCs w:val="20"/>
    </w:rPr>
  </w:style>
  <w:style w:type="paragraph" w:customStyle="1" w:styleId="xl104">
    <w:name w:val="xl104"/>
    <w:basedOn w:val="a0"/>
    <w:uiPriority w:val="99"/>
    <w:rsid w:val="00924B97"/>
    <w:pPr>
      <w:pBdr>
        <w:top w:val="single" w:sz="4" w:space="0" w:color="auto"/>
        <w:left w:val="single" w:sz="8" w:space="0" w:color="auto"/>
        <w:right w:val="single" w:sz="4" w:space="0" w:color="auto"/>
      </w:pBdr>
      <w:spacing w:before="100" w:beforeAutospacing="1" w:after="100" w:afterAutospacing="1"/>
      <w:textAlignment w:val="center"/>
    </w:pPr>
    <w:rPr>
      <w:color w:val="000000"/>
      <w:sz w:val="18"/>
      <w:szCs w:val="18"/>
    </w:rPr>
  </w:style>
  <w:style w:type="paragraph" w:customStyle="1" w:styleId="xl105">
    <w:name w:val="xl105"/>
    <w:basedOn w:val="a0"/>
    <w:uiPriority w:val="99"/>
    <w:rsid w:val="00924B97"/>
    <w:pPr>
      <w:pBdr>
        <w:left w:val="single" w:sz="8" w:space="0" w:color="auto"/>
        <w:bottom w:val="single" w:sz="4" w:space="0" w:color="auto"/>
        <w:right w:val="single" w:sz="4" w:space="0" w:color="auto"/>
      </w:pBdr>
      <w:spacing w:before="100" w:beforeAutospacing="1" w:after="100" w:afterAutospacing="1"/>
      <w:textAlignment w:val="center"/>
    </w:pPr>
    <w:rPr>
      <w:sz w:val="18"/>
      <w:szCs w:val="18"/>
    </w:rPr>
  </w:style>
  <w:style w:type="paragraph" w:customStyle="1" w:styleId="xl106">
    <w:name w:val="xl106"/>
    <w:basedOn w:val="a0"/>
    <w:uiPriority w:val="99"/>
    <w:rsid w:val="00924B97"/>
    <w:pPr>
      <w:pBdr>
        <w:left w:val="single" w:sz="8" w:space="0" w:color="auto"/>
        <w:bottom w:val="single" w:sz="4" w:space="0" w:color="auto"/>
        <w:right w:val="single" w:sz="4" w:space="0" w:color="auto"/>
      </w:pBdr>
      <w:shd w:val="clear" w:color="000000" w:fill="FFFFFF"/>
      <w:spacing w:before="100" w:beforeAutospacing="1" w:after="100" w:afterAutospacing="1"/>
      <w:textAlignment w:val="center"/>
    </w:pPr>
    <w:rPr>
      <w:sz w:val="18"/>
      <w:szCs w:val="18"/>
    </w:rPr>
  </w:style>
  <w:style w:type="paragraph" w:customStyle="1" w:styleId="xl107">
    <w:name w:val="xl107"/>
    <w:basedOn w:val="a0"/>
    <w:uiPriority w:val="99"/>
    <w:rsid w:val="00924B97"/>
    <w:pPr>
      <w:pBdr>
        <w:left w:val="single" w:sz="4" w:space="0" w:color="auto"/>
        <w:bottom w:val="single" w:sz="4" w:space="0" w:color="auto"/>
        <w:right w:val="single" w:sz="4" w:space="0" w:color="auto"/>
      </w:pBdr>
      <w:spacing w:before="100" w:beforeAutospacing="1" w:after="100" w:afterAutospacing="1"/>
      <w:jc w:val="right"/>
      <w:textAlignment w:val="center"/>
    </w:pPr>
    <w:rPr>
      <w:sz w:val="20"/>
      <w:szCs w:val="20"/>
    </w:rPr>
  </w:style>
  <w:style w:type="paragraph" w:customStyle="1" w:styleId="xl108">
    <w:name w:val="xl108"/>
    <w:basedOn w:val="a0"/>
    <w:uiPriority w:val="99"/>
    <w:rsid w:val="00924B97"/>
    <w:pPr>
      <w:pBdr>
        <w:top w:val="single" w:sz="8" w:space="0" w:color="auto"/>
        <w:left w:val="single" w:sz="8" w:space="0" w:color="auto"/>
        <w:bottom w:val="single" w:sz="4" w:space="0" w:color="auto"/>
        <w:right w:val="single" w:sz="4" w:space="0" w:color="auto"/>
      </w:pBdr>
      <w:shd w:val="clear" w:color="000000" w:fill="92D050"/>
      <w:spacing w:before="100" w:beforeAutospacing="1" w:after="100" w:afterAutospacing="1"/>
      <w:textAlignment w:val="center"/>
    </w:pPr>
    <w:rPr>
      <w:b/>
      <w:bCs/>
      <w:color w:val="000000"/>
      <w:sz w:val="18"/>
      <w:szCs w:val="18"/>
    </w:rPr>
  </w:style>
  <w:style w:type="paragraph" w:customStyle="1" w:styleId="xl109">
    <w:name w:val="xl109"/>
    <w:basedOn w:val="a0"/>
    <w:uiPriority w:val="99"/>
    <w:rsid w:val="00924B97"/>
    <w:pPr>
      <w:pBdr>
        <w:top w:val="single" w:sz="8" w:space="0" w:color="auto"/>
        <w:left w:val="single" w:sz="4" w:space="0" w:color="auto"/>
        <w:bottom w:val="single" w:sz="4" w:space="0" w:color="auto"/>
        <w:right w:val="single" w:sz="4" w:space="0" w:color="auto"/>
      </w:pBdr>
      <w:shd w:val="clear" w:color="000000" w:fill="92D050"/>
      <w:spacing w:before="100" w:beforeAutospacing="1" w:after="100" w:afterAutospacing="1"/>
      <w:jc w:val="right"/>
      <w:textAlignment w:val="center"/>
    </w:pPr>
    <w:rPr>
      <w:sz w:val="20"/>
      <w:szCs w:val="20"/>
    </w:rPr>
  </w:style>
  <w:style w:type="paragraph" w:customStyle="1" w:styleId="xl110">
    <w:name w:val="xl110"/>
    <w:basedOn w:val="a0"/>
    <w:uiPriority w:val="99"/>
    <w:rsid w:val="00924B97"/>
    <w:pPr>
      <w:pBdr>
        <w:top w:val="single" w:sz="8" w:space="0" w:color="auto"/>
        <w:left w:val="single" w:sz="8" w:space="0" w:color="auto"/>
        <w:bottom w:val="single" w:sz="4" w:space="0" w:color="auto"/>
        <w:right w:val="single" w:sz="4" w:space="0" w:color="auto"/>
      </w:pBdr>
      <w:shd w:val="clear" w:color="000000" w:fill="92D050"/>
      <w:spacing w:before="100" w:beforeAutospacing="1" w:after="100" w:afterAutospacing="1"/>
      <w:textAlignment w:val="center"/>
    </w:pPr>
    <w:rPr>
      <w:color w:val="000000"/>
      <w:sz w:val="18"/>
      <w:szCs w:val="18"/>
    </w:rPr>
  </w:style>
  <w:style w:type="paragraph" w:customStyle="1" w:styleId="xl111">
    <w:name w:val="xl111"/>
    <w:basedOn w:val="a0"/>
    <w:uiPriority w:val="99"/>
    <w:rsid w:val="00924B97"/>
    <w:pPr>
      <w:pBdr>
        <w:top w:val="single" w:sz="4" w:space="0" w:color="auto"/>
        <w:left w:val="single" w:sz="8" w:space="0" w:color="auto"/>
        <w:bottom w:val="single" w:sz="8" w:space="0" w:color="auto"/>
        <w:right w:val="single" w:sz="4" w:space="0" w:color="auto"/>
      </w:pBdr>
      <w:shd w:val="clear" w:color="000000" w:fill="92D050"/>
      <w:spacing w:before="100" w:beforeAutospacing="1" w:after="100" w:afterAutospacing="1"/>
    </w:pPr>
    <w:rPr>
      <w:sz w:val="20"/>
      <w:szCs w:val="20"/>
    </w:rPr>
  </w:style>
  <w:style w:type="paragraph" w:customStyle="1" w:styleId="xl112">
    <w:name w:val="xl112"/>
    <w:basedOn w:val="a0"/>
    <w:uiPriority w:val="99"/>
    <w:rsid w:val="00924B97"/>
    <w:pPr>
      <w:pBdr>
        <w:top w:val="single" w:sz="8" w:space="0" w:color="auto"/>
        <w:left w:val="single" w:sz="8" w:space="0" w:color="auto"/>
        <w:bottom w:val="single" w:sz="8" w:space="0" w:color="auto"/>
      </w:pBdr>
      <w:shd w:val="clear" w:color="000000" w:fill="92D050"/>
      <w:spacing w:before="100" w:beforeAutospacing="1" w:after="100" w:afterAutospacing="1"/>
      <w:textAlignment w:val="center"/>
    </w:pPr>
    <w:rPr>
      <w:b/>
      <w:bCs/>
      <w:sz w:val="20"/>
      <w:szCs w:val="20"/>
    </w:rPr>
  </w:style>
  <w:style w:type="paragraph" w:customStyle="1" w:styleId="xl113">
    <w:name w:val="xl113"/>
    <w:basedOn w:val="a0"/>
    <w:uiPriority w:val="99"/>
    <w:rsid w:val="00924B97"/>
    <w:pPr>
      <w:pBdr>
        <w:top w:val="single" w:sz="8" w:space="0" w:color="auto"/>
      </w:pBdr>
      <w:shd w:val="clear" w:color="000000" w:fill="92D050"/>
      <w:spacing w:before="100" w:beforeAutospacing="1" w:after="100" w:afterAutospacing="1"/>
      <w:jc w:val="right"/>
      <w:textAlignment w:val="center"/>
    </w:pPr>
    <w:rPr>
      <w:b/>
      <w:bCs/>
      <w:sz w:val="20"/>
      <w:szCs w:val="20"/>
    </w:rPr>
  </w:style>
  <w:style w:type="paragraph" w:customStyle="1" w:styleId="xl114">
    <w:name w:val="xl114"/>
    <w:basedOn w:val="a0"/>
    <w:uiPriority w:val="99"/>
    <w:rsid w:val="00924B97"/>
    <w:pPr>
      <w:pBdr>
        <w:top w:val="single" w:sz="8" w:space="0" w:color="auto"/>
        <w:right w:val="single" w:sz="8" w:space="0" w:color="auto"/>
      </w:pBdr>
      <w:shd w:val="clear" w:color="000000" w:fill="92D050"/>
      <w:spacing w:before="100" w:beforeAutospacing="1" w:after="100" w:afterAutospacing="1"/>
      <w:jc w:val="right"/>
      <w:textAlignment w:val="center"/>
    </w:pPr>
    <w:rPr>
      <w:b/>
      <w:bCs/>
      <w:sz w:val="20"/>
      <w:szCs w:val="20"/>
    </w:rPr>
  </w:style>
  <w:style w:type="paragraph" w:customStyle="1" w:styleId="xl115">
    <w:name w:val="xl115"/>
    <w:basedOn w:val="a0"/>
    <w:uiPriority w:val="99"/>
    <w:rsid w:val="00924B97"/>
    <w:pPr>
      <w:pBdr>
        <w:top w:val="single" w:sz="8" w:space="0" w:color="auto"/>
        <w:left w:val="single" w:sz="8" w:space="0" w:color="auto"/>
        <w:bottom w:val="single" w:sz="8" w:space="0" w:color="auto"/>
      </w:pBdr>
      <w:shd w:val="clear" w:color="000000" w:fill="92D050"/>
      <w:spacing w:before="100" w:beforeAutospacing="1" w:after="100" w:afterAutospacing="1"/>
      <w:textAlignment w:val="center"/>
    </w:pPr>
    <w:rPr>
      <w:color w:val="000000"/>
      <w:sz w:val="18"/>
      <w:szCs w:val="18"/>
    </w:rPr>
  </w:style>
  <w:style w:type="paragraph" w:customStyle="1" w:styleId="xl116">
    <w:name w:val="xl116"/>
    <w:basedOn w:val="a0"/>
    <w:uiPriority w:val="99"/>
    <w:rsid w:val="00924B97"/>
    <w:pPr>
      <w:pBdr>
        <w:top w:val="single" w:sz="8" w:space="0" w:color="auto"/>
      </w:pBdr>
      <w:shd w:val="clear" w:color="000000" w:fill="92D050"/>
      <w:spacing w:before="100" w:beforeAutospacing="1" w:after="100" w:afterAutospacing="1"/>
      <w:jc w:val="right"/>
      <w:textAlignment w:val="center"/>
    </w:pPr>
    <w:rPr>
      <w:sz w:val="20"/>
      <w:szCs w:val="20"/>
    </w:rPr>
  </w:style>
  <w:style w:type="paragraph" w:customStyle="1" w:styleId="xl117">
    <w:name w:val="xl117"/>
    <w:basedOn w:val="a0"/>
    <w:uiPriority w:val="99"/>
    <w:rsid w:val="00924B97"/>
    <w:pPr>
      <w:pBdr>
        <w:top w:val="single" w:sz="8" w:space="0" w:color="auto"/>
        <w:right w:val="single" w:sz="8" w:space="0" w:color="auto"/>
      </w:pBdr>
      <w:shd w:val="clear" w:color="000000" w:fill="92D050"/>
      <w:spacing w:before="100" w:beforeAutospacing="1" w:after="100" w:afterAutospacing="1"/>
      <w:jc w:val="right"/>
      <w:textAlignment w:val="center"/>
    </w:pPr>
    <w:rPr>
      <w:sz w:val="20"/>
      <w:szCs w:val="20"/>
    </w:rPr>
  </w:style>
  <w:style w:type="paragraph" w:customStyle="1" w:styleId="xl118">
    <w:name w:val="xl118"/>
    <w:basedOn w:val="a0"/>
    <w:uiPriority w:val="99"/>
    <w:rsid w:val="00924B97"/>
    <w:pPr>
      <w:pBdr>
        <w:top w:val="single" w:sz="8" w:space="0" w:color="auto"/>
        <w:left w:val="single" w:sz="8" w:space="0" w:color="auto"/>
        <w:bottom w:val="single" w:sz="8" w:space="0" w:color="auto"/>
      </w:pBdr>
      <w:shd w:val="clear" w:color="000000" w:fill="92D050"/>
      <w:spacing w:before="100" w:beforeAutospacing="1" w:after="100" w:afterAutospacing="1"/>
      <w:jc w:val="right"/>
    </w:pPr>
    <w:rPr>
      <w:b/>
      <w:bCs/>
      <w:sz w:val="20"/>
      <w:szCs w:val="20"/>
    </w:rPr>
  </w:style>
  <w:style w:type="paragraph" w:customStyle="1" w:styleId="xl119">
    <w:name w:val="xl119"/>
    <w:basedOn w:val="a0"/>
    <w:uiPriority w:val="99"/>
    <w:rsid w:val="00924B97"/>
    <w:pPr>
      <w:pBdr>
        <w:top w:val="single" w:sz="8" w:space="0" w:color="auto"/>
        <w:bottom w:val="single" w:sz="8" w:space="0" w:color="auto"/>
      </w:pBdr>
      <w:shd w:val="clear" w:color="000000" w:fill="92D050"/>
      <w:spacing w:before="100" w:beforeAutospacing="1" w:after="100" w:afterAutospacing="1"/>
      <w:jc w:val="right"/>
    </w:pPr>
    <w:rPr>
      <w:b/>
      <w:bCs/>
      <w:sz w:val="20"/>
      <w:szCs w:val="20"/>
    </w:rPr>
  </w:style>
  <w:style w:type="paragraph" w:customStyle="1" w:styleId="xl120">
    <w:name w:val="xl120"/>
    <w:basedOn w:val="a0"/>
    <w:uiPriority w:val="99"/>
    <w:rsid w:val="00924B97"/>
    <w:pPr>
      <w:pBdr>
        <w:top w:val="single" w:sz="8" w:space="0" w:color="auto"/>
        <w:bottom w:val="single" w:sz="8" w:space="0" w:color="auto"/>
        <w:right w:val="single" w:sz="8" w:space="0" w:color="auto"/>
      </w:pBdr>
      <w:shd w:val="clear" w:color="000000" w:fill="92D050"/>
      <w:spacing w:before="100" w:beforeAutospacing="1" w:after="100" w:afterAutospacing="1"/>
      <w:jc w:val="right"/>
    </w:pPr>
    <w:rPr>
      <w:b/>
      <w:bCs/>
      <w:sz w:val="20"/>
      <w:szCs w:val="20"/>
    </w:rPr>
  </w:style>
  <w:style w:type="paragraph" w:customStyle="1" w:styleId="xl121">
    <w:name w:val="xl121"/>
    <w:basedOn w:val="a0"/>
    <w:uiPriority w:val="99"/>
    <w:rsid w:val="00924B97"/>
    <w:pPr>
      <w:pBdr>
        <w:top w:val="single" w:sz="8" w:space="0" w:color="auto"/>
        <w:bottom w:val="single" w:sz="8" w:space="0" w:color="auto"/>
      </w:pBdr>
      <w:shd w:val="clear" w:color="000000" w:fill="92D050"/>
      <w:spacing w:before="100" w:beforeAutospacing="1" w:after="100" w:afterAutospacing="1"/>
      <w:jc w:val="right"/>
      <w:textAlignment w:val="center"/>
    </w:pPr>
    <w:rPr>
      <w:b/>
      <w:bCs/>
      <w:sz w:val="20"/>
      <w:szCs w:val="20"/>
    </w:rPr>
  </w:style>
  <w:style w:type="paragraph" w:customStyle="1" w:styleId="xl122">
    <w:name w:val="xl122"/>
    <w:basedOn w:val="a0"/>
    <w:uiPriority w:val="99"/>
    <w:rsid w:val="00924B97"/>
    <w:pPr>
      <w:pBdr>
        <w:top w:val="single" w:sz="8" w:space="0" w:color="auto"/>
        <w:bottom w:val="single" w:sz="8" w:space="0" w:color="auto"/>
        <w:right w:val="single" w:sz="8" w:space="0" w:color="auto"/>
      </w:pBdr>
      <w:shd w:val="clear" w:color="000000" w:fill="92D050"/>
      <w:spacing w:before="100" w:beforeAutospacing="1" w:after="100" w:afterAutospacing="1"/>
      <w:jc w:val="right"/>
      <w:textAlignment w:val="center"/>
    </w:pPr>
    <w:rPr>
      <w:b/>
      <w:bCs/>
      <w:sz w:val="20"/>
      <w:szCs w:val="20"/>
    </w:rPr>
  </w:style>
  <w:style w:type="paragraph" w:customStyle="1" w:styleId="xl123">
    <w:name w:val="xl123"/>
    <w:basedOn w:val="a0"/>
    <w:uiPriority w:val="99"/>
    <w:rsid w:val="00924B97"/>
    <w:pPr>
      <w:pBdr>
        <w:top w:val="single" w:sz="8" w:space="0" w:color="auto"/>
        <w:left w:val="single" w:sz="8" w:space="0" w:color="auto"/>
      </w:pBdr>
      <w:shd w:val="clear" w:color="000000" w:fill="92D050"/>
      <w:spacing w:before="100" w:beforeAutospacing="1" w:after="100" w:afterAutospacing="1"/>
      <w:textAlignment w:val="center"/>
    </w:pPr>
    <w:rPr>
      <w:color w:val="000000"/>
      <w:sz w:val="18"/>
      <w:szCs w:val="18"/>
    </w:rPr>
  </w:style>
  <w:style w:type="paragraph" w:customStyle="1" w:styleId="xl124">
    <w:name w:val="xl124"/>
    <w:basedOn w:val="a0"/>
    <w:uiPriority w:val="99"/>
    <w:rsid w:val="00924B97"/>
    <w:pPr>
      <w:pBdr>
        <w:top w:val="single" w:sz="8" w:space="0" w:color="auto"/>
        <w:left w:val="single" w:sz="8" w:space="0" w:color="auto"/>
        <w:bottom w:val="single" w:sz="8" w:space="0" w:color="auto"/>
        <w:right w:val="single" w:sz="4" w:space="0" w:color="auto"/>
      </w:pBdr>
      <w:shd w:val="clear" w:color="000000" w:fill="92D050"/>
      <w:spacing w:before="100" w:beforeAutospacing="1" w:after="100" w:afterAutospacing="1"/>
      <w:textAlignment w:val="center"/>
    </w:pPr>
    <w:rPr>
      <w:b/>
      <w:bCs/>
      <w:sz w:val="20"/>
      <w:szCs w:val="20"/>
    </w:rPr>
  </w:style>
  <w:style w:type="paragraph" w:customStyle="1" w:styleId="xl125">
    <w:name w:val="xl125"/>
    <w:basedOn w:val="a0"/>
    <w:uiPriority w:val="99"/>
    <w:rsid w:val="00924B97"/>
    <w:pPr>
      <w:pBdr>
        <w:top w:val="single" w:sz="8" w:space="0" w:color="auto"/>
        <w:left w:val="single" w:sz="4" w:space="0" w:color="auto"/>
        <w:bottom w:val="single" w:sz="8" w:space="0" w:color="auto"/>
        <w:right w:val="single" w:sz="4" w:space="0" w:color="auto"/>
      </w:pBdr>
      <w:shd w:val="clear" w:color="000000" w:fill="92D050"/>
      <w:spacing w:before="100" w:beforeAutospacing="1" w:after="100" w:afterAutospacing="1"/>
      <w:jc w:val="right"/>
      <w:textAlignment w:val="center"/>
    </w:pPr>
    <w:rPr>
      <w:b/>
      <w:bCs/>
      <w:sz w:val="20"/>
      <w:szCs w:val="20"/>
    </w:rPr>
  </w:style>
  <w:style w:type="paragraph" w:customStyle="1" w:styleId="xl126">
    <w:name w:val="xl126"/>
    <w:basedOn w:val="a0"/>
    <w:uiPriority w:val="99"/>
    <w:rsid w:val="00924B97"/>
    <w:pPr>
      <w:pBdr>
        <w:top w:val="single" w:sz="8" w:space="0" w:color="auto"/>
        <w:left w:val="single" w:sz="4" w:space="0" w:color="auto"/>
        <w:bottom w:val="single" w:sz="8" w:space="0" w:color="auto"/>
        <w:right w:val="single" w:sz="8" w:space="0" w:color="auto"/>
      </w:pBdr>
      <w:shd w:val="clear" w:color="000000" w:fill="92D050"/>
      <w:spacing w:before="100" w:beforeAutospacing="1" w:after="100" w:afterAutospacing="1"/>
      <w:jc w:val="right"/>
      <w:textAlignment w:val="center"/>
    </w:pPr>
    <w:rPr>
      <w:b/>
      <w:bCs/>
      <w:sz w:val="20"/>
      <w:szCs w:val="20"/>
    </w:rPr>
  </w:style>
  <w:style w:type="paragraph" w:customStyle="1" w:styleId="xl127">
    <w:name w:val="xl127"/>
    <w:basedOn w:val="a0"/>
    <w:uiPriority w:val="99"/>
    <w:rsid w:val="00924B97"/>
    <w:pPr>
      <w:pBdr>
        <w:top w:val="single" w:sz="8" w:space="0" w:color="auto"/>
        <w:left w:val="single" w:sz="8" w:space="0" w:color="auto"/>
        <w:bottom w:val="single" w:sz="8" w:space="0" w:color="auto"/>
        <w:right w:val="single" w:sz="8" w:space="0" w:color="auto"/>
      </w:pBdr>
      <w:shd w:val="clear" w:color="000000" w:fill="92D050"/>
      <w:spacing w:before="100" w:beforeAutospacing="1" w:after="100" w:afterAutospacing="1"/>
    </w:pPr>
    <w:rPr>
      <w:b/>
      <w:bCs/>
      <w:sz w:val="20"/>
      <w:szCs w:val="20"/>
    </w:rPr>
  </w:style>
  <w:style w:type="paragraph" w:customStyle="1" w:styleId="xl128">
    <w:name w:val="xl128"/>
    <w:basedOn w:val="a0"/>
    <w:uiPriority w:val="99"/>
    <w:rsid w:val="00924B97"/>
    <w:pPr>
      <w:pBdr>
        <w:top w:val="single" w:sz="8" w:space="0" w:color="auto"/>
        <w:left w:val="single" w:sz="8" w:space="0" w:color="auto"/>
        <w:bottom w:val="single" w:sz="8" w:space="0" w:color="auto"/>
        <w:right w:val="single" w:sz="4" w:space="0" w:color="auto"/>
      </w:pBdr>
      <w:shd w:val="clear" w:color="000000" w:fill="92D050"/>
      <w:spacing w:before="100" w:beforeAutospacing="1" w:after="100" w:afterAutospacing="1"/>
      <w:jc w:val="center"/>
      <w:textAlignment w:val="center"/>
    </w:pPr>
    <w:rPr>
      <w:b/>
      <w:bCs/>
      <w:sz w:val="20"/>
      <w:szCs w:val="20"/>
    </w:rPr>
  </w:style>
  <w:style w:type="paragraph" w:customStyle="1" w:styleId="xl129">
    <w:name w:val="xl129"/>
    <w:basedOn w:val="a0"/>
    <w:uiPriority w:val="99"/>
    <w:rsid w:val="00924B97"/>
    <w:pPr>
      <w:pBdr>
        <w:top w:val="single" w:sz="8" w:space="0" w:color="auto"/>
        <w:left w:val="single" w:sz="4" w:space="0" w:color="auto"/>
        <w:bottom w:val="single" w:sz="8" w:space="0" w:color="auto"/>
        <w:right w:val="single" w:sz="4" w:space="0" w:color="auto"/>
      </w:pBdr>
      <w:shd w:val="clear" w:color="000000" w:fill="92D050"/>
      <w:spacing w:before="100" w:beforeAutospacing="1" w:after="100" w:afterAutospacing="1"/>
      <w:jc w:val="center"/>
      <w:textAlignment w:val="center"/>
    </w:pPr>
    <w:rPr>
      <w:b/>
      <w:bCs/>
      <w:sz w:val="20"/>
      <w:szCs w:val="20"/>
    </w:rPr>
  </w:style>
  <w:style w:type="paragraph" w:customStyle="1" w:styleId="xl130">
    <w:name w:val="xl130"/>
    <w:basedOn w:val="a0"/>
    <w:uiPriority w:val="99"/>
    <w:rsid w:val="00924B97"/>
    <w:pPr>
      <w:pBdr>
        <w:top w:val="single" w:sz="8" w:space="0" w:color="auto"/>
        <w:left w:val="single" w:sz="4" w:space="0" w:color="auto"/>
        <w:bottom w:val="single" w:sz="8" w:space="0" w:color="auto"/>
        <w:right w:val="single" w:sz="8" w:space="0" w:color="auto"/>
      </w:pBdr>
      <w:shd w:val="clear" w:color="000000" w:fill="92D050"/>
      <w:spacing w:before="100" w:beforeAutospacing="1" w:after="100" w:afterAutospacing="1"/>
      <w:jc w:val="center"/>
      <w:textAlignment w:val="center"/>
    </w:pPr>
    <w:rPr>
      <w:b/>
      <w:bCs/>
      <w:sz w:val="20"/>
      <w:szCs w:val="20"/>
    </w:rPr>
  </w:style>
  <w:style w:type="paragraph" w:customStyle="1" w:styleId="xl131">
    <w:name w:val="xl131"/>
    <w:basedOn w:val="a0"/>
    <w:uiPriority w:val="99"/>
    <w:rsid w:val="00924B97"/>
    <w:pPr>
      <w:pBdr>
        <w:top w:val="single" w:sz="8" w:space="0" w:color="auto"/>
        <w:left w:val="single" w:sz="8" w:space="0" w:color="auto"/>
        <w:bottom w:val="single" w:sz="8" w:space="0" w:color="auto"/>
      </w:pBdr>
      <w:shd w:val="clear" w:color="000000" w:fill="92D050"/>
      <w:spacing w:before="100" w:beforeAutospacing="1" w:after="100" w:afterAutospacing="1"/>
    </w:pPr>
    <w:rPr>
      <w:b/>
      <w:bCs/>
      <w:sz w:val="20"/>
      <w:szCs w:val="20"/>
    </w:rPr>
  </w:style>
  <w:style w:type="paragraph" w:customStyle="1" w:styleId="xl132">
    <w:name w:val="xl132"/>
    <w:basedOn w:val="a0"/>
    <w:uiPriority w:val="99"/>
    <w:rsid w:val="00924B97"/>
    <w:pPr>
      <w:pBdr>
        <w:top w:val="single" w:sz="8" w:space="0" w:color="auto"/>
        <w:left w:val="single" w:sz="4" w:space="0" w:color="auto"/>
        <w:bottom w:val="single" w:sz="8" w:space="0" w:color="auto"/>
        <w:right w:val="single" w:sz="4" w:space="0" w:color="auto"/>
      </w:pBdr>
      <w:shd w:val="clear" w:color="000000" w:fill="92D050"/>
      <w:spacing w:before="100" w:beforeAutospacing="1" w:after="100" w:afterAutospacing="1"/>
      <w:jc w:val="right"/>
    </w:pPr>
    <w:rPr>
      <w:b/>
      <w:bCs/>
      <w:sz w:val="20"/>
      <w:szCs w:val="20"/>
    </w:rPr>
  </w:style>
  <w:style w:type="paragraph" w:customStyle="1" w:styleId="xl133">
    <w:name w:val="xl133"/>
    <w:basedOn w:val="a0"/>
    <w:uiPriority w:val="99"/>
    <w:rsid w:val="00924B97"/>
    <w:pPr>
      <w:pBdr>
        <w:top w:val="single" w:sz="8" w:space="0" w:color="auto"/>
        <w:left w:val="single" w:sz="4" w:space="0" w:color="auto"/>
        <w:bottom w:val="single" w:sz="8" w:space="0" w:color="auto"/>
        <w:right w:val="single" w:sz="8" w:space="0" w:color="auto"/>
      </w:pBdr>
      <w:shd w:val="clear" w:color="000000" w:fill="92D050"/>
      <w:spacing w:before="100" w:beforeAutospacing="1" w:after="100" w:afterAutospacing="1"/>
      <w:jc w:val="right"/>
    </w:pPr>
    <w:rPr>
      <w:b/>
      <w:bCs/>
      <w:sz w:val="20"/>
      <w:szCs w:val="20"/>
    </w:rPr>
  </w:style>
  <w:style w:type="paragraph" w:customStyle="1" w:styleId="xl134">
    <w:name w:val="xl134"/>
    <w:basedOn w:val="a0"/>
    <w:uiPriority w:val="99"/>
    <w:rsid w:val="00924B97"/>
    <w:pPr>
      <w:pBdr>
        <w:top w:val="single" w:sz="8" w:space="0" w:color="auto"/>
        <w:left w:val="single" w:sz="8" w:space="0" w:color="auto"/>
        <w:bottom w:val="single" w:sz="8" w:space="0" w:color="auto"/>
        <w:right w:val="single" w:sz="8" w:space="0" w:color="auto"/>
      </w:pBdr>
      <w:shd w:val="clear" w:color="000000" w:fill="92D050"/>
      <w:spacing w:before="100" w:beforeAutospacing="1" w:after="100" w:afterAutospacing="1"/>
      <w:textAlignment w:val="center"/>
    </w:pPr>
    <w:rPr>
      <w:b/>
      <w:bCs/>
      <w:sz w:val="20"/>
      <w:szCs w:val="20"/>
    </w:rPr>
  </w:style>
  <w:style w:type="paragraph" w:customStyle="1" w:styleId="xl135">
    <w:name w:val="xl135"/>
    <w:basedOn w:val="a0"/>
    <w:uiPriority w:val="99"/>
    <w:rsid w:val="00924B97"/>
    <w:pPr>
      <w:pBdr>
        <w:top w:val="single" w:sz="8" w:space="0" w:color="auto"/>
        <w:left w:val="single" w:sz="8" w:space="0" w:color="auto"/>
        <w:bottom w:val="single" w:sz="8" w:space="0" w:color="auto"/>
        <w:right w:val="single" w:sz="4" w:space="0" w:color="auto"/>
      </w:pBdr>
      <w:shd w:val="clear" w:color="000000" w:fill="92D050"/>
      <w:spacing w:before="100" w:beforeAutospacing="1" w:after="100" w:afterAutospacing="1"/>
      <w:jc w:val="right"/>
      <w:textAlignment w:val="center"/>
    </w:pPr>
    <w:rPr>
      <w:b/>
      <w:bCs/>
      <w:sz w:val="20"/>
      <w:szCs w:val="20"/>
    </w:rPr>
  </w:style>
  <w:style w:type="paragraph" w:customStyle="1" w:styleId="xl136">
    <w:name w:val="xl136"/>
    <w:basedOn w:val="a0"/>
    <w:uiPriority w:val="99"/>
    <w:rsid w:val="00924B97"/>
    <w:pPr>
      <w:pBdr>
        <w:top w:val="single" w:sz="4" w:space="0" w:color="auto"/>
        <w:left w:val="single" w:sz="4" w:space="0" w:color="auto"/>
        <w:bottom w:val="single" w:sz="4" w:space="0" w:color="auto"/>
        <w:right w:val="single" w:sz="4" w:space="0" w:color="auto"/>
      </w:pBdr>
      <w:spacing w:before="100" w:beforeAutospacing="1" w:after="100" w:afterAutospacing="1"/>
      <w:jc w:val="right"/>
    </w:pPr>
  </w:style>
  <w:style w:type="paragraph" w:customStyle="1" w:styleId="font6">
    <w:name w:val="font6"/>
    <w:basedOn w:val="a0"/>
    <w:uiPriority w:val="99"/>
    <w:rsid w:val="00924B97"/>
    <w:pPr>
      <w:spacing w:before="100" w:beforeAutospacing="1" w:after="100" w:afterAutospacing="1"/>
    </w:pPr>
    <w:rPr>
      <w:color w:val="000000"/>
      <w:sz w:val="18"/>
      <w:szCs w:val="18"/>
    </w:rPr>
  </w:style>
  <w:style w:type="paragraph" w:styleId="44">
    <w:name w:val="toc 4"/>
    <w:basedOn w:val="a0"/>
    <w:next w:val="a0"/>
    <w:autoRedefine/>
    <w:uiPriority w:val="99"/>
    <w:rsid w:val="00924B97"/>
    <w:pPr>
      <w:spacing w:after="100" w:line="276" w:lineRule="auto"/>
      <w:ind w:left="660"/>
    </w:pPr>
    <w:rPr>
      <w:rFonts w:ascii="Calibri" w:hAnsi="Calibri"/>
      <w:sz w:val="22"/>
      <w:szCs w:val="22"/>
    </w:rPr>
  </w:style>
  <w:style w:type="paragraph" w:styleId="53">
    <w:name w:val="toc 5"/>
    <w:basedOn w:val="a0"/>
    <w:next w:val="a0"/>
    <w:autoRedefine/>
    <w:uiPriority w:val="99"/>
    <w:rsid w:val="00924B97"/>
    <w:pPr>
      <w:spacing w:after="100" w:line="276" w:lineRule="auto"/>
      <w:ind w:left="880"/>
    </w:pPr>
    <w:rPr>
      <w:rFonts w:ascii="Calibri" w:hAnsi="Calibri"/>
      <w:sz w:val="22"/>
      <w:szCs w:val="22"/>
    </w:rPr>
  </w:style>
  <w:style w:type="paragraph" w:styleId="63">
    <w:name w:val="toc 6"/>
    <w:basedOn w:val="a0"/>
    <w:next w:val="a0"/>
    <w:autoRedefine/>
    <w:uiPriority w:val="99"/>
    <w:rsid w:val="00924B97"/>
    <w:pPr>
      <w:spacing w:after="100" w:line="276" w:lineRule="auto"/>
      <w:ind w:left="1100"/>
    </w:pPr>
    <w:rPr>
      <w:rFonts w:ascii="Calibri" w:hAnsi="Calibri"/>
      <w:sz w:val="22"/>
      <w:szCs w:val="22"/>
    </w:rPr>
  </w:style>
  <w:style w:type="paragraph" w:styleId="71">
    <w:name w:val="toc 7"/>
    <w:basedOn w:val="a0"/>
    <w:next w:val="a0"/>
    <w:autoRedefine/>
    <w:uiPriority w:val="99"/>
    <w:rsid w:val="00924B97"/>
    <w:pPr>
      <w:spacing w:after="100" w:line="276" w:lineRule="auto"/>
      <w:ind w:left="1320"/>
    </w:pPr>
    <w:rPr>
      <w:rFonts w:ascii="Calibri" w:hAnsi="Calibri"/>
      <w:sz w:val="22"/>
      <w:szCs w:val="22"/>
    </w:rPr>
  </w:style>
  <w:style w:type="paragraph" w:styleId="81">
    <w:name w:val="toc 8"/>
    <w:basedOn w:val="a0"/>
    <w:next w:val="a0"/>
    <w:autoRedefine/>
    <w:uiPriority w:val="99"/>
    <w:rsid w:val="00924B97"/>
    <w:pPr>
      <w:spacing w:after="100" w:line="276" w:lineRule="auto"/>
      <w:ind w:left="1540"/>
    </w:pPr>
    <w:rPr>
      <w:rFonts w:ascii="Calibri" w:hAnsi="Calibri"/>
      <w:sz w:val="22"/>
      <w:szCs w:val="22"/>
    </w:rPr>
  </w:style>
  <w:style w:type="paragraph" w:styleId="91">
    <w:name w:val="toc 9"/>
    <w:basedOn w:val="a0"/>
    <w:next w:val="a0"/>
    <w:autoRedefine/>
    <w:uiPriority w:val="99"/>
    <w:rsid w:val="00924B97"/>
    <w:pPr>
      <w:spacing w:after="100" w:line="276" w:lineRule="auto"/>
      <w:ind w:left="1760"/>
    </w:pPr>
    <w:rPr>
      <w:rFonts w:ascii="Calibri" w:hAnsi="Calibri"/>
      <w:sz w:val="22"/>
      <w:szCs w:val="22"/>
    </w:rPr>
  </w:style>
  <w:style w:type="paragraph" w:customStyle="1" w:styleId="font7">
    <w:name w:val="font7"/>
    <w:basedOn w:val="a0"/>
    <w:uiPriority w:val="99"/>
    <w:rsid w:val="00924B97"/>
    <w:pPr>
      <w:spacing w:before="100" w:beforeAutospacing="1" w:after="100" w:afterAutospacing="1"/>
    </w:pPr>
    <w:rPr>
      <w:b/>
      <w:bCs/>
      <w:color w:val="000000"/>
      <w:sz w:val="20"/>
      <w:szCs w:val="20"/>
    </w:rPr>
  </w:style>
  <w:style w:type="paragraph" w:customStyle="1" w:styleId="font8">
    <w:name w:val="font8"/>
    <w:basedOn w:val="a0"/>
    <w:uiPriority w:val="99"/>
    <w:rsid w:val="00924B97"/>
    <w:pPr>
      <w:spacing w:before="100" w:beforeAutospacing="1" w:after="100" w:afterAutospacing="1"/>
    </w:pPr>
    <w:rPr>
      <w:color w:val="000000"/>
      <w:sz w:val="18"/>
      <w:szCs w:val="18"/>
    </w:rPr>
  </w:style>
  <w:style w:type="table" w:customStyle="1" w:styleId="410">
    <w:name w:val="Сетка таблицы41"/>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
    <w:name w:val="Сетка таблицы151"/>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
    <w:name w:val="Сетка таблицы211"/>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0">
    <w:name w:val="Сетка таблицы113"/>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
    <w:name w:val="Сетка таблицы221"/>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
    <w:name w:val="Сетка таблицы114"/>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90">
    <w:name w:val="Знак Знак19"/>
    <w:uiPriority w:val="99"/>
    <w:locked/>
    <w:rsid w:val="00924B97"/>
    <w:rPr>
      <w:b/>
      <w:sz w:val="26"/>
    </w:rPr>
  </w:style>
  <w:style w:type="character" w:customStyle="1" w:styleId="180">
    <w:name w:val="Знак Знак18"/>
    <w:uiPriority w:val="99"/>
    <w:locked/>
    <w:rsid w:val="00924B97"/>
    <w:rPr>
      <w:b/>
      <w:sz w:val="26"/>
      <w:lang w:val="ru-RU" w:eastAsia="ru-RU"/>
    </w:rPr>
  </w:style>
  <w:style w:type="character" w:customStyle="1" w:styleId="170">
    <w:name w:val="Знак Знак17"/>
    <w:uiPriority w:val="99"/>
    <w:locked/>
    <w:rsid w:val="00924B97"/>
    <w:rPr>
      <w:sz w:val="26"/>
      <w:lang w:val="ru-RU" w:eastAsia="ru-RU"/>
    </w:rPr>
  </w:style>
  <w:style w:type="character" w:customStyle="1" w:styleId="161">
    <w:name w:val="Знак Знак16"/>
    <w:uiPriority w:val="99"/>
    <w:locked/>
    <w:rsid w:val="00924B97"/>
    <w:rPr>
      <w:rFonts w:ascii="Verdana" w:hAnsi="Verdana"/>
      <w:sz w:val="22"/>
      <w:lang w:val="ru-RU" w:eastAsia="ru-RU"/>
    </w:rPr>
  </w:style>
  <w:style w:type="character" w:customStyle="1" w:styleId="152">
    <w:name w:val="Знак Знак15"/>
    <w:uiPriority w:val="99"/>
    <w:locked/>
    <w:rsid w:val="00924B97"/>
    <w:rPr>
      <w:b/>
      <w:i/>
      <w:sz w:val="26"/>
      <w:lang w:val="ru-RU" w:eastAsia="ru-RU"/>
    </w:rPr>
  </w:style>
  <w:style w:type="character" w:customStyle="1" w:styleId="142">
    <w:name w:val="Знак Знак14"/>
    <w:uiPriority w:val="99"/>
    <w:locked/>
    <w:rsid w:val="00924B97"/>
    <w:rPr>
      <w:b/>
      <w:sz w:val="22"/>
      <w:lang w:val="ru-RU" w:eastAsia="ru-RU"/>
    </w:rPr>
  </w:style>
  <w:style w:type="character" w:customStyle="1" w:styleId="132">
    <w:name w:val="Знак Знак13"/>
    <w:uiPriority w:val="99"/>
    <w:locked/>
    <w:rsid w:val="00924B97"/>
    <w:rPr>
      <w:sz w:val="24"/>
      <w:lang w:val="ru-RU" w:eastAsia="ru-RU"/>
    </w:rPr>
  </w:style>
  <w:style w:type="character" w:customStyle="1" w:styleId="122">
    <w:name w:val="Знак Знак12"/>
    <w:uiPriority w:val="99"/>
    <w:locked/>
    <w:rsid w:val="00924B97"/>
    <w:rPr>
      <w:i/>
      <w:sz w:val="24"/>
      <w:lang w:val="ru-RU" w:eastAsia="ru-RU"/>
    </w:rPr>
  </w:style>
  <w:style w:type="character" w:customStyle="1" w:styleId="115">
    <w:name w:val="Знак Знак11"/>
    <w:uiPriority w:val="99"/>
    <w:locked/>
    <w:rsid w:val="00924B97"/>
    <w:rPr>
      <w:rFonts w:ascii="Arial" w:hAnsi="Arial"/>
      <w:sz w:val="22"/>
      <w:lang w:val="ru-RU" w:eastAsia="ru-RU"/>
    </w:rPr>
  </w:style>
  <w:style w:type="character" w:customStyle="1" w:styleId="100">
    <w:name w:val="Знак Знак10"/>
    <w:uiPriority w:val="99"/>
    <w:locked/>
    <w:rsid w:val="00924B97"/>
    <w:rPr>
      <w:sz w:val="24"/>
      <w:lang w:val="ru-RU" w:eastAsia="ru-RU"/>
    </w:rPr>
  </w:style>
  <w:style w:type="character" w:customStyle="1" w:styleId="92">
    <w:name w:val="Знак Знак9"/>
    <w:uiPriority w:val="99"/>
    <w:locked/>
    <w:rsid w:val="00924B97"/>
    <w:rPr>
      <w:rFonts w:ascii="Tahoma" w:hAnsi="Tahoma"/>
      <w:sz w:val="16"/>
      <w:lang w:val="ru-RU" w:eastAsia="ru-RU"/>
    </w:rPr>
  </w:style>
  <w:style w:type="character" w:customStyle="1" w:styleId="BodyTextChar">
    <w:name w:val="Body Text Char Знак Знак"/>
    <w:uiPriority w:val="99"/>
    <w:locked/>
    <w:rsid w:val="00924B97"/>
    <w:rPr>
      <w:b/>
      <w:sz w:val="32"/>
      <w:lang w:val="ru-RU" w:eastAsia="ru-RU"/>
    </w:rPr>
  </w:style>
  <w:style w:type="character" w:customStyle="1" w:styleId="82">
    <w:name w:val="Знак Знак8"/>
    <w:uiPriority w:val="99"/>
    <w:locked/>
    <w:rsid w:val="00924B97"/>
    <w:rPr>
      <w:lang w:val="ru-RU" w:eastAsia="ru-RU"/>
    </w:rPr>
  </w:style>
  <w:style w:type="character" w:customStyle="1" w:styleId="72">
    <w:name w:val="Знак Знак7"/>
    <w:uiPriority w:val="99"/>
    <w:locked/>
    <w:rsid w:val="00924B97"/>
    <w:rPr>
      <w:sz w:val="24"/>
      <w:lang w:val="ru-RU" w:eastAsia="ru-RU"/>
    </w:rPr>
  </w:style>
  <w:style w:type="character" w:customStyle="1" w:styleId="64">
    <w:name w:val="Знак Знак6"/>
    <w:uiPriority w:val="99"/>
    <w:locked/>
    <w:rsid w:val="00924B97"/>
    <w:rPr>
      <w:color w:val="000000"/>
      <w:sz w:val="22"/>
      <w:lang w:val="ru-RU" w:eastAsia="ru-RU"/>
    </w:rPr>
  </w:style>
  <w:style w:type="character" w:customStyle="1" w:styleId="54">
    <w:name w:val="Знак Знак5"/>
    <w:uiPriority w:val="99"/>
    <w:locked/>
    <w:rsid w:val="00924B97"/>
    <w:rPr>
      <w:lang w:val="ru-RU" w:eastAsia="ru-RU"/>
    </w:rPr>
  </w:style>
  <w:style w:type="character" w:customStyle="1" w:styleId="45">
    <w:name w:val="Знак Знак4"/>
    <w:uiPriority w:val="99"/>
    <w:locked/>
    <w:rsid w:val="00924B97"/>
    <w:rPr>
      <w:b/>
      <w:sz w:val="24"/>
      <w:lang w:val="ru-RU" w:eastAsia="ru-RU"/>
    </w:rPr>
  </w:style>
  <w:style w:type="character" w:customStyle="1" w:styleId="312">
    <w:name w:val="Знак Знак31"/>
    <w:uiPriority w:val="99"/>
    <w:locked/>
    <w:rsid w:val="00924B97"/>
    <w:rPr>
      <w:rFonts w:ascii="Courier New" w:hAnsi="Courier New"/>
      <w:lang w:val="ru-RU" w:eastAsia="ru-RU"/>
    </w:rPr>
  </w:style>
  <w:style w:type="character" w:customStyle="1" w:styleId="2c">
    <w:name w:val="Знак Знак2"/>
    <w:uiPriority w:val="99"/>
    <w:locked/>
    <w:rsid w:val="00924B97"/>
    <w:rPr>
      <w:sz w:val="24"/>
      <w:lang w:val="ru-RU" w:eastAsia="ru-RU"/>
    </w:rPr>
  </w:style>
  <w:style w:type="character" w:customStyle="1" w:styleId="1e">
    <w:name w:val="Знак Знак1"/>
    <w:uiPriority w:val="99"/>
    <w:locked/>
    <w:rsid w:val="00924B97"/>
    <w:rPr>
      <w:sz w:val="16"/>
      <w:lang w:val="ru-RU" w:eastAsia="ru-RU"/>
    </w:rPr>
  </w:style>
  <w:style w:type="character" w:customStyle="1" w:styleId="aff2">
    <w:name w:val="Знак Знак"/>
    <w:uiPriority w:val="99"/>
    <w:locked/>
    <w:rsid w:val="00924B97"/>
    <w:rPr>
      <w:rFonts w:ascii="Tahoma" w:hAnsi="Tahoma"/>
      <w:lang w:val="ru-RU" w:eastAsia="ru-RU"/>
    </w:rPr>
  </w:style>
  <w:style w:type="table" w:customStyle="1" w:styleId="610">
    <w:name w:val="Сетка таблицы61"/>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
    <w:name w:val="Сетка таблицы17"/>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Heading1Char1">
    <w:name w:val="Heading 1 Char1"/>
    <w:aliases w:val="Heading 1 Char Char"/>
    <w:uiPriority w:val="99"/>
    <w:locked/>
    <w:rsid w:val="00924B97"/>
    <w:rPr>
      <w:rFonts w:ascii="Cambria" w:hAnsi="Cambria"/>
      <w:b/>
      <w:kern w:val="32"/>
      <w:sz w:val="32"/>
    </w:rPr>
  </w:style>
  <w:style w:type="character" w:customStyle="1" w:styleId="200">
    <w:name w:val="Знак Знак20"/>
    <w:uiPriority w:val="99"/>
    <w:locked/>
    <w:rsid w:val="00924B97"/>
    <w:rPr>
      <w:b/>
      <w:sz w:val="28"/>
    </w:rPr>
  </w:style>
  <w:style w:type="character" w:customStyle="1" w:styleId="ListParagraphChar">
    <w:name w:val="List Paragraph Char"/>
    <w:link w:val="43"/>
    <w:uiPriority w:val="99"/>
    <w:locked/>
    <w:rsid w:val="00924B97"/>
    <w:rPr>
      <w:sz w:val="20"/>
    </w:rPr>
  </w:style>
  <w:style w:type="paragraph" w:customStyle="1" w:styleId="ConsPlusNormal">
    <w:name w:val="ConsPlusNormal"/>
    <w:uiPriority w:val="99"/>
    <w:rsid w:val="00924B97"/>
    <w:pPr>
      <w:widowControl w:val="0"/>
      <w:autoSpaceDE w:val="0"/>
      <w:autoSpaceDN w:val="0"/>
      <w:adjustRightInd w:val="0"/>
    </w:pPr>
    <w:rPr>
      <w:rFonts w:ascii="Arial" w:hAnsi="Arial" w:cs="Arial"/>
      <w:sz w:val="20"/>
      <w:szCs w:val="20"/>
    </w:rPr>
  </w:style>
  <w:style w:type="paragraph" w:customStyle="1" w:styleId="ConsPlusNonformat">
    <w:name w:val="ConsPlusNonformat"/>
    <w:uiPriority w:val="99"/>
    <w:rsid w:val="00924B97"/>
    <w:pPr>
      <w:widowControl w:val="0"/>
      <w:autoSpaceDE w:val="0"/>
      <w:autoSpaceDN w:val="0"/>
      <w:adjustRightInd w:val="0"/>
    </w:pPr>
    <w:rPr>
      <w:rFonts w:ascii="Courier New" w:hAnsi="Courier New" w:cs="Courier New"/>
      <w:sz w:val="20"/>
      <w:szCs w:val="20"/>
    </w:rPr>
  </w:style>
  <w:style w:type="paragraph" w:customStyle="1" w:styleId="ConsPlusCell">
    <w:name w:val="ConsPlusCell"/>
    <w:uiPriority w:val="99"/>
    <w:rsid w:val="00924B97"/>
    <w:pPr>
      <w:widowControl w:val="0"/>
      <w:autoSpaceDE w:val="0"/>
      <w:autoSpaceDN w:val="0"/>
      <w:adjustRightInd w:val="0"/>
    </w:pPr>
    <w:rPr>
      <w:rFonts w:ascii="Arial" w:hAnsi="Arial" w:cs="Arial"/>
      <w:sz w:val="20"/>
      <w:szCs w:val="20"/>
    </w:rPr>
  </w:style>
  <w:style w:type="table" w:customStyle="1" w:styleId="73">
    <w:name w:val="Сетка таблицы7"/>
    <w:uiPriority w:val="99"/>
    <w:rsid w:val="00924B97"/>
    <w:pPr>
      <w:spacing w:after="200" w:line="276" w:lineRule="auto"/>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
    <w:name w:val="Сетка таблицы8"/>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
    <w:name w:val="Сетка таблицы9"/>
    <w:uiPriority w:val="99"/>
    <w:rsid w:val="00924B97"/>
    <w:pPr>
      <w:spacing w:after="200" w:line="276" w:lineRule="auto"/>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TML3">
    <w:name w:val="HTML Cite"/>
    <w:basedOn w:val="a1"/>
    <w:uiPriority w:val="99"/>
    <w:rsid w:val="00924B97"/>
    <w:rPr>
      <w:rFonts w:cs="Times New Roman"/>
      <w:i/>
    </w:rPr>
  </w:style>
  <w:style w:type="character" w:customStyle="1" w:styleId="sourhr">
    <w:name w:val="sourhr"/>
    <w:uiPriority w:val="99"/>
    <w:rsid w:val="00924B97"/>
  </w:style>
  <w:style w:type="table" w:customStyle="1" w:styleId="101">
    <w:name w:val="Сетка таблицы10"/>
    <w:uiPriority w:val="99"/>
    <w:rsid w:val="00924B97"/>
    <w:pPr>
      <w:spacing w:after="200" w:line="276" w:lineRule="auto"/>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
    <w:name w:val="Сетка таблицы18"/>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
    <w:name w:val="Сетка таблицы19"/>
    <w:uiPriority w:val="99"/>
    <w:rsid w:val="00924B97"/>
    <w:pPr>
      <w:spacing w:after="200" w:line="276" w:lineRule="auto"/>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
    <w:name w:val="Сетка таблицы20"/>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1">
    <w:name w:val="Сетка таблицы231"/>
    <w:uiPriority w:val="99"/>
    <w:rsid w:val="00924B97"/>
    <w:pPr>
      <w:spacing w:after="200" w:line="276" w:lineRule="auto"/>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41">
    <w:name w:val="Сетка таблицы241"/>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0">
    <w:name w:val="Сетка таблицы110"/>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51">
    <w:name w:val="Сетка таблицы251"/>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0">
    <w:name w:val="Сетка таблицы115"/>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
    <w:name w:val="Сетка таблицы1121"/>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10">
    <w:name w:val="Сетка таблицы311"/>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
    <w:name w:val="Сетка таблицы1131"/>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0">
    <w:name w:val="Сетка таблицы51"/>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0">
    <w:name w:val="Сетка таблицы161"/>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
    <w:name w:val="Сетка таблицы1141"/>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0">
    <w:name w:val="Сетка таблицы171"/>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0">
    <w:name w:val="Сетка таблицы71"/>
    <w:uiPriority w:val="99"/>
    <w:rsid w:val="00924B97"/>
    <w:pPr>
      <w:spacing w:after="200" w:line="276" w:lineRule="auto"/>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0">
    <w:name w:val="Сетка таблицы81"/>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0">
    <w:name w:val="Сетка таблицы91"/>
    <w:uiPriority w:val="99"/>
    <w:rsid w:val="00924B97"/>
    <w:pPr>
      <w:spacing w:after="200" w:line="276" w:lineRule="auto"/>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0">
    <w:name w:val="Сетка таблицы101"/>
    <w:uiPriority w:val="99"/>
    <w:rsid w:val="00924B97"/>
    <w:pPr>
      <w:spacing w:after="200" w:line="276" w:lineRule="auto"/>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61">
    <w:name w:val="Сетка таблицы261"/>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0">
    <w:name w:val="Сетка таблицы27"/>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0">
    <w:name w:val="Сетка таблицы28"/>
    <w:uiPriority w:val="99"/>
    <w:rsid w:val="00924B97"/>
    <w:pPr>
      <w:spacing w:after="200" w:line="276" w:lineRule="auto"/>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0">
    <w:name w:val="Сетка таблицы29"/>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0">
    <w:name w:val="Сетка таблицы30"/>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210">
    <w:name w:val="Сетка таблицы321"/>
    <w:uiPriority w:val="99"/>
    <w:rsid w:val="00924B97"/>
    <w:pPr>
      <w:spacing w:after="200" w:line="276" w:lineRule="auto"/>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aff3">
    <w:name w:val="Strong"/>
    <w:basedOn w:val="a1"/>
    <w:uiPriority w:val="99"/>
    <w:qFormat/>
    <w:locked/>
    <w:rsid w:val="00924B97"/>
    <w:rPr>
      <w:rFonts w:cs="Times New Roman"/>
      <w:b/>
    </w:rPr>
  </w:style>
  <w:style w:type="table" w:customStyle="1" w:styleId="116">
    <w:name w:val="Сетка таблицы116"/>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
    <w:name w:val="Сетка таблицы117"/>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0">
    <w:name w:val="Сетка таблицы142"/>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0">
    <w:name w:val="Сетка таблицы152"/>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2">
    <w:name w:val="Сетка таблицы1132"/>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
    <w:name w:val="Сетка таблицы162"/>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
    <w:name w:val="Сетка таблицы1142"/>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910">
    <w:name w:val="Знак Знак191"/>
    <w:uiPriority w:val="99"/>
    <w:locked/>
    <w:rsid w:val="00924B97"/>
    <w:rPr>
      <w:b/>
      <w:sz w:val="28"/>
    </w:rPr>
  </w:style>
  <w:style w:type="table" w:customStyle="1" w:styleId="172">
    <w:name w:val="Сетка таблицы172"/>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0">
    <w:name w:val="Сетка таблицы72"/>
    <w:uiPriority w:val="99"/>
    <w:rsid w:val="00924B97"/>
    <w:pPr>
      <w:spacing w:after="200" w:line="276" w:lineRule="auto"/>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0">
    <w:name w:val="Сетка таблицы82"/>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0">
    <w:name w:val="Сетка таблицы92"/>
    <w:uiPriority w:val="99"/>
    <w:rsid w:val="00924B97"/>
    <w:pPr>
      <w:spacing w:after="200" w:line="276" w:lineRule="auto"/>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
    <w:name w:val="Сетка таблицы102"/>
    <w:uiPriority w:val="99"/>
    <w:rsid w:val="00924B97"/>
    <w:pPr>
      <w:spacing w:after="200" w:line="276" w:lineRule="auto"/>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31">
    <w:name w:val="Сетка таблицы331"/>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8">
    <w:name w:val="Сетка таблицы118"/>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00">
    <w:name w:val="Сетка таблицы210"/>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9">
    <w:name w:val="Сетка таблицы119"/>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20">
    <w:name w:val="Сетка таблицы122"/>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2">
    <w:name w:val="Сетка таблицы1112"/>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20">
    <w:name w:val="Сетка таблицы132"/>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2">
    <w:name w:val="Сетка таблицы1122"/>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41">
    <w:name w:val="Сетка таблицы341"/>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3">
    <w:name w:val="Сетка таблицы143"/>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20">
    <w:name w:val="Сетка таблицы42"/>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3">
    <w:name w:val="Сетка таблицы153"/>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2">
    <w:name w:val="Сетка таблицы212"/>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3">
    <w:name w:val="Сетка таблицы1133"/>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20">
    <w:name w:val="Сетка таблицы52"/>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3">
    <w:name w:val="Сетка таблицы163"/>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2">
    <w:name w:val="Сетка таблицы222"/>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3">
    <w:name w:val="Сетка таблицы1143"/>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20">
    <w:name w:val="Сетка таблицы62"/>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3">
    <w:name w:val="Сетка таблицы173"/>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30">
    <w:name w:val="Сетка таблицы73"/>
    <w:uiPriority w:val="99"/>
    <w:rsid w:val="00924B97"/>
    <w:pPr>
      <w:spacing w:after="200" w:line="276" w:lineRule="auto"/>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30">
    <w:name w:val="Сетка таблицы83"/>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30">
    <w:name w:val="Сетка таблицы93"/>
    <w:uiPriority w:val="99"/>
    <w:rsid w:val="00924B97"/>
    <w:pPr>
      <w:spacing w:after="200" w:line="276" w:lineRule="auto"/>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3">
    <w:name w:val="Сетка таблицы103"/>
    <w:uiPriority w:val="99"/>
    <w:rsid w:val="00924B97"/>
    <w:pPr>
      <w:spacing w:after="200" w:line="276" w:lineRule="auto"/>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10">
    <w:name w:val="Сетка таблицы181"/>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11">
    <w:name w:val="Сетка таблицы191"/>
    <w:uiPriority w:val="99"/>
    <w:rsid w:val="00924B97"/>
    <w:pPr>
      <w:spacing w:after="200" w:line="276" w:lineRule="auto"/>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51">
    <w:name w:val="Сетка таблицы351"/>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00">
    <w:name w:val="Сетка таблицы120"/>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
    <w:name w:val="Сетка таблицы213"/>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00">
    <w:name w:val="Сетка таблицы1110"/>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3">
    <w:name w:val="Сетка таблицы123"/>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3">
    <w:name w:val="Сетка таблицы1113"/>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3">
    <w:name w:val="Сетка таблицы133"/>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3">
    <w:name w:val="Сетка таблицы1123"/>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4">
    <w:name w:val="Сетка таблицы144"/>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30">
    <w:name w:val="Сетка таблицы43"/>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4">
    <w:name w:val="Сетка таблицы154"/>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4">
    <w:name w:val="Сетка таблицы214"/>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4">
    <w:name w:val="Сетка таблицы1134"/>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30">
    <w:name w:val="Сетка таблицы53"/>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4">
    <w:name w:val="Сетка таблицы164"/>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3">
    <w:name w:val="Сетка таблицы223"/>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4">
    <w:name w:val="Сетка таблицы1144"/>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30">
    <w:name w:val="Сетка таблицы63"/>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4">
    <w:name w:val="Сетка таблицы174"/>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4">
    <w:name w:val="Сетка таблицы74"/>
    <w:uiPriority w:val="99"/>
    <w:rsid w:val="00924B97"/>
    <w:pPr>
      <w:spacing w:after="200" w:line="276" w:lineRule="auto"/>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4">
    <w:name w:val="Сетка таблицы84"/>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4">
    <w:name w:val="Сетка таблицы94"/>
    <w:uiPriority w:val="99"/>
    <w:rsid w:val="00924B97"/>
    <w:pPr>
      <w:spacing w:after="200" w:line="276" w:lineRule="auto"/>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4">
    <w:name w:val="Сетка таблицы104"/>
    <w:uiPriority w:val="99"/>
    <w:rsid w:val="00924B97"/>
    <w:pPr>
      <w:spacing w:after="200" w:line="276" w:lineRule="auto"/>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2">
    <w:name w:val="Сетка таблицы182"/>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2">
    <w:name w:val="Сетка таблицы192"/>
    <w:uiPriority w:val="99"/>
    <w:rsid w:val="00924B97"/>
    <w:pPr>
      <w:spacing w:after="200" w:line="276" w:lineRule="auto"/>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010">
    <w:name w:val="Сетка таблицы201"/>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01">
    <w:name w:val="Сетка таблицы1101"/>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51">
    <w:name w:val="Сетка таблицы1151"/>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1">
    <w:name w:val="Сетка таблицы1211"/>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1">
    <w:name w:val="Сетка таблицы11111"/>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11">
    <w:name w:val="Сетка таблицы1311"/>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11">
    <w:name w:val="Сетка таблицы11211"/>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11">
    <w:name w:val="Сетка таблицы1411"/>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11">
    <w:name w:val="Сетка таблицы411"/>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11">
    <w:name w:val="Сетка таблицы1511"/>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1">
    <w:name w:val="Сетка таблицы2111"/>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11">
    <w:name w:val="Сетка таблицы11311"/>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11">
    <w:name w:val="Сетка таблицы511"/>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11">
    <w:name w:val="Сетка таблицы1611"/>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11">
    <w:name w:val="Сетка таблицы2211"/>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11">
    <w:name w:val="Сетка таблицы11411"/>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11">
    <w:name w:val="Сетка таблицы611"/>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11">
    <w:name w:val="Сетка таблицы1711"/>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11">
    <w:name w:val="Сетка таблицы711"/>
    <w:uiPriority w:val="99"/>
    <w:rsid w:val="00924B97"/>
    <w:pPr>
      <w:spacing w:after="200" w:line="276" w:lineRule="auto"/>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11">
    <w:name w:val="Сетка таблицы811"/>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11">
    <w:name w:val="Сетка таблицы911"/>
    <w:uiPriority w:val="99"/>
    <w:rsid w:val="00924B97"/>
    <w:pPr>
      <w:spacing w:after="200" w:line="276" w:lineRule="auto"/>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11">
    <w:name w:val="Сетка таблицы1011"/>
    <w:uiPriority w:val="99"/>
    <w:rsid w:val="00924B97"/>
    <w:pPr>
      <w:spacing w:after="200" w:line="276" w:lineRule="auto"/>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71">
    <w:name w:val="Сетка таблицы271"/>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81">
    <w:name w:val="Сетка таблицы281"/>
    <w:uiPriority w:val="99"/>
    <w:rsid w:val="00924B97"/>
    <w:pPr>
      <w:spacing w:after="200" w:line="276" w:lineRule="auto"/>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91">
    <w:name w:val="Сетка таблицы291"/>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01">
    <w:name w:val="Сетка таблицы301"/>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61">
    <w:name w:val="Сетка таблицы1161"/>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71">
    <w:name w:val="Сетка таблицы1171"/>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21">
    <w:name w:val="Сетка таблицы1421"/>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21">
    <w:name w:val="Сетка таблицы1521"/>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21">
    <w:name w:val="Сетка таблицы11321"/>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21">
    <w:name w:val="Сетка таблицы1621"/>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21">
    <w:name w:val="Сетка таблицы11421"/>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21">
    <w:name w:val="Сетка таблицы1721"/>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21">
    <w:name w:val="Сетка таблицы721"/>
    <w:uiPriority w:val="99"/>
    <w:rsid w:val="00924B97"/>
    <w:pPr>
      <w:spacing w:after="200" w:line="276" w:lineRule="auto"/>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21">
    <w:name w:val="Сетка таблицы821"/>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21">
    <w:name w:val="Сетка таблицы921"/>
    <w:uiPriority w:val="99"/>
    <w:rsid w:val="00924B97"/>
    <w:pPr>
      <w:spacing w:after="200" w:line="276" w:lineRule="auto"/>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21">
    <w:name w:val="Сетка таблицы1021"/>
    <w:uiPriority w:val="99"/>
    <w:rsid w:val="00924B97"/>
    <w:pPr>
      <w:spacing w:after="200" w:line="276" w:lineRule="auto"/>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70">
    <w:name w:val="Сетка таблицы37"/>
    <w:uiPriority w:val="99"/>
    <w:rsid w:val="00924B97"/>
    <w:pPr>
      <w:spacing w:after="200" w:line="276" w:lineRule="auto"/>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80">
    <w:name w:val="Сетка таблицы38"/>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322">
    <w:name w:val="Знак Знак32"/>
    <w:uiPriority w:val="99"/>
    <w:locked/>
    <w:rsid w:val="00924B97"/>
    <w:rPr>
      <w:rFonts w:eastAsia="Times New Roman"/>
      <w:b/>
      <w:i/>
      <w:sz w:val="26"/>
      <w:lang w:val="ru-RU" w:eastAsia="ru-RU"/>
    </w:rPr>
  </w:style>
  <w:style w:type="table" w:customStyle="1" w:styleId="124">
    <w:name w:val="Сетка таблицы124"/>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5">
    <w:name w:val="Сетка таблицы215"/>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4">
    <w:name w:val="Сетка таблицы1114"/>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5">
    <w:name w:val="Сетка таблицы125"/>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5">
    <w:name w:val="Сетка таблицы1115"/>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4">
    <w:name w:val="Сетка таблицы134"/>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4">
    <w:name w:val="Сетка таблицы1124"/>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90">
    <w:name w:val="Сетка таблицы39"/>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5">
    <w:name w:val="Сетка таблицы145"/>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40">
    <w:name w:val="Сетка таблицы44"/>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5">
    <w:name w:val="Сетка таблицы155"/>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6">
    <w:name w:val="Сетка таблицы216"/>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5">
    <w:name w:val="Сетка таблицы1135"/>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40">
    <w:name w:val="Сетка таблицы54"/>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5">
    <w:name w:val="Сетка таблицы165"/>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4">
    <w:name w:val="Сетка таблицы224"/>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5">
    <w:name w:val="Сетка таблицы1145"/>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customStyle="1" w:styleId="1811">
    <w:name w:val="Знак Знак181"/>
    <w:uiPriority w:val="99"/>
    <w:locked/>
    <w:rsid w:val="00924B97"/>
    <w:rPr>
      <w:b/>
      <w:sz w:val="26"/>
      <w:lang w:val="ru-RU" w:eastAsia="ru-RU"/>
    </w:rPr>
  </w:style>
  <w:style w:type="character" w:customStyle="1" w:styleId="1712">
    <w:name w:val="Знак Знак171"/>
    <w:uiPriority w:val="99"/>
    <w:locked/>
    <w:rsid w:val="00924B97"/>
    <w:rPr>
      <w:sz w:val="26"/>
      <w:lang w:val="ru-RU" w:eastAsia="ru-RU"/>
    </w:rPr>
  </w:style>
  <w:style w:type="character" w:customStyle="1" w:styleId="1612">
    <w:name w:val="Знак Знак161"/>
    <w:uiPriority w:val="99"/>
    <w:locked/>
    <w:rsid w:val="00924B97"/>
    <w:rPr>
      <w:rFonts w:ascii="Verdana" w:hAnsi="Verdana"/>
      <w:sz w:val="22"/>
      <w:lang w:val="ru-RU" w:eastAsia="ru-RU"/>
    </w:rPr>
  </w:style>
  <w:style w:type="character" w:customStyle="1" w:styleId="1510">
    <w:name w:val="Знак Знак151"/>
    <w:uiPriority w:val="99"/>
    <w:locked/>
    <w:rsid w:val="00924B97"/>
    <w:rPr>
      <w:b/>
      <w:i/>
      <w:sz w:val="26"/>
      <w:lang w:val="ru-RU" w:eastAsia="ru-RU"/>
    </w:rPr>
  </w:style>
  <w:style w:type="character" w:customStyle="1" w:styleId="1410">
    <w:name w:val="Знак Знак141"/>
    <w:uiPriority w:val="99"/>
    <w:locked/>
    <w:rsid w:val="00924B97"/>
    <w:rPr>
      <w:b/>
      <w:sz w:val="22"/>
      <w:lang w:val="ru-RU" w:eastAsia="ru-RU"/>
    </w:rPr>
  </w:style>
  <w:style w:type="character" w:customStyle="1" w:styleId="1310">
    <w:name w:val="Знак Знак131"/>
    <w:uiPriority w:val="99"/>
    <w:locked/>
    <w:rsid w:val="00924B97"/>
    <w:rPr>
      <w:sz w:val="24"/>
      <w:lang w:val="ru-RU" w:eastAsia="ru-RU"/>
    </w:rPr>
  </w:style>
  <w:style w:type="character" w:customStyle="1" w:styleId="1212">
    <w:name w:val="Знак Знак121"/>
    <w:uiPriority w:val="99"/>
    <w:locked/>
    <w:rsid w:val="00924B97"/>
    <w:rPr>
      <w:i/>
      <w:sz w:val="24"/>
      <w:lang w:val="ru-RU" w:eastAsia="ru-RU"/>
    </w:rPr>
  </w:style>
  <w:style w:type="character" w:customStyle="1" w:styleId="1116">
    <w:name w:val="Знак Знак111"/>
    <w:uiPriority w:val="99"/>
    <w:locked/>
    <w:rsid w:val="00924B97"/>
    <w:rPr>
      <w:rFonts w:ascii="Arial" w:hAnsi="Arial"/>
      <w:sz w:val="22"/>
      <w:lang w:val="ru-RU" w:eastAsia="ru-RU"/>
    </w:rPr>
  </w:style>
  <w:style w:type="character" w:customStyle="1" w:styleId="1012">
    <w:name w:val="Знак Знак101"/>
    <w:uiPriority w:val="99"/>
    <w:locked/>
    <w:rsid w:val="00924B97"/>
    <w:rPr>
      <w:sz w:val="24"/>
      <w:lang w:val="ru-RU" w:eastAsia="ru-RU"/>
    </w:rPr>
  </w:style>
  <w:style w:type="character" w:customStyle="1" w:styleId="912">
    <w:name w:val="Знак Знак91"/>
    <w:uiPriority w:val="99"/>
    <w:locked/>
    <w:rsid w:val="00924B97"/>
    <w:rPr>
      <w:rFonts w:ascii="Tahoma" w:hAnsi="Tahoma"/>
      <w:sz w:val="16"/>
      <w:lang w:val="ru-RU" w:eastAsia="ru-RU"/>
    </w:rPr>
  </w:style>
  <w:style w:type="character" w:customStyle="1" w:styleId="812">
    <w:name w:val="Знак Знак81"/>
    <w:uiPriority w:val="99"/>
    <w:locked/>
    <w:rsid w:val="00924B97"/>
    <w:rPr>
      <w:lang w:val="ru-RU" w:eastAsia="ru-RU"/>
    </w:rPr>
  </w:style>
  <w:style w:type="character" w:customStyle="1" w:styleId="712">
    <w:name w:val="Знак Знак71"/>
    <w:uiPriority w:val="99"/>
    <w:locked/>
    <w:rsid w:val="00924B97"/>
    <w:rPr>
      <w:sz w:val="24"/>
      <w:lang w:val="ru-RU" w:eastAsia="ru-RU"/>
    </w:rPr>
  </w:style>
  <w:style w:type="character" w:customStyle="1" w:styleId="612">
    <w:name w:val="Знак Знак61"/>
    <w:uiPriority w:val="99"/>
    <w:locked/>
    <w:rsid w:val="00924B97"/>
    <w:rPr>
      <w:color w:val="000000"/>
      <w:sz w:val="22"/>
      <w:lang w:val="ru-RU" w:eastAsia="ru-RU"/>
    </w:rPr>
  </w:style>
  <w:style w:type="character" w:customStyle="1" w:styleId="512">
    <w:name w:val="Знак Знак51"/>
    <w:uiPriority w:val="99"/>
    <w:locked/>
    <w:rsid w:val="00924B97"/>
    <w:rPr>
      <w:lang w:val="ru-RU" w:eastAsia="ru-RU"/>
    </w:rPr>
  </w:style>
  <w:style w:type="character" w:customStyle="1" w:styleId="412">
    <w:name w:val="Знак Знак41"/>
    <w:uiPriority w:val="99"/>
    <w:locked/>
    <w:rsid w:val="00924B97"/>
    <w:rPr>
      <w:b/>
      <w:sz w:val="24"/>
      <w:lang w:val="ru-RU" w:eastAsia="ru-RU"/>
    </w:rPr>
  </w:style>
  <w:style w:type="character" w:customStyle="1" w:styleId="242">
    <w:name w:val="Знак Знак24"/>
    <w:uiPriority w:val="99"/>
    <w:locked/>
    <w:rsid w:val="00924B97"/>
    <w:rPr>
      <w:sz w:val="24"/>
      <w:lang w:val="ru-RU" w:eastAsia="ru-RU"/>
    </w:rPr>
  </w:style>
  <w:style w:type="character" w:customStyle="1" w:styleId="1102">
    <w:name w:val="Знак Знак110"/>
    <w:uiPriority w:val="99"/>
    <w:locked/>
    <w:rsid w:val="00924B97"/>
    <w:rPr>
      <w:sz w:val="16"/>
      <w:lang w:val="ru-RU" w:eastAsia="ru-RU"/>
    </w:rPr>
  </w:style>
  <w:style w:type="character" w:customStyle="1" w:styleId="232">
    <w:name w:val="Знак Знак23"/>
    <w:uiPriority w:val="99"/>
    <w:locked/>
    <w:rsid w:val="00924B97"/>
    <w:rPr>
      <w:rFonts w:ascii="Tahoma" w:hAnsi="Tahoma"/>
      <w:lang w:val="ru-RU" w:eastAsia="ru-RU"/>
    </w:rPr>
  </w:style>
  <w:style w:type="table" w:customStyle="1" w:styleId="640">
    <w:name w:val="Сетка таблицы64"/>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5">
    <w:name w:val="Сетка таблицы175"/>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5">
    <w:name w:val="Сетка таблицы75"/>
    <w:uiPriority w:val="99"/>
    <w:rsid w:val="00924B97"/>
    <w:pPr>
      <w:spacing w:after="200" w:line="276" w:lineRule="auto"/>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5">
    <w:name w:val="Сетка таблицы85"/>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5">
    <w:name w:val="Сетка таблицы95"/>
    <w:uiPriority w:val="99"/>
    <w:rsid w:val="00924B97"/>
    <w:pPr>
      <w:spacing w:after="200" w:line="276" w:lineRule="auto"/>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5">
    <w:name w:val="Сетка таблицы105"/>
    <w:uiPriority w:val="99"/>
    <w:rsid w:val="00924B97"/>
    <w:pPr>
      <w:spacing w:after="200" w:line="276" w:lineRule="auto"/>
    </w:pPr>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313">
    <w:name w:val="Основной текст с отступом 31"/>
    <w:basedOn w:val="a0"/>
    <w:uiPriority w:val="99"/>
    <w:rsid w:val="00924B97"/>
    <w:pPr>
      <w:ind w:firstLine="709"/>
    </w:pPr>
    <w:rPr>
      <w:sz w:val="28"/>
      <w:szCs w:val="20"/>
    </w:rPr>
  </w:style>
  <w:style w:type="paragraph" w:customStyle="1" w:styleId="323">
    <w:name w:val="Основной текст с отступом 32"/>
    <w:basedOn w:val="a0"/>
    <w:uiPriority w:val="99"/>
    <w:rsid w:val="00924B97"/>
    <w:pPr>
      <w:ind w:firstLine="709"/>
    </w:pPr>
    <w:rPr>
      <w:sz w:val="28"/>
      <w:szCs w:val="20"/>
    </w:rPr>
  </w:style>
  <w:style w:type="table" w:customStyle="1" w:styleId="400">
    <w:name w:val="Сетка таблицы40"/>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6">
    <w:name w:val="Сетка таблицы126"/>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7">
    <w:name w:val="Сетка таблицы127"/>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7">
    <w:name w:val="Сетка таблицы217"/>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60">
    <w:name w:val="Сетка таблицы1116"/>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8">
    <w:name w:val="Сетка таблицы128"/>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7">
    <w:name w:val="Сетка таблицы1117"/>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5">
    <w:name w:val="Сетка таблицы135"/>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00">
    <w:name w:val="Сетка таблицы310"/>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6">
    <w:name w:val="Сетка таблицы146"/>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0">
    <w:name w:val="Сетка таблицы45"/>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6">
    <w:name w:val="Сетка таблицы156"/>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8">
    <w:name w:val="Сетка таблицы218"/>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5">
    <w:name w:val="Сетка таблицы225"/>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5">
    <w:name w:val="Сетка таблицы65"/>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6">
    <w:name w:val="Сетка таблицы76"/>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6">
    <w:name w:val="Сетка таблицы96"/>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6">
    <w:name w:val="Сетка таблицы106"/>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3">
    <w:name w:val="Сетка таблицы193"/>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320">
    <w:name w:val="Сетка таблицы232"/>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6">
    <w:name w:val="Сетка таблицы46"/>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77">
    <w:name w:val="Без интервала7"/>
    <w:uiPriority w:val="99"/>
    <w:rsid w:val="00924B97"/>
    <w:rPr>
      <w:rFonts w:ascii="Calibri" w:hAnsi="Calibri"/>
      <w:lang w:eastAsia="en-US"/>
    </w:rPr>
  </w:style>
  <w:style w:type="paragraph" w:customStyle="1" w:styleId="55">
    <w:name w:val="Абзац списка5"/>
    <w:basedOn w:val="a0"/>
    <w:uiPriority w:val="99"/>
    <w:rsid w:val="00924B97"/>
    <w:pPr>
      <w:tabs>
        <w:tab w:val="num" w:pos="4680"/>
      </w:tabs>
      <w:ind w:left="720" w:hanging="1800"/>
      <w:contextualSpacing/>
    </w:pPr>
    <w:rPr>
      <w:sz w:val="20"/>
      <w:szCs w:val="20"/>
    </w:rPr>
  </w:style>
  <w:style w:type="table" w:customStyle="1" w:styleId="129">
    <w:name w:val="Сетка таблицы129"/>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9">
    <w:name w:val="Сетка таблицы219"/>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8">
    <w:name w:val="Сетка таблицы1118"/>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00">
    <w:name w:val="Сетка таблицы1210"/>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9">
    <w:name w:val="Сетка таблицы1119"/>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6">
    <w:name w:val="Сетка таблицы136"/>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20">
    <w:name w:val="Сетка таблицы312"/>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7">
    <w:name w:val="Сетка таблицы147"/>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7">
    <w:name w:val="Сетка таблицы47"/>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7">
    <w:name w:val="Сетка таблицы157"/>
    <w:uiPriority w:val="99"/>
    <w:rsid w:val="00924B97"/>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0">
    <w:name w:val="Сетка таблицы2110"/>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6">
    <w:name w:val="Сетка таблицы226"/>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6">
    <w:name w:val="Сетка таблицы66"/>
    <w:uiPriority w:val="99"/>
    <w:rsid w:val="00924B97"/>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8">
    <w:name w:val="Сетка таблицы48"/>
    <w:uiPriority w:val="99"/>
    <w:rsid w:val="00307D8B"/>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a">
    <w:name w:val="Без интервала12"/>
    <w:uiPriority w:val="99"/>
    <w:rsid w:val="00307D8B"/>
    <w:rPr>
      <w:rFonts w:ascii="Calibri" w:hAnsi="Calibri"/>
    </w:rPr>
  </w:style>
  <w:style w:type="table" w:customStyle="1" w:styleId="1300">
    <w:name w:val="Сетка таблицы130"/>
    <w:uiPriority w:val="99"/>
    <w:rsid w:val="00307D8B"/>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00">
    <w:name w:val="Сетка таблицы220"/>
    <w:uiPriority w:val="99"/>
    <w:rsid w:val="00307D8B"/>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2b">
    <w:name w:val="Абзац списка12"/>
    <w:basedOn w:val="a0"/>
    <w:uiPriority w:val="99"/>
    <w:rsid w:val="00307D8B"/>
    <w:pPr>
      <w:tabs>
        <w:tab w:val="num" w:pos="4680"/>
      </w:tabs>
      <w:ind w:left="720" w:hanging="1800"/>
      <w:contextualSpacing/>
    </w:pPr>
    <w:rPr>
      <w:sz w:val="20"/>
      <w:szCs w:val="20"/>
    </w:rPr>
  </w:style>
  <w:style w:type="table" w:customStyle="1" w:styleId="11200">
    <w:name w:val="Сетка таблицы1120"/>
    <w:uiPriority w:val="99"/>
    <w:rsid w:val="00307D8B"/>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2120">
    <w:name w:val="Сетка таблицы1212"/>
    <w:uiPriority w:val="99"/>
    <w:rsid w:val="00307D8B"/>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0">
    <w:name w:val="Сетка таблицы11110"/>
    <w:uiPriority w:val="99"/>
    <w:rsid w:val="00307D8B"/>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37">
    <w:name w:val="Сетка таблицы137"/>
    <w:uiPriority w:val="99"/>
    <w:rsid w:val="00307D8B"/>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25">
    <w:name w:val="Сетка таблицы1125"/>
    <w:uiPriority w:val="99"/>
    <w:rsid w:val="00307D8B"/>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3130">
    <w:name w:val="Сетка таблицы313"/>
    <w:uiPriority w:val="99"/>
    <w:rsid w:val="00307D8B"/>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48">
    <w:name w:val="Сетка таблицы148"/>
    <w:uiPriority w:val="99"/>
    <w:rsid w:val="00307D8B"/>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9">
    <w:name w:val="Сетка таблицы49"/>
    <w:uiPriority w:val="99"/>
    <w:rsid w:val="00307D8B"/>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58">
    <w:name w:val="Сетка таблицы158"/>
    <w:uiPriority w:val="99"/>
    <w:rsid w:val="00307D8B"/>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12">
    <w:name w:val="Сетка таблицы2112"/>
    <w:uiPriority w:val="99"/>
    <w:rsid w:val="00307D8B"/>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36">
    <w:name w:val="Сетка таблицы1136"/>
    <w:uiPriority w:val="99"/>
    <w:rsid w:val="00307D8B"/>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550">
    <w:name w:val="Сетка таблицы55"/>
    <w:uiPriority w:val="99"/>
    <w:rsid w:val="00307D8B"/>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66">
    <w:name w:val="Сетка таблицы166"/>
    <w:uiPriority w:val="99"/>
    <w:rsid w:val="00307D8B"/>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27">
    <w:name w:val="Сетка таблицы227"/>
    <w:uiPriority w:val="99"/>
    <w:rsid w:val="00307D8B"/>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46">
    <w:name w:val="Сетка таблицы1146"/>
    <w:uiPriority w:val="99"/>
    <w:rsid w:val="00307D8B"/>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67">
    <w:name w:val="Сетка таблицы67"/>
    <w:uiPriority w:val="99"/>
    <w:rsid w:val="00307D8B"/>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76">
    <w:name w:val="Сетка таблицы176"/>
    <w:uiPriority w:val="99"/>
    <w:rsid w:val="00307D8B"/>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770">
    <w:name w:val="Сетка таблицы77"/>
    <w:uiPriority w:val="99"/>
    <w:rsid w:val="00307D8B"/>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86">
    <w:name w:val="Сетка таблицы86"/>
    <w:uiPriority w:val="99"/>
    <w:rsid w:val="00307D8B"/>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97">
    <w:name w:val="Сетка таблицы97"/>
    <w:uiPriority w:val="99"/>
    <w:rsid w:val="00307D8B"/>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07">
    <w:name w:val="Сетка таблицы107"/>
    <w:uiPriority w:val="99"/>
    <w:rsid w:val="00307D8B"/>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83">
    <w:name w:val="Сетка таблицы183"/>
    <w:uiPriority w:val="99"/>
    <w:rsid w:val="00307D8B"/>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94">
    <w:name w:val="Сетка таблицы194"/>
    <w:uiPriority w:val="99"/>
    <w:rsid w:val="00307D8B"/>
    <w:rPr>
      <w:rFonts w:ascii="Calibri" w:hAnsi="Calibri"/>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f">
    <w:name w:val="Заголовок оглавления1"/>
    <w:basedOn w:val="1"/>
    <w:next w:val="a0"/>
    <w:uiPriority w:val="99"/>
    <w:rsid w:val="00047D9D"/>
    <w:pPr>
      <w:keepNext/>
      <w:keepLines/>
      <w:widowControl/>
      <w:autoSpaceDE/>
      <w:autoSpaceDN/>
      <w:adjustRightInd/>
      <w:spacing w:before="480" w:line="276" w:lineRule="auto"/>
      <w:ind w:firstLine="0"/>
      <w:jc w:val="left"/>
      <w:outlineLvl w:val="9"/>
    </w:pPr>
    <w:rPr>
      <w:rFonts w:ascii="Cambria" w:hAnsi="Cambria"/>
      <w:bCs/>
      <w:color w:val="365F91"/>
      <w:sz w:val="28"/>
      <w:szCs w:val="28"/>
    </w:rPr>
  </w:style>
  <w:style w:type="paragraph" w:customStyle="1" w:styleId="textn">
    <w:name w:val="textn"/>
    <w:basedOn w:val="a0"/>
    <w:uiPriority w:val="99"/>
    <w:rsid w:val="00047D9D"/>
    <w:pPr>
      <w:spacing w:before="100" w:beforeAutospacing="1" w:after="100" w:afterAutospacing="1"/>
    </w:pPr>
  </w:style>
  <w:style w:type="paragraph" w:customStyle="1" w:styleId="68">
    <w:name w:val="Абзац списка6"/>
    <w:basedOn w:val="a0"/>
    <w:uiPriority w:val="99"/>
    <w:rsid w:val="00047D9D"/>
    <w:pPr>
      <w:spacing w:after="200" w:line="276" w:lineRule="auto"/>
      <w:ind w:left="720"/>
      <w:contextualSpacing/>
    </w:pPr>
    <w:rPr>
      <w:rFonts w:ascii="Calibri" w:hAnsi="Calibri"/>
      <w:sz w:val="22"/>
      <w:szCs w:val="22"/>
      <w:lang w:eastAsia="en-US"/>
    </w:rPr>
  </w:style>
  <w:style w:type="character" w:customStyle="1" w:styleId="228">
    <w:name w:val="Знак Знак22"/>
    <w:uiPriority w:val="99"/>
    <w:rsid w:val="00A9621F"/>
    <w:rPr>
      <w:rFonts w:ascii="Cambria" w:hAnsi="Cambria"/>
      <w:b/>
      <w:kern w:val="32"/>
      <w:sz w:val="32"/>
    </w:rPr>
  </w:style>
  <w:style w:type="paragraph" w:customStyle="1" w:styleId="2d">
    <w:name w:val="Заголовок оглавления2"/>
    <w:basedOn w:val="1"/>
    <w:next w:val="a0"/>
    <w:uiPriority w:val="99"/>
    <w:rsid w:val="00A9621F"/>
    <w:pPr>
      <w:keepNext/>
      <w:keepLines/>
      <w:widowControl/>
      <w:autoSpaceDE/>
      <w:autoSpaceDN/>
      <w:adjustRightInd/>
      <w:spacing w:before="480" w:line="276" w:lineRule="auto"/>
      <w:ind w:firstLine="0"/>
      <w:jc w:val="left"/>
      <w:outlineLvl w:val="9"/>
    </w:pPr>
    <w:rPr>
      <w:rFonts w:ascii="Cambria" w:hAnsi="Cambria"/>
      <w:bCs/>
      <w:color w:val="365F91"/>
      <w:sz w:val="28"/>
      <w:szCs w:val="28"/>
    </w:rPr>
  </w:style>
  <w:style w:type="character" w:customStyle="1" w:styleId="1137">
    <w:name w:val="Знак Знак113"/>
    <w:uiPriority w:val="99"/>
    <w:rsid w:val="00A9621F"/>
    <w:rPr>
      <w:rFonts w:ascii="Arial" w:hAnsi="Arial"/>
      <w:sz w:val="24"/>
    </w:rPr>
  </w:style>
  <w:style w:type="paragraph" w:customStyle="1" w:styleId="78">
    <w:name w:val="Абзац списка7"/>
    <w:basedOn w:val="a0"/>
    <w:link w:val="aff4"/>
    <w:uiPriority w:val="99"/>
    <w:rsid w:val="00A9621F"/>
    <w:pPr>
      <w:spacing w:after="60"/>
      <w:ind w:left="720" w:firstLine="709"/>
      <w:contextualSpacing/>
      <w:jc w:val="both"/>
    </w:pPr>
    <w:rPr>
      <w:sz w:val="28"/>
      <w:szCs w:val="20"/>
    </w:rPr>
  </w:style>
  <w:style w:type="character" w:customStyle="1" w:styleId="1020">
    <w:name w:val="Знак Знак102"/>
    <w:uiPriority w:val="99"/>
    <w:rsid w:val="00A9621F"/>
    <w:rPr>
      <w:rFonts w:ascii="Tahoma" w:hAnsi="Tahoma"/>
      <w:sz w:val="16"/>
      <w:lang w:eastAsia="en-US"/>
    </w:rPr>
  </w:style>
  <w:style w:type="paragraph" w:customStyle="1" w:styleId="87">
    <w:name w:val="Без интервала8"/>
    <w:uiPriority w:val="99"/>
    <w:rsid w:val="00A9621F"/>
    <w:rPr>
      <w:rFonts w:ascii="Calibri" w:hAnsi="Calibri"/>
    </w:rPr>
  </w:style>
  <w:style w:type="character" w:customStyle="1" w:styleId="21a">
    <w:name w:val="Знак Знак21"/>
    <w:uiPriority w:val="99"/>
    <w:rsid w:val="00A9621F"/>
    <w:rPr>
      <w:rFonts w:ascii="Times New Roman" w:hAnsi="Times New Roman"/>
      <w:b/>
      <w:sz w:val="26"/>
    </w:rPr>
  </w:style>
  <w:style w:type="character" w:customStyle="1" w:styleId="1820">
    <w:name w:val="Знак Знак182"/>
    <w:uiPriority w:val="99"/>
    <w:rsid w:val="00A9621F"/>
    <w:rPr>
      <w:rFonts w:ascii="Times New Roman" w:hAnsi="Times New Roman"/>
      <w:sz w:val="26"/>
    </w:rPr>
  </w:style>
  <w:style w:type="character" w:customStyle="1" w:styleId="1720">
    <w:name w:val="Знак Знак172"/>
    <w:uiPriority w:val="99"/>
    <w:rsid w:val="00A9621F"/>
    <w:rPr>
      <w:rFonts w:ascii="Verdana" w:hAnsi="Verdana"/>
      <w:sz w:val="22"/>
    </w:rPr>
  </w:style>
  <w:style w:type="character" w:customStyle="1" w:styleId="1620">
    <w:name w:val="Знак Знак162"/>
    <w:uiPriority w:val="99"/>
    <w:rsid w:val="00A9621F"/>
    <w:rPr>
      <w:rFonts w:ascii="Times New Roman" w:hAnsi="Times New Roman"/>
      <w:b/>
      <w:i/>
      <w:sz w:val="26"/>
    </w:rPr>
  </w:style>
  <w:style w:type="character" w:customStyle="1" w:styleId="1522">
    <w:name w:val="Знак Знак152"/>
    <w:uiPriority w:val="99"/>
    <w:rsid w:val="00A9621F"/>
    <w:rPr>
      <w:rFonts w:ascii="Times New Roman" w:hAnsi="Times New Roman"/>
      <w:b/>
      <w:sz w:val="22"/>
    </w:rPr>
  </w:style>
  <w:style w:type="character" w:customStyle="1" w:styleId="1422">
    <w:name w:val="Знак Знак142"/>
    <w:uiPriority w:val="99"/>
    <w:rsid w:val="00A9621F"/>
    <w:rPr>
      <w:rFonts w:ascii="Times New Roman" w:hAnsi="Times New Roman"/>
      <w:sz w:val="24"/>
    </w:rPr>
  </w:style>
  <w:style w:type="character" w:customStyle="1" w:styleId="1321">
    <w:name w:val="Знак Знак132"/>
    <w:uiPriority w:val="99"/>
    <w:rsid w:val="00A9621F"/>
    <w:rPr>
      <w:rFonts w:ascii="Times New Roman" w:hAnsi="Times New Roman"/>
      <w:i/>
      <w:sz w:val="24"/>
    </w:rPr>
  </w:style>
  <w:style w:type="character" w:customStyle="1" w:styleId="1221">
    <w:name w:val="Знак Знак122"/>
    <w:uiPriority w:val="99"/>
    <w:rsid w:val="00A9621F"/>
    <w:rPr>
      <w:rFonts w:ascii="Arial" w:hAnsi="Arial"/>
      <w:sz w:val="22"/>
    </w:rPr>
  </w:style>
  <w:style w:type="character" w:customStyle="1" w:styleId="922">
    <w:name w:val="Знак Знак92"/>
    <w:uiPriority w:val="99"/>
    <w:rsid w:val="00A9621F"/>
    <w:rPr>
      <w:rFonts w:ascii="Times New Roman" w:hAnsi="Times New Roman"/>
      <w:sz w:val="24"/>
    </w:rPr>
  </w:style>
  <w:style w:type="character" w:customStyle="1" w:styleId="BodyTextChar1">
    <w:name w:val="Body Text Char Знак Знак1"/>
    <w:uiPriority w:val="99"/>
    <w:rsid w:val="00A9621F"/>
    <w:rPr>
      <w:rFonts w:ascii="Times New Roman" w:hAnsi="Times New Roman"/>
      <w:b/>
      <w:sz w:val="32"/>
    </w:rPr>
  </w:style>
  <w:style w:type="character" w:customStyle="1" w:styleId="822">
    <w:name w:val="Знак Знак82"/>
    <w:uiPriority w:val="99"/>
    <w:rsid w:val="00A9621F"/>
    <w:rPr>
      <w:rFonts w:ascii="Times New Roman" w:hAnsi="Times New Roman"/>
    </w:rPr>
  </w:style>
  <w:style w:type="character" w:customStyle="1" w:styleId="722">
    <w:name w:val="Знак Знак72"/>
    <w:uiPriority w:val="99"/>
    <w:rsid w:val="00A9621F"/>
    <w:rPr>
      <w:rFonts w:ascii="Times New Roman" w:hAnsi="Times New Roman"/>
      <w:color w:val="000000"/>
      <w:sz w:val="22"/>
    </w:rPr>
  </w:style>
  <w:style w:type="character" w:customStyle="1" w:styleId="621">
    <w:name w:val="Знак Знак62"/>
    <w:uiPriority w:val="99"/>
    <w:rsid w:val="00A9621F"/>
    <w:rPr>
      <w:rFonts w:ascii="Times New Roman" w:hAnsi="Times New Roman"/>
    </w:rPr>
  </w:style>
  <w:style w:type="character" w:customStyle="1" w:styleId="521">
    <w:name w:val="Знак Знак52"/>
    <w:uiPriority w:val="99"/>
    <w:rsid w:val="00A9621F"/>
    <w:rPr>
      <w:rFonts w:ascii="Times New Roman" w:hAnsi="Times New Roman"/>
      <w:b/>
      <w:sz w:val="24"/>
    </w:rPr>
  </w:style>
  <w:style w:type="character" w:customStyle="1" w:styleId="421">
    <w:name w:val="Знак Знак42"/>
    <w:uiPriority w:val="99"/>
    <w:rsid w:val="00A9621F"/>
    <w:rPr>
      <w:rFonts w:ascii="Courier New" w:hAnsi="Courier New"/>
    </w:rPr>
  </w:style>
  <w:style w:type="character" w:customStyle="1" w:styleId="332">
    <w:name w:val="Знак Знак33"/>
    <w:uiPriority w:val="99"/>
    <w:rsid w:val="00A9621F"/>
    <w:rPr>
      <w:rFonts w:ascii="Times New Roman" w:hAnsi="Times New Roman"/>
      <w:sz w:val="24"/>
    </w:rPr>
  </w:style>
  <w:style w:type="character" w:customStyle="1" w:styleId="262">
    <w:name w:val="Знак Знак26"/>
    <w:uiPriority w:val="99"/>
    <w:rsid w:val="00A9621F"/>
    <w:rPr>
      <w:rFonts w:ascii="Times New Roman" w:hAnsi="Times New Roman"/>
      <w:sz w:val="16"/>
    </w:rPr>
  </w:style>
  <w:style w:type="character" w:customStyle="1" w:styleId="1126">
    <w:name w:val="Знак Знак112"/>
    <w:uiPriority w:val="99"/>
    <w:rsid w:val="00A9621F"/>
    <w:rPr>
      <w:rFonts w:ascii="Tahoma" w:hAnsi="Tahoma"/>
      <w:shd w:val="clear" w:color="auto" w:fill="000080"/>
    </w:rPr>
  </w:style>
  <w:style w:type="character" w:customStyle="1" w:styleId="aff4">
    <w:name w:val="Абзац списка Знак"/>
    <w:link w:val="78"/>
    <w:uiPriority w:val="99"/>
    <w:locked/>
    <w:rsid w:val="00A9621F"/>
    <w:rPr>
      <w:sz w:val="28"/>
      <w:lang w:val="ru-RU" w:eastAsia="ru-RU"/>
    </w:rPr>
  </w:style>
  <w:style w:type="character" w:customStyle="1" w:styleId="252">
    <w:name w:val="Знак Знак25"/>
    <w:uiPriority w:val="99"/>
    <w:rsid w:val="00A9621F"/>
    <w:rPr>
      <w:rFonts w:ascii="Courier New" w:hAnsi="Courier New"/>
    </w:rPr>
  </w:style>
  <w:style w:type="character" w:customStyle="1" w:styleId="1920">
    <w:name w:val="Знак Знак192"/>
    <w:uiPriority w:val="99"/>
    <w:locked/>
    <w:rsid w:val="00A9621F"/>
    <w:rPr>
      <w:b/>
      <w:sz w:val="26"/>
    </w:rPr>
  </w:style>
  <w:style w:type="character" w:customStyle="1" w:styleId="1f0">
    <w:name w:val="Замещающий текст1"/>
    <w:uiPriority w:val="99"/>
    <w:semiHidden/>
    <w:rsid w:val="00A9621F"/>
    <w:rPr>
      <w:color w:val="808080"/>
    </w:rPr>
  </w:style>
  <w:style w:type="character" w:customStyle="1" w:styleId="2011">
    <w:name w:val="Знак Знак201"/>
    <w:uiPriority w:val="99"/>
    <w:locked/>
    <w:rsid w:val="00A9621F"/>
    <w:rPr>
      <w:b/>
      <w:sz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0">
    <w:name w:val="Normal"/>
    <w:qFormat/>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20332372">
      <w:bodyDiv w:val="1"/>
      <w:marLeft w:val="0"/>
      <w:marRight w:val="0"/>
      <w:marTop w:val="0"/>
      <w:marBottom w:val="0"/>
      <w:divBdr>
        <w:top w:val="none" w:sz="0" w:space="0" w:color="auto"/>
        <w:left w:val="none" w:sz="0" w:space="0" w:color="auto"/>
        <w:bottom w:val="none" w:sz="0" w:space="0" w:color="auto"/>
        <w:right w:val="none" w:sz="0" w:space="0" w:color="auto"/>
      </w:divBdr>
    </w:div>
    <w:div w:id="355425941">
      <w:bodyDiv w:val="1"/>
      <w:marLeft w:val="0"/>
      <w:marRight w:val="0"/>
      <w:marTop w:val="0"/>
      <w:marBottom w:val="0"/>
      <w:divBdr>
        <w:top w:val="none" w:sz="0" w:space="0" w:color="auto"/>
        <w:left w:val="none" w:sz="0" w:space="0" w:color="auto"/>
        <w:bottom w:val="none" w:sz="0" w:space="0" w:color="auto"/>
        <w:right w:val="none" w:sz="0" w:space="0" w:color="auto"/>
      </w:divBdr>
    </w:div>
    <w:div w:id="897744575">
      <w:bodyDiv w:val="1"/>
      <w:marLeft w:val="0"/>
      <w:marRight w:val="0"/>
      <w:marTop w:val="0"/>
      <w:marBottom w:val="0"/>
      <w:divBdr>
        <w:top w:val="none" w:sz="0" w:space="0" w:color="auto"/>
        <w:left w:val="none" w:sz="0" w:space="0" w:color="auto"/>
        <w:bottom w:val="none" w:sz="0" w:space="0" w:color="auto"/>
        <w:right w:val="none" w:sz="0" w:space="0" w:color="auto"/>
      </w:divBdr>
    </w:div>
    <w:div w:id="937837225">
      <w:bodyDiv w:val="1"/>
      <w:marLeft w:val="0"/>
      <w:marRight w:val="0"/>
      <w:marTop w:val="0"/>
      <w:marBottom w:val="0"/>
      <w:divBdr>
        <w:top w:val="none" w:sz="0" w:space="0" w:color="auto"/>
        <w:left w:val="none" w:sz="0" w:space="0" w:color="auto"/>
        <w:bottom w:val="none" w:sz="0" w:space="0" w:color="auto"/>
        <w:right w:val="none" w:sz="0" w:space="0" w:color="auto"/>
      </w:divBdr>
    </w:div>
    <w:div w:id="1160196170">
      <w:bodyDiv w:val="1"/>
      <w:marLeft w:val="0"/>
      <w:marRight w:val="0"/>
      <w:marTop w:val="0"/>
      <w:marBottom w:val="0"/>
      <w:divBdr>
        <w:top w:val="none" w:sz="0" w:space="0" w:color="auto"/>
        <w:left w:val="none" w:sz="0" w:space="0" w:color="auto"/>
        <w:bottom w:val="none" w:sz="0" w:space="0" w:color="auto"/>
        <w:right w:val="none" w:sz="0" w:space="0" w:color="auto"/>
      </w:divBdr>
    </w:div>
    <w:div w:id="1304457988">
      <w:bodyDiv w:val="1"/>
      <w:marLeft w:val="0"/>
      <w:marRight w:val="0"/>
      <w:marTop w:val="0"/>
      <w:marBottom w:val="0"/>
      <w:divBdr>
        <w:top w:val="none" w:sz="0" w:space="0" w:color="auto"/>
        <w:left w:val="none" w:sz="0" w:space="0" w:color="auto"/>
        <w:bottom w:val="none" w:sz="0" w:space="0" w:color="auto"/>
        <w:right w:val="none" w:sz="0" w:space="0" w:color="auto"/>
      </w:divBdr>
    </w:div>
    <w:div w:id="1422487749">
      <w:bodyDiv w:val="1"/>
      <w:marLeft w:val="0"/>
      <w:marRight w:val="0"/>
      <w:marTop w:val="0"/>
      <w:marBottom w:val="0"/>
      <w:divBdr>
        <w:top w:val="none" w:sz="0" w:space="0" w:color="auto"/>
        <w:left w:val="none" w:sz="0" w:space="0" w:color="auto"/>
        <w:bottom w:val="none" w:sz="0" w:space="0" w:color="auto"/>
        <w:right w:val="none" w:sz="0" w:space="0" w:color="auto"/>
      </w:divBdr>
    </w:div>
    <w:div w:id="1491798489">
      <w:bodyDiv w:val="1"/>
      <w:marLeft w:val="0"/>
      <w:marRight w:val="0"/>
      <w:marTop w:val="0"/>
      <w:marBottom w:val="0"/>
      <w:divBdr>
        <w:top w:val="none" w:sz="0" w:space="0" w:color="auto"/>
        <w:left w:val="none" w:sz="0" w:space="0" w:color="auto"/>
        <w:bottom w:val="none" w:sz="0" w:space="0" w:color="auto"/>
        <w:right w:val="none" w:sz="0" w:space="0" w:color="auto"/>
      </w:divBdr>
    </w:div>
    <w:div w:id="1617057949">
      <w:marLeft w:val="0"/>
      <w:marRight w:val="0"/>
      <w:marTop w:val="0"/>
      <w:marBottom w:val="0"/>
      <w:divBdr>
        <w:top w:val="none" w:sz="0" w:space="0" w:color="auto"/>
        <w:left w:val="none" w:sz="0" w:space="0" w:color="auto"/>
        <w:bottom w:val="none" w:sz="0" w:space="0" w:color="auto"/>
        <w:right w:val="none" w:sz="0" w:space="0" w:color="auto"/>
      </w:divBdr>
    </w:div>
    <w:div w:id="1617057950">
      <w:marLeft w:val="0"/>
      <w:marRight w:val="0"/>
      <w:marTop w:val="0"/>
      <w:marBottom w:val="0"/>
      <w:divBdr>
        <w:top w:val="none" w:sz="0" w:space="0" w:color="auto"/>
        <w:left w:val="none" w:sz="0" w:space="0" w:color="auto"/>
        <w:bottom w:val="none" w:sz="0" w:space="0" w:color="auto"/>
        <w:right w:val="none" w:sz="0" w:space="0" w:color="auto"/>
      </w:divBdr>
    </w:div>
    <w:div w:id="1617057951">
      <w:marLeft w:val="0"/>
      <w:marRight w:val="0"/>
      <w:marTop w:val="0"/>
      <w:marBottom w:val="0"/>
      <w:divBdr>
        <w:top w:val="none" w:sz="0" w:space="0" w:color="auto"/>
        <w:left w:val="none" w:sz="0" w:space="0" w:color="auto"/>
        <w:bottom w:val="none" w:sz="0" w:space="0" w:color="auto"/>
        <w:right w:val="none" w:sz="0" w:space="0" w:color="auto"/>
      </w:divBdr>
    </w:div>
    <w:div w:id="1617057953">
      <w:marLeft w:val="0"/>
      <w:marRight w:val="0"/>
      <w:marTop w:val="0"/>
      <w:marBottom w:val="0"/>
      <w:divBdr>
        <w:top w:val="none" w:sz="0" w:space="0" w:color="auto"/>
        <w:left w:val="none" w:sz="0" w:space="0" w:color="auto"/>
        <w:bottom w:val="none" w:sz="0" w:space="0" w:color="auto"/>
        <w:right w:val="none" w:sz="0" w:space="0" w:color="auto"/>
      </w:divBdr>
    </w:div>
    <w:div w:id="1617057954">
      <w:marLeft w:val="0"/>
      <w:marRight w:val="0"/>
      <w:marTop w:val="0"/>
      <w:marBottom w:val="0"/>
      <w:divBdr>
        <w:top w:val="none" w:sz="0" w:space="0" w:color="auto"/>
        <w:left w:val="none" w:sz="0" w:space="0" w:color="auto"/>
        <w:bottom w:val="none" w:sz="0" w:space="0" w:color="auto"/>
        <w:right w:val="none" w:sz="0" w:space="0" w:color="auto"/>
      </w:divBdr>
    </w:div>
    <w:div w:id="1617057955">
      <w:marLeft w:val="0"/>
      <w:marRight w:val="0"/>
      <w:marTop w:val="0"/>
      <w:marBottom w:val="0"/>
      <w:divBdr>
        <w:top w:val="none" w:sz="0" w:space="0" w:color="auto"/>
        <w:left w:val="none" w:sz="0" w:space="0" w:color="auto"/>
        <w:bottom w:val="none" w:sz="0" w:space="0" w:color="auto"/>
        <w:right w:val="none" w:sz="0" w:space="0" w:color="auto"/>
      </w:divBdr>
    </w:div>
    <w:div w:id="1617057956">
      <w:marLeft w:val="0"/>
      <w:marRight w:val="0"/>
      <w:marTop w:val="0"/>
      <w:marBottom w:val="0"/>
      <w:divBdr>
        <w:top w:val="none" w:sz="0" w:space="0" w:color="auto"/>
        <w:left w:val="none" w:sz="0" w:space="0" w:color="auto"/>
        <w:bottom w:val="none" w:sz="0" w:space="0" w:color="auto"/>
        <w:right w:val="none" w:sz="0" w:space="0" w:color="auto"/>
      </w:divBdr>
      <w:divsChild>
        <w:div w:id="1617057952">
          <w:marLeft w:val="0"/>
          <w:marRight w:val="0"/>
          <w:marTop w:val="0"/>
          <w:marBottom w:val="0"/>
          <w:divBdr>
            <w:top w:val="none" w:sz="0" w:space="0" w:color="auto"/>
            <w:left w:val="none" w:sz="0" w:space="0" w:color="auto"/>
            <w:bottom w:val="none" w:sz="0" w:space="0" w:color="auto"/>
            <w:right w:val="none" w:sz="0" w:space="0" w:color="auto"/>
          </w:divBdr>
          <w:divsChild>
            <w:div w:id="161705796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7057957">
      <w:marLeft w:val="0"/>
      <w:marRight w:val="0"/>
      <w:marTop w:val="0"/>
      <w:marBottom w:val="0"/>
      <w:divBdr>
        <w:top w:val="none" w:sz="0" w:space="0" w:color="auto"/>
        <w:left w:val="none" w:sz="0" w:space="0" w:color="auto"/>
        <w:bottom w:val="none" w:sz="0" w:space="0" w:color="auto"/>
        <w:right w:val="none" w:sz="0" w:space="0" w:color="auto"/>
      </w:divBdr>
    </w:div>
    <w:div w:id="1617057958">
      <w:marLeft w:val="0"/>
      <w:marRight w:val="0"/>
      <w:marTop w:val="0"/>
      <w:marBottom w:val="0"/>
      <w:divBdr>
        <w:top w:val="none" w:sz="0" w:space="0" w:color="auto"/>
        <w:left w:val="none" w:sz="0" w:space="0" w:color="auto"/>
        <w:bottom w:val="none" w:sz="0" w:space="0" w:color="auto"/>
        <w:right w:val="none" w:sz="0" w:space="0" w:color="auto"/>
      </w:divBdr>
    </w:div>
    <w:div w:id="1617057959">
      <w:marLeft w:val="0"/>
      <w:marRight w:val="0"/>
      <w:marTop w:val="0"/>
      <w:marBottom w:val="0"/>
      <w:divBdr>
        <w:top w:val="none" w:sz="0" w:space="0" w:color="auto"/>
        <w:left w:val="none" w:sz="0" w:space="0" w:color="auto"/>
        <w:bottom w:val="none" w:sz="0" w:space="0" w:color="auto"/>
        <w:right w:val="none" w:sz="0" w:space="0" w:color="auto"/>
      </w:divBdr>
    </w:div>
    <w:div w:id="1617057960">
      <w:marLeft w:val="0"/>
      <w:marRight w:val="0"/>
      <w:marTop w:val="0"/>
      <w:marBottom w:val="0"/>
      <w:divBdr>
        <w:top w:val="none" w:sz="0" w:space="0" w:color="auto"/>
        <w:left w:val="none" w:sz="0" w:space="0" w:color="auto"/>
        <w:bottom w:val="none" w:sz="0" w:space="0" w:color="auto"/>
        <w:right w:val="none" w:sz="0" w:space="0" w:color="auto"/>
      </w:divBdr>
    </w:div>
    <w:div w:id="1617057963">
      <w:marLeft w:val="0"/>
      <w:marRight w:val="0"/>
      <w:marTop w:val="0"/>
      <w:marBottom w:val="0"/>
      <w:divBdr>
        <w:top w:val="none" w:sz="0" w:space="0" w:color="auto"/>
        <w:left w:val="none" w:sz="0" w:space="0" w:color="auto"/>
        <w:bottom w:val="none" w:sz="0" w:space="0" w:color="auto"/>
        <w:right w:val="none" w:sz="0" w:space="0" w:color="auto"/>
      </w:divBdr>
    </w:div>
    <w:div w:id="1617057964">
      <w:marLeft w:val="0"/>
      <w:marRight w:val="0"/>
      <w:marTop w:val="0"/>
      <w:marBottom w:val="0"/>
      <w:divBdr>
        <w:top w:val="none" w:sz="0" w:space="0" w:color="auto"/>
        <w:left w:val="none" w:sz="0" w:space="0" w:color="auto"/>
        <w:bottom w:val="none" w:sz="0" w:space="0" w:color="auto"/>
        <w:right w:val="none" w:sz="0" w:space="0" w:color="auto"/>
      </w:divBdr>
    </w:div>
    <w:div w:id="1617057965">
      <w:marLeft w:val="0"/>
      <w:marRight w:val="0"/>
      <w:marTop w:val="0"/>
      <w:marBottom w:val="0"/>
      <w:divBdr>
        <w:top w:val="none" w:sz="0" w:space="0" w:color="auto"/>
        <w:left w:val="none" w:sz="0" w:space="0" w:color="auto"/>
        <w:bottom w:val="none" w:sz="0" w:space="0" w:color="auto"/>
        <w:right w:val="none" w:sz="0" w:space="0" w:color="auto"/>
      </w:divBdr>
    </w:div>
    <w:div w:id="1617057966">
      <w:marLeft w:val="0"/>
      <w:marRight w:val="0"/>
      <w:marTop w:val="0"/>
      <w:marBottom w:val="0"/>
      <w:divBdr>
        <w:top w:val="none" w:sz="0" w:space="0" w:color="auto"/>
        <w:left w:val="none" w:sz="0" w:space="0" w:color="auto"/>
        <w:bottom w:val="none" w:sz="0" w:space="0" w:color="auto"/>
        <w:right w:val="none" w:sz="0" w:space="0" w:color="auto"/>
      </w:divBdr>
    </w:div>
    <w:div w:id="1617057967">
      <w:marLeft w:val="0"/>
      <w:marRight w:val="0"/>
      <w:marTop w:val="0"/>
      <w:marBottom w:val="0"/>
      <w:divBdr>
        <w:top w:val="none" w:sz="0" w:space="0" w:color="auto"/>
        <w:left w:val="none" w:sz="0" w:space="0" w:color="auto"/>
        <w:bottom w:val="none" w:sz="0" w:space="0" w:color="auto"/>
        <w:right w:val="none" w:sz="0" w:space="0" w:color="auto"/>
      </w:divBdr>
    </w:div>
    <w:div w:id="1617057968">
      <w:marLeft w:val="0"/>
      <w:marRight w:val="0"/>
      <w:marTop w:val="0"/>
      <w:marBottom w:val="0"/>
      <w:divBdr>
        <w:top w:val="none" w:sz="0" w:space="0" w:color="auto"/>
        <w:left w:val="none" w:sz="0" w:space="0" w:color="auto"/>
        <w:bottom w:val="none" w:sz="0" w:space="0" w:color="auto"/>
        <w:right w:val="none" w:sz="0" w:space="0" w:color="auto"/>
      </w:divBdr>
    </w:div>
    <w:div w:id="1617057969">
      <w:marLeft w:val="0"/>
      <w:marRight w:val="0"/>
      <w:marTop w:val="0"/>
      <w:marBottom w:val="0"/>
      <w:divBdr>
        <w:top w:val="none" w:sz="0" w:space="0" w:color="auto"/>
        <w:left w:val="none" w:sz="0" w:space="0" w:color="auto"/>
        <w:bottom w:val="none" w:sz="0" w:space="0" w:color="auto"/>
        <w:right w:val="none" w:sz="0" w:space="0" w:color="auto"/>
      </w:divBdr>
      <w:divsChild>
        <w:div w:id="1617057970">
          <w:marLeft w:val="0"/>
          <w:marRight w:val="0"/>
          <w:marTop w:val="0"/>
          <w:marBottom w:val="0"/>
          <w:divBdr>
            <w:top w:val="none" w:sz="0" w:space="0" w:color="auto"/>
            <w:left w:val="none" w:sz="0" w:space="0" w:color="auto"/>
            <w:bottom w:val="none" w:sz="0" w:space="0" w:color="auto"/>
            <w:right w:val="none" w:sz="0" w:space="0" w:color="auto"/>
          </w:divBdr>
          <w:divsChild>
            <w:div w:id="16170579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17057971">
      <w:marLeft w:val="0"/>
      <w:marRight w:val="0"/>
      <w:marTop w:val="0"/>
      <w:marBottom w:val="0"/>
      <w:divBdr>
        <w:top w:val="none" w:sz="0" w:space="0" w:color="auto"/>
        <w:left w:val="none" w:sz="0" w:space="0" w:color="auto"/>
        <w:bottom w:val="none" w:sz="0" w:space="0" w:color="auto"/>
        <w:right w:val="none" w:sz="0" w:space="0" w:color="auto"/>
      </w:divBdr>
    </w:div>
    <w:div w:id="1617057972">
      <w:marLeft w:val="0"/>
      <w:marRight w:val="0"/>
      <w:marTop w:val="0"/>
      <w:marBottom w:val="0"/>
      <w:divBdr>
        <w:top w:val="none" w:sz="0" w:space="0" w:color="auto"/>
        <w:left w:val="none" w:sz="0" w:space="0" w:color="auto"/>
        <w:bottom w:val="none" w:sz="0" w:space="0" w:color="auto"/>
        <w:right w:val="none" w:sz="0" w:space="0" w:color="auto"/>
      </w:divBdr>
    </w:div>
    <w:div w:id="1617057973">
      <w:marLeft w:val="0"/>
      <w:marRight w:val="0"/>
      <w:marTop w:val="0"/>
      <w:marBottom w:val="0"/>
      <w:divBdr>
        <w:top w:val="none" w:sz="0" w:space="0" w:color="auto"/>
        <w:left w:val="none" w:sz="0" w:space="0" w:color="auto"/>
        <w:bottom w:val="none" w:sz="0" w:space="0" w:color="auto"/>
        <w:right w:val="none" w:sz="0" w:space="0" w:color="auto"/>
      </w:divBdr>
    </w:div>
    <w:div w:id="1617057974">
      <w:marLeft w:val="0"/>
      <w:marRight w:val="0"/>
      <w:marTop w:val="0"/>
      <w:marBottom w:val="0"/>
      <w:divBdr>
        <w:top w:val="none" w:sz="0" w:space="0" w:color="auto"/>
        <w:left w:val="none" w:sz="0" w:space="0" w:color="auto"/>
        <w:bottom w:val="none" w:sz="0" w:space="0" w:color="auto"/>
        <w:right w:val="none" w:sz="0" w:space="0" w:color="auto"/>
      </w:divBdr>
    </w:div>
    <w:div w:id="1617057975">
      <w:marLeft w:val="0"/>
      <w:marRight w:val="0"/>
      <w:marTop w:val="0"/>
      <w:marBottom w:val="0"/>
      <w:divBdr>
        <w:top w:val="none" w:sz="0" w:space="0" w:color="auto"/>
        <w:left w:val="none" w:sz="0" w:space="0" w:color="auto"/>
        <w:bottom w:val="none" w:sz="0" w:space="0" w:color="auto"/>
        <w:right w:val="none" w:sz="0" w:space="0" w:color="auto"/>
      </w:divBdr>
    </w:div>
    <w:div w:id="1617057976">
      <w:marLeft w:val="0"/>
      <w:marRight w:val="0"/>
      <w:marTop w:val="0"/>
      <w:marBottom w:val="0"/>
      <w:divBdr>
        <w:top w:val="none" w:sz="0" w:space="0" w:color="auto"/>
        <w:left w:val="none" w:sz="0" w:space="0" w:color="auto"/>
        <w:bottom w:val="none" w:sz="0" w:space="0" w:color="auto"/>
        <w:right w:val="none" w:sz="0" w:space="0" w:color="auto"/>
      </w:divBdr>
    </w:div>
    <w:div w:id="1617057977">
      <w:marLeft w:val="0"/>
      <w:marRight w:val="0"/>
      <w:marTop w:val="0"/>
      <w:marBottom w:val="0"/>
      <w:divBdr>
        <w:top w:val="none" w:sz="0" w:space="0" w:color="auto"/>
        <w:left w:val="none" w:sz="0" w:space="0" w:color="auto"/>
        <w:bottom w:val="none" w:sz="0" w:space="0" w:color="auto"/>
        <w:right w:val="none" w:sz="0" w:space="0" w:color="auto"/>
      </w:divBdr>
    </w:div>
    <w:div w:id="1617057978">
      <w:marLeft w:val="0"/>
      <w:marRight w:val="0"/>
      <w:marTop w:val="0"/>
      <w:marBottom w:val="0"/>
      <w:divBdr>
        <w:top w:val="none" w:sz="0" w:space="0" w:color="auto"/>
        <w:left w:val="none" w:sz="0" w:space="0" w:color="auto"/>
        <w:bottom w:val="none" w:sz="0" w:space="0" w:color="auto"/>
        <w:right w:val="none" w:sz="0" w:space="0" w:color="auto"/>
      </w:divBdr>
    </w:div>
    <w:div w:id="1617057979">
      <w:marLeft w:val="0"/>
      <w:marRight w:val="0"/>
      <w:marTop w:val="0"/>
      <w:marBottom w:val="0"/>
      <w:divBdr>
        <w:top w:val="none" w:sz="0" w:space="0" w:color="auto"/>
        <w:left w:val="none" w:sz="0" w:space="0" w:color="auto"/>
        <w:bottom w:val="none" w:sz="0" w:space="0" w:color="auto"/>
        <w:right w:val="none" w:sz="0" w:space="0" w:color="auto"/>
      </w:divBdr>
    </w:div>
    <w:div w:id="1617057980">
      <w:marLeft w:val="0"/>
      <w:marRight w:val="0"/>
      <w:marTop w:val="0"/>
      <w:marBottom w:val="0"/>
      <w:divBdr>
        <w:top w:val="none" w:sz="0" w:space="0" w:color="auto"/>
        <w:left w:val="none" w:sz="0" w:space="0" w:color="auto"/>
        <w:bottom w:val="none" w:sz="0" w:space="0" w:color="auto"/>
        <w:right w:val="none" w:sz="0" w:space="0" w:color="auto"/>
      </w:divBdr>
    </w:div>
    <w:div w:id="1617057981">
      <w:marLeft w:val="0"/>
      <w:marRight w:val="0"/>
      <w:marTop w:val="0"/>
      <w:marBottom w:val="0"/>
      <w:divBdr>
        <w:top w:val="none" w:sz="0" w:space="0" w:color="auto"/>
        <w:left w:val="none" w:sz="0" w:space="0" w:color="auto"/>
        <w:bottom w:val="none" w:sz="0" w:space="0" w:color="auto"/>
        <w:right w:val="none" w:sz="0" w:space="0" w:color="auto"/>
      </w:divBdr>
    </w:div>
    <w:div w:id="1617057982">
      <w:marLeft w:val="0"/>
      <w:marRight w:val="0"/>
      <w:marTop w:val="0"/>
      <w:marBottom w:val="0"/>
      <w:divBdr>
        <w:top w:val="none" w:sz="0" w:space="0" w:color="auto"/>
        <w:left w:val="none" w:sz="0" w:space="0" w:color="auto"/>
        <w:bottom w:val="none" w:sz="0" w:space="0" w:color="auto"/>
        <w:right w:val="none" w:sz="0" w:space="0" w:color="auto"/>
      </w:divBdr>
    </w:div>
    <w:div w:id="1617057983">
      <w:marLeft w:val="0"/>
      <w:marRight w:val="0"/>
      <w:marTop w:val="0"/>
      <w:marBottom w:val="0"/>
      <w:divBdr>
        <w:top w:val="none" w:sz="0" w:space="0" w:color="auto"/>
        <w:left w:val="none" w:sz="0" w:space="0" w:color="auto"/>
        <w:bottom w:val="none" w:sz="0" w:space="0" w:color="auto"/>
        <w:right w:val="none" w:sz="0" w:space="0" w:color="auto"/>
      </w:divBdr>
    </w:div>
    <w:div w:id="1617057984">
      <w:marLeft w:val="0"/>
      <w:marRight w:val="0"/>
      <w:marTop w:val="0"/>
      <w:marBottom w:val="0"/>
      <w:divBdr>
        <w:top w:val="none" w:sz="0" w:space="0" w:color="auto"/>
        <w:left w:val="none" w:sz="0" w:space="0" w:color="auto"/>
        <w:bottom w:val="none" w:sz="0" w:space="0" w:color="auto"/>
        <w:right w:val="none" w:sz="0" w:space="0" w:color="auto"/>
      </w:divBdr>
    </w:div>
    <w:div w:id="1617057985">
      <w:marLeft w:val="0"/>
      <w:marRight w:val="0"/>
      <w:marTop w:val="0"/>
      <w:marBottom w:val="0"/>
      <w:divBdr>
        <w:top w:val="none" w:sz="0" w:space="0" w:color="auto"/>
        <w:left w:val="none" w:sz="0" w:space="0" w:color="auto"/>
        <w:bottom w:val="none" w:sz="0" w:space="0" w:color="auto"/>
        <w:right w:val="none" w:sz="0" w:space="0" w:color="auto"/>
      </w:divBdr>
    </w:div>
    <w:div w:id="1617057986">
      <w:marLeft w:val="0"/>
      <w:marRight w:val="0"/>
      <w:marTop w:val="0"/>
      <w:marBottom w:val="0"/>
      <w:divBdr>
        <w:top w:val="none" w:sz="0" w:space="0" w:color="auto"/>
        <w:left w:val="none" w:sz="0" w:space="0" w:color="auto"/>
        <w:bottom w:val="none" w:sz="0" w:space="0" w:color="auto"/>
        <w:right w:val="none" w:sz="0" w:space="0" w:color="auto"/>
      </w:divBdr>
    </w:div>
    <w:div w:id="1617057987">
      <w:marLeft w:val="0"/>
      <w:marRight w:val="0"/>
      <w:marTop w:val="0"/>
      <w:marBottom w:val="0"/>
      <w:divBdr>
        <w:top w:val="none" w:sz="0" w:space="0" w:color="auto"/>
        <w:left w:val="none" w:sz="0" w:space="0" w:color="auto"/>
        <w:bottom w:val="none" w:sz="0" w:space="0" w:color="auto"/>
        <w:right w:val="none" w:sz="0" w:space="0" w:color="auto"/>
      </w:divBdr>
    </w:div>
    <w:div w:id="1617057988">
      <w:marLeft w:val="0"/>
      <w:marRight w:val="0"/>
      <w:marTop w:val="0"/>
      <w:marBottom w:val="0"/>
      <w:divBdr>
        <w:top w:val="none" w:sz="0" w:space="0" w:color="auto"/>
        <w:left w:val="none" w:sz="0" w:space="0" w:color="auto"/>
        <w:bottom w:val="none" w:sz="0" w:space="0" w:color="auto"/>
        <w:right w:val="none" w:sz="0" w:space="0" w:color="auto"/>
      </w:divBdr>
    </w:div>
    <w:div w:id="1617057989">
      <w:marLeft w:val="0"/>
      <w:marRight w:val="0"/>
      <w:marTop w:val="0"/>
      <w:marBottom w:val="0"/>
      <w:divBdr>
        <w:top w:val="none" w:sz="0" w:space="0" w:color="auto"/>
        <w:left w:val="none" w:sz="0" w:space="0" w:color="auto"/>
        <w:bottom w:val="none" w:sz="0" w:space="0" w:color="auto"/>
        <w:right w:val="none" w:sz="0" w:space="0" w:color="auto"/>
      </w:divBdr>
    </w:div>
    <w:div w:id="1617057990">
      <w:marLeft w:val="0"/>
      <w:marRight w:val="0"/>
      <w:marTop w:val="0"/>
      <w:marBottom w:val="0"/>
      <w:divBdr>
        <w:top w:val="none" w:sz="0" w:space="0" w:color="auto"/>
        <w:left w:val="none" w:sz="0" w:space="0" w:color="auto"/>
        <w:bottom w:val="none" w:sz="0" w:space="0" w:color="auto"/>
        <w:right w:val="none" w:sz="0" w:space="0" w:color="auto"/>
      </w:divBdr>
    </w:div>
    <w:div w:id="1617057991">
      <w:marLeft w:val="0"/>
      <w:marRight w:val="0"/>
      <w:marTop w:val="0"/>
      <w:marBottom w:val="0"/>
      <w:divBdr>
        <w:top w:val="none" w:sz="0" w:space="0" w:color="auto"/>
        <w:left w:val="none" w:sz="0" w:space="0" w:color="auto"/>
        <w:bottom w:val="none" w:sz="0" w:space="0" w:color="auto"/>
        <w:right w:val="none" w:sz="0" w:space="0" w:color="auto"/>
      </w:divBdr>
    </w:div>
    <w:div w:id="1617057992">
      <w:marLeft w:val="0"/>
      <w:marRight w:val="0"/>
      <w:marTop w:val="0"/>
      <w:marBottom w:val="0"/>
      <w:divBdr>
        <w:top w:val="none" w:sz="0" w:space="0" w:color="auto"/>
        <w:left w:val="none" w:sz="0" w:space="0" w:color="auto"/>
        <w:bottom w:val="none" w:sz="0" w:space="0" w:color="auto"/>
        <w:right w:val="none" w:sz="0" w:space="0" w:color="auto"/>
      </w:divBdr>
    </w:div>
    <w:div w:id="1617057993">
      <w:marLeft w:val="0"/>
      <w:marRight w:val="0"/>
      <w:marTop w:val="0"/>
      <w:marBottom w:val="0"/>
      <w:divBdr>
        <w:top w:val="none" w:sz="0" w:space="0" w:color="auto"/>
        <w:left w:val="none" w:sz="0" w:space="0" w:color="auto"/>
        <w:bottom w:val="none" w:sz="0" w:space="0" w:color="auto"/>
        <w:right w:val="none" w:sz="0" w:space="0" w:color="auto"/>
      </w:divBdr>
    </w:div>
    <w:div w:id="1617057994">
      <w:marLeft w:val="0"/>
      <w:marRight w:val="0"/>
      <w:marTop w:val="0"/>
      <w:marBottom w:val="0"/>
      <w:divBdr>
        <w:top w:val="none" w:sz="0" w:space="0" w:color="auto"/>
        <w:left w:val="none" w:sz="0" w:space="0" w:color="auto"/>
        <w:bottom w:val="none" w:sz="0" w:space="0" w:color="auto"/>
        <w:right w:val="none" w:sz="0" w:space="0" w:color="auto"/>
      </w:divBdr>
    </w:div>
    <w:div w:id="1617057995">
      <w:marLeft w:val="0"/>
      <w:marRight w:val="0"/>
      <w:marTop w:val="0"/>
      <w:marBottom w:val="0"/>
      <w:divBdr>
        <w:top w:val="none" w:sz="0" w:space="0" w:color="auto"/>
        <w:left w:val="none" w:sz="0" w:space="0" w:color="auto"/>
        <w:bottom w:val="none" w:sz="0" w:space="0" w:color="auto"/>
        <w:right w:val="none" w:sz="0" w:space="0" w:color="auto"/>
      </w:divBdr>
    </w:div>
    <w:div w:id="1617057996">
      <w:marLeft w:val="0"/>
      <w:marRight w:val="0"/>
      <w:marTop w:val="0"/>
      <w:marBottom w:val="0"/>
      <w:divBdr>
        <w:top w:val="none" w:sz="0" w:space="0" w:color="auto"/>
        <w:left w:val="none" w:sz="0" w:space="0" w:color="auto"/>
        <w:bottom w:val="none" w:sz="0" w:space="0" w:color="auto"/>
        <w:right w:val="none" w:sz="0" w:space="0" w:color="auto"/>
      </w:divBdr>
    </w:div>
    <w:div w:id="1617057997">
      <w:marLeft w:val="0"/>
      <w:marRight w:val="0"/>
      <w:marTop w:val="0"/>
      <w:marBottom w:val="0"/>
      <w:divBdr>
        <w:top w:val="none" w:sz="0" w:space="0" w:color="auto"/>
        <w:left w:val="none" w:sz="0" w:space="0" w:color="auto"/>
        <w:bottom w:val="none" w:sz="0" w:space="0" w:color="auto"/>
        <w:right w:val="none" w:sz="0" w:space="0" w:color="auto"/>
      </w:divBdr>
    </w:div>
    <w:div w:id="1617057998">
      <w:marLeft w:val="0"/>
      <w:marRight w:val="0"/>
      <w:marTop w:val="0"/>
      <w:marBottom w:val="0"/>
      <w:divBdr>
        <w:top w:val="none" w:sz="0" w:space="0" w:color="auto"/>
        <w:left w:val="none" w:sz="0" w:space="0" w:color="auto"/>
        <w:bottom w:val="none" w:sz="0" w:space="0" w:color="auto"/>
        <w:right w:val="none" w:sz="0" w:space="0" w:color="auto"/>
      </w:divBdr>
    </w:div>
    <w:div w:id="1617057999">
      <w:marLeft w:val="0"/>
      <w:marRight w:val="0"/>
      <w:marTop w:val="0"/>
      <w:marBottom w:val="0"/>
      <w:divBdr>
        <w:top w:val="none" w:sz="0" w:space="0" w:color="auto"/>
        <w:left w:val="none" w:sz="0" w:space="0" w:color="auto"/>
        <w:bottom w:val="none" w:sz="0" w:space="0" w:color="auto"/>
        <w:right w:val="none" w:sz="0" w:space="0" w:color="auto"/>
      </w:divBdr>
    </w:div>
    <w:div w:id="1617058000">
      <w:marLeft w:val="0"/>
      <w:marRight w:val="0"/>
      <w:marTop w:val="0"/>
      <w:marBottom w:val="0"/>
      <w:divBdr>
        <w:top w:val="none" w:sz="0" w:space="0" w:color="auto"/>
        <w:left w:val="none" w:sz="0" w:space="0" w:color="auto"/>
        <w:bottom w:val="none" w:sz="0" w:space="0" w:color="auto"/>
        <w:right w:val="none" w:sz="0" w:space="0" w:color="auto"/>
      </w:divBdr>
    </w:div>
    <w:div w:id="1617058001">
      <w:marLeft w:val="0"/>
      <w:marRight w:val="0"/>
      <w:marTop w:val="0"/>
      <w:marBottom w:val="0"/>
      <w:divBdr>
        <w:top w:val="none" w:sz="0" w:space="0" w:color="auto"/>
        <w:left w:val="none" w:sz="0" w:space="0" w:color="auto"/>
        <w:bottom w:val="none" w:sz="0" w:space="0" w:color="auto"/>
        <w:right w:val="none" w:sz="0" w:space="0" w:color="auto"/>
      </w:divBdr>
    </w:div>
    <w:div w:id="1617058002">
      <w:marLeft w:val="0"/>
      <w:marRight w:val="0"/>
      <w:marTop w:val="0"/>
      <w:marBottom w:val="0"/>
      <w:divBdr>
        <w:top w:val="none" w:sz="0" w:space="0" w:color="auto"/>
        <w:left w:val="none" w:sz="0" w:space="0" w:color="auto"/>
        <w:bottom w:val="none" w:sz="0" w:space="0" w:color="auto"/>
        <w:right w:val="none" w:sz="0" w:space="0" w:color="auto"/>
      </w:divBdr>
    </w:div>
    <w:div w:id="1617058003">
      <w:marLeft w:val="0"/>
      <w:marRight w:val="0"/>
      <w:marTop w:val="0"/>
      <w:marBottom w:val="0"/>
      <w:divBdr>
        <w:top w:val="none" w:sz="0" w:space="0" w:color="auto"/>
        <w:left w:val="none" w:sz="0" w:space="0" w:color="auto"/>
        <w:bottom w:val="none" w:sz="0" w:space="0" w:color="auto"/>
        <w:right w:val="none" w:sz="0" w:space="0" w:color="auto"/>
      </w:divBdr>
    </w:div>
    <w:div w:id="1617058004">
      <w:marLeft w:val="0"/>
      <w:marRight w:val="0"/>
      <w:marTop w:val="0"/>
      <w:marBottom w:val="0"/>
      <w:divBdr>
        <w:top w:val="none" w:sz="0" w:space="0" w:color="auto"/>
        <w:left w:val="none" w:sz="0" w:space="0" w:color="auto"/>
        <w:bottom w:val="none" w:sz="0" w:space="0" w:color="auto"/>
        <w:right w:val="none" w:sz="0" w:space="0" w:color="auto"/>
      </w:divBdr>
    </w:div>
    <w:div w:id="1617058005">
      <w:marLeft w:val="0"/>
      <w:marRight w:val="0"/>
      <w:marTop w:val="0"/>
      <w:marBottom w:val="0"/>
      <w:divBdr>
        <w:top w:val="none" w:sz="0" w:space="0" w:color="auto"/>
        <w:left w:val="none" w:sz="0" w:space="0" w:color="auto"/>
        <w:bottom w:val="none" w:sz="0" w:space="0" w:color="auto"/>
        <w:right w:val="none" w:sz="0" w:space="0" w:color="auto"/>
      </w:divBdr>
    </w:div>
    <w:div w:id="1617058006">
      <w:marLeft w:val="0"/>
      <w:marRight w:val="0"/>
      <w:marTop w:val="0"/>
      <w:marBottom w:val="0"/>
      <w:divBdr>
        <w:top w:val="none" w:sz="0" w:space="0" w:color="auto"/>
        <w:left w:val="none" w:sz="0" w:space="0" w:color="auto"/>
        <w:bottom w:val="none" w:sz="0" w:space="0" w:color="auto"/>
        <w:right w:val="none" w:sz="0" w:space="0" w:color="auto"/>
      </w:divBdr>
    </w:div>
    <w:div w:id="1617058007">
      <w:marLeft w:val="0"/>
      <w:marRight w:val="0"/>
      <w:marTop w:val="0"/>
      <w:marBottom w:val="0"/>
      <w:divBdr>
        <w:top w:val="none" w:sz="0" w:space="0" w:color="auto"/>
        <w:left w:val="none" w:sz="0" w:space="0" w:color="auto"/>
        <w:bottom w:val="none" w:sz="0" w:space="0" w:color="auto"/>
        <w:right w:val="none" w:sz="0" w:space="0" w:color="auto"/>
      </w:divBdr>
    </w:div>
    <w:div w:id="1617058008">
      <w:marLeft w:val="0"/>
      <w:marRight w:val="0"/>
      <w:marTop w:val="0"/>
      <w:marBottom w:val="0"/>
      <w:divBdr>
        <w:top w:val="none" w:sz="0" w:space="0" w:color="auto"/>
        <w:left w:val="none" w:sz="0" w:space="0" w:color="auto"/>
        <w:bottom w:val="none" w:sz="0" w:space="0" w:color="auto"/>
        <w:right w:val="none" w:sz="0" w:space="0" w:color="auto"/>
      </w:divBdr>
    </w:div>
    <w:div w:id="1868521351">
      <w:bodyDiv w:val="1"/>
      <w:marLeft w:val="0"/>
      <w:marRight w:val="0"/>
      <w:marTop w:val="0"/>
      <w:marBottom w:val="0"/>
      <w:divBdr>
        <w:top w:val="none" w:sz="0" w:space="0" w:color="auto"/>
        <w:left w:val="none" w:sz="0" w:space="0" w:color="auto"/>
        <w:bottom w:val="none" w:sz="0" w:space="0" w:color="auto"/>
        <w:right w:val="none" w:sz="0" w:space="0" w:color="auto"/>
      </w:divBdr>
    </w:div>
    <w:div w:id="2046639411">
      <w:bodyDiv w:val="1"/>
      <w:marLeft w:val="0"/>
      <w:marRight w:val="0"/>
      <w:marTop w:val="0"/>
      <w:marBottom w:val="0"/>
      <w:divBdr>
        <w:top w:val="none" w:sz="0" w:space="0" w:color="auto"/>
        <w:left w:val="none" w:sz="0" w:space="0" w:color="auto"/>
        <w:bottom w:val="none" w:sz="0" w:space="0" w:color="auto"/>
        <w:right w:val="none" w:sz="0" w:space="0" w:color="auto"/>
      </w:divBdr>
    </w:div>
    <w:div w:id="214692590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2.png"/><Relationship Id="rId21" Type="http://schemas.openxmlformats.org/officeDocument/2006/relationships/chart" Target="charts/chart1.xml"/><Relationship Id="rId42" Type="http://schemas.openxmlformats.org/officeDocument/2006/relationships/chart" Target="charts/chart13.xml"/><Relationship Id="rId47" Type="http://schemas.openxmlformats.org/officeDocument/2006/relationships/footer" Target="footer5.xml"/><Relationship Id="rId63" Type="http://schemas.openxmlformats.org/officeDocument/2006/relationships/image" Target="media/image34.png"/><Relationship Id="rId68" Type="http://schemas.openxmlformats.org/officeDocument/2006/relationships/image" Target="media/image39.png"/><Relationship Id="rId7" Type="http://schemas.openxmlformats.org/officeDocument/2006/relationships/footnotes" Target="footnotes.xml"/><Relationship Id="rId2" Type="http://schemas.openxmlformats.org/officeDocument/2006/relationships/numbering" Target="numbering.xml"/><Relationship Id="rId16" Type="http://schemas.openxmlformats.org/officeDocument/2006/relationships/image" Target="media/image6.emf"/><Relationship Id="rId29" Type="http://schemas.openxmlformats.org/officeDocument/2006/relationships/image" Target="media/image15.emf"/><Relationship Id="rId11" Type="http://schemas.openxmlformats.org/officeDocument/2006/relationships/footer" Target="footer1.xml"/><Relationship Id="rId24" Type="http://schemas.openxmlformats.org/officeDocument/2006/relationships/chart" Target="charts/chart4.xml"/><Relationship Id="rId32" Type="http://schemas.openxmlformats.org/officeDocument/2006/relationships/image" Target="media/image18.emf"/><Relationship Id="rId37" Type="http://schemas.openxmlformats.org/officeDocument/2006/relationships/chart" Target="charts/chart8.xml"/><Relationship Id="rId40" Type="http://schemas.openxmlformats.org/officeDocument/2006/relationships/chart" Target="charts/chart11.xml"/><Relationship Id="rId45" Type="http://schemas.openxmlformats.org/officeDocument/2006/relationships/chart" Target="charts/chart16.xml"/><Relationship Id="rId53" Type="http://schemas.openxmlformats.org/officeDocument/2006/relationships/image" Target="media/image24.png"/><Relationship Id="rId58" Type="http://schemas.openxmlformats.org/officeDocument/2006/relationships/image" Target="media/image29.png"/><Relationship Id="rId66" Type="http://schemas.openxmlformats.org/officeDocument/2006/relationships/image" Target="media/image37.png"/><Relationship Id="rId5" Type="http://schemas.openxmlformats.org/officeDocument/2006/relationships/settings" Target="settings.xml"/><Relationship Id="rId61" Type="http://schemas.openxmlformats.org/officeDocument/2006/relationships/image" Target="media/image32.png"/><Relationship Id="rId19" Type="http://schemas.openxmlformats.org/officeDocument/2006/relationships/image" Target="media/image9.emf"/><Relationship Id="rId14" Type="http://schemas.openxmlformats.org/officeDocument/2006/relationships/image" Target="media/image4.emf"/><Relationship Id="rId22" Type="http://schemas.openxmlformats.org/officeDocument/2006/relationships/chart" Target="charts/chart2.xml"/><Relationship Id="rId27" Type="http://schemas.openxmlformats.org/officeDocument/2006/relationships/image" Target="media/image13.emf"/><Relationship Id="rId30" Type="http://schemas.openxmlformats.org/officeDocument/2006/relationships/image" Target="media/image16.emf"/><Relationship Id="rId35" Type="http://schemas.openxmlformats.org/officeDocument/2006/relationships/chart" Target="charts/chart6.xml"/><Relationship Id="rId43" Type="http://schemas.openxmlformats.org/officeDocument/2006/relationships/chart" Target="charts/chart14.xml"/><Relationship Id="rId48" Type="http://schemas.openxmlformats.org/officeDocument/2006/relationships/image" Target="media/image19.png"/><Relationship Id="rId56" Type="http://schemas.openxmlformats.org/officeDocument/2006/relationships/image" Target="media/image27.jpeg"/><Relationship Id="rId64" Type="http://schemas.openxmlformats.org/officeDocument/2006/relationships/image" Target="media/image35.png"/><Relationship Id="rId69" Type="http://schemas.openxmlformats.org/officeDocument/2006/relationships/fontTable" Target="fontTable.xml"/><Relationship Id="rId8" Type="http://schemas.openxmlformats.org/officeDocument/2006/relationships/endnotes" Target="endnotes.xml"/><Relationship Id="rId51" Type="http://schemas.openxmlformats.org/officeDocument/2006/relationships/image" Target="media/image22.emf"/><Relationship Id="rId3" Type="http://schemas.openxmlformats.org/officeDocument/2006/relationships/styles" Target="styles.xml"/><Relationship Id="rId12" Type="http://schemas.openxmlformats.org/officeDocument/2006/relationships/footer" Target="footer2.xml"/><Relationship Id="rId17" Type="http://schemas.openxmlformats.org/officeDocument/2006/relationships/image" Target="media/image7.emf"/><Relationship Id="rId25" Type="http://schemas.openxmlformats.org/officeDocument/2006/relationships/image" Target="media/image11.png"/><Relationship Id="rId33" Type="http://schemas.openxmlformats.org/officeDocument/2006/relationships/footer" Target="footer3.xml"/><Relationship Id="rId38" Type="http://schemas.openxmlformats.org/officeDocument/2006/relationships/chart" Target="charts/chart9.xml"/><Relationship Id="rId46" Type="http://schemas.openxmlformats.org/officeDocument/2006/relationships/footer" Target="footer4.xml"/><Relationship Id="rId59" Type="http://schemas.openxmlformats.org/officeDocument/2006/relationships/image" Target="media/image30.png"/><Relationship Id="rId67" Type="http://schemas.openxmlformats.org/officeDocument/2006/relationships/image" Target="media/image38.png"/><Relationship Id="rId20" Type="http://schemas.openxmlformats.org/officeDocument/2006/relationships/image" Target="media/image10.emf"/><Relationship Id="rId41" Type="http://schemas.openxmlformats.org/officeDocument/2006/relationships/chart" Target="charts/chart12.xml"/><Relationship Id="rId54" Type="http://schemas.openxmlformats.org/officeDocument/2006/relationships/image" Target="media/image25.png"/><Relationship Id="rId62" Type="http://schemas.openxmlformats.org/officeDocument/2006/relationships/image" Target="media/image33.png"/><Relationship Id="rId7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5.emf"/><Relationship Id="rId23" Type="http://schemas.openxmlformats.org/officeDocument/2006/relationships/chart" Target="charts/chart3.xml"/><Relationship Id="rId28" Type="http://schemas.openxmlformats.org/officeDocument/2006/relationships/image" Target="media/image14.emf"/><Relationship Id="rId36" Type="http://schemas.openxmlformats.org/officeDocument/2006/relationships/chart" Target="charts/chart7.xml"/><Relationship Id="rId49" Type="http://schemas.openxmlformats.org/officeDocument/2006/relationships/image" Target="media/image20.png"/><Relationship Id="rId57" Type="http://schemas.openxmlformats.org/officeDocument/2006/relationships/image" Target="media/image28.png"/><Relationship Id="rId10" Type="http://schemas.openxmlformats.org/officeDocument/2006/relationships/image" Target="media/image2.emf"/><Relationship Id="rId31" Type="http://schemas.openxmlformats.org/officeDocument/2006/relationships/image" Target="media/image17.emf"/><Relationship Id="rId44" Type="http://schemas.openxmlformats.org/officeDocument/2006/relationships/chart" Target="charts/chart15.xml"/><Relationship Id="rId52" Type="http://schemas.openxmlformats.org/officeDocument/2006/relationships/image" Target="media/image23.emf"/><Relationship Id="rId60" Type="http://schemas.openxmlformats.org/officeDocument/2006/relationships/image" Target="media/image31.png"/><Relationship Id="rId65" Type="http://schemas.openxmlformats.org/officeDocument/2006/relationships/image" Target="media/image36.png"/><Relationship Id="rId4" Type="http://schemas.microsoft.com/office/2007/relationships/stylesWithEffects" Target="stylesWithEffects.xml"/><Relationship Id="rId9" Type="http://schemas.openxmlformats.org/officeDocument/2006/relationships/image" Target="media/image1.png"/><Relationship Id="rId13" Type="http://schemas.openxmlformats.org/officeDocument/2006/relationships/image" Target="media/image3.emf"/><Relationship Id="rId18" Type="http://schemas.openxmlformats.org/officeDocument/2006/relationships/image" Target="media/image8.emf"/><Relationship Id="rId39" Type="http://schemas.openxmlformats.org/officeDocument/2006/relationships/chart" Target="charts/chart10.xml"/><Relationship Id="rId34" Type="http://schemas.openxmlformats.org/officeDocument/2006/relationships/chart" Target="charts/chart5.xml"/><Relationship Id="rId50" Type="http://schemas.openxmlformats.org/officeDocument/2006/relationships/image" Target="media/image21.png"/><Relationship Id="rId55" Type="http://schemas.openxmlformats.org/officeDocument/2006/relationships/image" Target="media/image26.png"/></Relationships>
</file>

<file path=word/charts/_rels/chart1.xml.rels><?xml version="1.0" encoding="UTF-8" standalone="yes"?>
<Relationships xmlns="http://schemas.openxmlformats.org/package/2006/relationships"><Relationship Id="rId1" Type="http://schemas.openxmlformats.org/officeDocument/2006/relationships/oleObject" Target="file:///C:\Users\&#1052;&#1072;&#1088;&#1080;&#1085;&#1072;\Desktop\&#1040;&#1082;&#1090;&#1086;%20&#1090;&#1077;&#1093;&#1085;&#1080;&#1095;&#1077;&#1089;&#1082;&#1086;&#1075;&#1086;%20&#1086;&#1073;&#1089;&#1083;&#1077;&#1076;&#1086;&#1074;&#1072;&#1085;&#1080;&#1103;\&#1076;&#1080;&#1072;&#1075;&#1088;&#1072;&#1084;&#1084;&#1099;.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C:\Users\&#1052;&#1072;&#1088;&#1080;&#1085;&#1072;\Desktop\&#1052;&#1072;&#1088;&#1080;&#1085;&#1072;\&#1040;&#1082;&#1090;&#1091;&#1072;&#1083;&#1080;&#1079;&#1072;&#1094;&#1080;&#1103;%20&#1089;&#1093;&#1077;&#1084;%20&#1042;&#1080;&#1042;\&#1043;&#1088;&#1072;&#1092;&#1080;&#1082;&#1080;%20&#1080;%20&#1076;&#1080;&#1072;&#1075;&#1088;&#1072;&#1084;&#1084;&#1099;.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C:\Users\&#1052;&#1072;&#1088;&#1080;&#1085;&#1072;\Desktop\&#1052;&#1072;&#1088;&#1080;&#1085;&#1072;\&#1040;&#1082;&#1090;&#1091;&#1072;&#1083;&#1080;&#1079;&#1072;&#1094;&#1080;&#1103;%20&#1089;&#1093;&#1077;&#1084;%20&#1042;&#1080;&#1042;\2019\&#1051;&#1080;&#1089;&#1090;%20Microsoft%20Excel.xlsx" TargetMode="External"/></Relationships>
</file>

<file path=word/charts/_rels/chart12.xml.rels><?xml version="1.0" encoding="UTF-8" standalone="yes"?>
<Relationships xmlns="http://schemas.openxmlformats.org/package/2006/relationships"><Relationship Id="rId1" Type="http://schemas.openxmlformats.org/officeDocument/2006/relationships/oleObject" Target="file:///C:\Users\&#1052;&#1072;&#1088;&#1080;&#1085;&#1072;\Desktop\&#1052;&#1072;&#1088;&#1080;&#1085;&#1072;\&#1040;&#1082;&#1090;&#1091;&#1072;&#1083;&#1080;&#1079;&#1072;&#1094;&#1080;&#1103;%20&#1089;&#1093;&#1077;&#1084;%20&#1042;&#1080;&#1042;\2019\&#1051;&#1080;&#1089;&#1090;%20Microsoft%20Excel.xlsx" TargetMode="External"/></Relationships>
</file>

<file path=word/charts/_rels/chart13.xml.rels><?xml version="1.0" encoding="UTF-8" standalone="yes"?>
<Relationships xmlns="http://schemas.openxmlformats.org/package/2006/relationships"><Relationship Id="rId1" Type="http://schemas.openxmlformats.org/officeDocument/2006/relationships/oleObject" Target="file:///C:\Users\&#1052;&#1072;&#1088;&#1080;&#1085;&#1072;\Desktop\&#1052;&#1072;&#1088;&#1080;&#1085;&#1072;\&#1040;&#1082;&#1090;&#1091;&#1072;&#1083;&#1080;&#1079;&#1072;&#1094;&#1080;&#1103;%20&#1089;&#1093;&#1077;&#1084;%20&#1042;&#1080;&#1042;\2019\&#1051;&#1080;&#1089;&#1090;%20Microsoft%20Excel.xlsx" TargetMode="External"/></Relationships>
</file>

<file path=word/charts/_rels/chart14.xml.rels><?xml version="1.0" encoding="UTF-8" standalone="yes"?>
<Relationships xmlns="http://schemas.openxmlformats.org/package/2006/relationships"><Relationship Id="rId1" Type="http://schemas.openxmlformats.org/officeDocument/2006/relationships/oleObject" Target="file:///C:\Users\&#1052;&#1072;&#1088;&#1080;&#1085;&#1072;\Desktop\&#1052;&#1072;&#1088;&#1080;&#1085;&#1072;\&#1040;&#1082;&#1090;&#1091;&#1072;&#1083;&#1080;&#1079;&#1072;&#1094;&#1080;&#1103;%20&#1089;&#1093;&#1077;&#1084;%20&#1042;&#1080;&#1042;\2019\&#1051;&#1080;&#1089;&#1090;%20Microsoft%20Excel.xlsx" TargetMode="External"/></Relationships>
</file>

<file path=word/charts/_rels/chart15.xml.rels><?xml version="1.0" encoding="UTF-8" standalone="yes"?>
<Relationships xmlns="http://schemas.openxmlformats.org/package/2006/relationships"><Relationship Id="rId1" Type="http://schemas.openxmlformats.org/officeDocument/2006/relationships/oleObject" Target="file:///C:\Users\&#1052;&#1072;&#1088;&#1080;&#1085;&#1072;\Desktop\&#1052;&#1072;&#1088;&#1080;&#1085;&#1072;\&#1040;&#1082;&#1090;&#1091;&#1072;&#1083;&#1080;&#1079;&#1072;&#1094;&#1080;&#1103;%20&#1089;&#1093;&#1077;&#1084;%20&#1042;&#1080;&#1042;\2019\&#1051;&#1080;&#1089;&#1090;%20Microsoft%20Excel.xlsx" TargetMode="External"/></Relationships>
</file>

<file path=word/charts/_rels/chart16.xml.rels><?xml version="1.0" encoding="UTF-8" standalone="yes"?>
<Relationships xmlns="http://schemas.openxmlformats.org/package/2006/relationships"><Relationship Id="rId1" Type="http://schemas.openxmlformats.org/officeDocument/2006/relationships/oleObject" Target="file:///C:\Users\&#1052;&#1072;&#1088;&#1080;&#1085;&#1072;\Desktop\&#1052;&#1072;&#1088;&#1080;&#1085;&#1072;\&#1040;&#1082;&#1090;&#1091;&#1072;&#1083;&#1080;&#1079;&#1072;&#1094;&#1080;&#1103;%20&#1089;&#1093;&#1077;&#1084;%20&#1042;&#1080;&#1042;\2019\&#1051;&#1080;&#1089;&#1090;%20Microsoft%20Excel.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Users\&#1052;&#1072;&#1088;&#1080;&#1085;&#1072;\Desktop\&#1040;&#1082;&#1090;&#1086;%20&#1090;&#1077;&#1093;&#1085;&#1080;&#1095;&#1077;&#1089;&#1082;&#1086;&#1075;&#1086;%20&#1086;&#1073;&#1089;&#1083;&#1077;&#1076;&#1086;&#1074;&#1072;&#1085;&#1080;&#1103;\&#1076;&#1080;&#1072;&#1075;&#1088;&#1072;&#1084;&#1084;&#1099;.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Users\&#1052;&#1072;&#1088;&#1080;&#1085;&#1072;\Desktop\&#1040;&#1082;&#1090;&#1086;%20&#1090;&#1077;&#1093;&#1085;&#1080;&#1095;&#1077;&#1089;&#1082;&#1086;&#1075;&#1086;%20&#1086;&#1073;&#1089;&#1083;&#1077;&#1076;&#1086;&#1074;&#1072;&#1085;&#1080;&#1103;\&#1076;&#1080;&#1072;&#1075;&#1088;&#1072;&#1084;&#1084;&#1099;.xlsx" TargetMode="External"/></Relationships>
</file>

<file path=word/charts/_rels/chart4.xml.rels><?xml version="1.0" encoding="UTF-8" standalone="yes"?>
<Relationships xmlns="http://schemas.openxmlformats.org/package/2006/relationships"><Relationship Id="rId1" Type="http://schemas.openxmlformats.org/officeDocument/2006/relationships/oleObject" Target="file:///C:\Users\&#1052;&#1072;&#1088;&#1080;&#1085;&#1072;\Desktop\&#1040;&#1082;&#1090;&#1086;%20&#1090;&#1077;&#1093;&#1085;&#1080;&#1095;&#1077;&#1089;&#1082;&#1086;&#1075;&#1086;%20&#1086;&#1073;&#1089;&#1083;&#1077;&#1076;&#1086;&#1074;&#1072;&#1085;&#1080;&#1103;\&#1076;&#1080;&#1072;&#1075;&#1088;&#1072;&#1084;&#1084;&#1099;.xlsx" TargetMode="External"/></Relationships>
</file>

<file path=word/charts/_rels/chart5.xml.rels><?xml version="1.0" encoding="UTF-8" standalone="yes"?>
<Relationships xmlns="http://schemas.openxmlformats.org/package/2006/relationships"><Relationship Id="rId1" Type="http://schemas.openxmlformats.org/officeDocument/2006/relationships/oleObject" Target="file:///C:\Users\&#1052;&#1072;&#1088;&#1080;&#1085;&#1072;\Desktop\&#1052;&#1072;&#1088;&#1080;&#1085;&#1072;\&#1040;&#1082;&#1090;&#1091;&#1072;&#1083;&#1080;&#1079;&#1072;&#1094;&#1080;&#1103;%20&#1089;&#1093;&#1077;&#1084;%20&#1042;&#1080;&#1042;\2019\&#1051;&#1080;&#1089;&#1090;%20Microsoft%20Excel.xlsx" TargetMode="External"/></Relationships>
</file>

<file path=word/charts/_rels/chart6.xml.rels><?xml version="1.0" encoding="UTF-8" standalone="yes"?>
<Relationships xmlns="http://schemas.openxmlformats.org/package/2006/relationships"><Relationship Id="rId1" Type="http://schemas.openxmlformats.org/officeDocument/2006/relationships/oleObject" Target="file:///C:\Users\&#1052;&#1072;&#1088;&#1080;&#1085;&#1072;\Desktop\&#1052;&#1072;&#1088;&#1080;&#1085;&#1072;\&#1040;&#1082;&#1090;&#1091;&#1072;&#1083;&#1080;&#1079;&#1072;&#1094;&#1080;&#1103;%20&#1089;&#1093;&#1077;&#1084;%20&#1042;&#1080;&#1042;\2019\&#1051;&#1080;&#1089;&#1090;%20Microsoft%20Excel.xlsx" TargetMode="External"/></Relationships>
</file>

<file path=word/charts/_rels/chart7.xml.rels><?xml version="1.0" encoding="UTF-8" standalone="yes"?>
<Relationships xmlns="http://schemas.openxmlformats.org/package/2006/relationships"><Relationship Id="rId1" Type="http://schemas.openxmlformats.org/officeDocument/2006/relationships/oleObject" Target="file:///C:\Users\&#1052;&#1072;&#1088;&#1080;&#1085;&#1072;\Desktop\&#1052;&#1072;&#1088;&#1080;&#1085;&#1072;\&#1040;&#1082;&#1090;&#1091;&#1072;&#1083;&#1080;&#1079;&#1072;&#1094;&#1080;&#1103;%20&#1089;&#1093;&#1077;&#1084;%20&#1042;&#1080;&#1042;\2019\&#1051;&#1080;&#1089;&#1090;%20Microsoft%20Excel.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1052;&#1072;&#1088;&#1080;&#1085;&#1072;\Desktop\&#1052;&#1072;&#1088;&#1080;&#1085;&#1072;\&#1040;&#1082;&#1090;&#1091;&#1072;&#1083;&#1080;&#1079;&#1072;&#1094;&#1080;&#1103;%20&#1089;&#1093;&#1077;&#1084;%20&#1042;&#1080;&#1042;\2019\&#1051;&#1080;&#1089;&#1090;%20Microsoft%20Excel.xlsx" TargetMode="External"/></Relationships>
</file>

<file path=word/charts/_rels/chart9.xml.rels><?xml version="1.0" encoding="UTF-8" standalone="yes"?>
<Relationships xmlns="http://schemas.openxmlformats.org/package/2006/relationships"><Relationship Id="rId1" Type="http://schemas.openxmlformats.org/officeDocument/2006/relationships/oleObject" Target="file:///C:\Users\&#1052;&#1072;&#1088;&#1080;&#1085;&#1072;\Desktop\&#1052;&#1072;&#1088;&#1080;&#1085;&#1072;\&#1040;&#1082;&#1090;&#1091;&#1072;&#1083;&#1080;&#1079;&#1072;&#1094;&#1080;&#1103;%20&#1089;&#1093;&#1077;&#1084;%20&#1042;&#1080;&#1042;\2019\&#1051;&#1080;&#1089;&#1090;%20Microsoft%20Excel.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Lbls>
            <c:dLbl>
              <c:idx val="0"/>
              <c:layout>
                <c:manualLayout>
                  <c:x val="-4.9763342082239821E-2"/>
                  <c:y val="7.3351195683872855E-2"/>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2"/>
              <c:layout>
                <c:manualLayout>
                  <c:x val="7.5393700787401527E-2"/>
                  <c:y val="9.0641586468358126E-2"/>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3"/>
              <c:layout>
                <c:manualLayout>
                  <c:x val="2.9429133858267717E-2"/>
                  <c:y val="6.6215368912219297E-2"/>
                </c:manualLayout>
              </c:layout>
              <c:dLblPos val="bestFi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('структура сетей'!$B$123,'структура сетей'!$B$125,'структура сетей'!$B$127,'структура сетей'!$B$129)</c:f>
              <c:strCache>
                <c:ptCount val="4"/>
                <c:pt idx="0">
                  <c:v>чугун - 1,77 км</c:v>
                </c:pt>
                <c:pt idx="1">
                  <c:v>сталь - 19,4 км</c:v>
                </c:pt>
                <c:pt idx="2">
                  <c:v>полиэтилен - 2,2 км</c:v>
                </c:pt>
                <c:pt idx="3">
                  <c:v>керамика - 0,84 км</c:v>
                </c:pt>
              </c:strCache>
            </c:strRef>
          </c:cat>
          <c:val>
            <c:numRef>
              <c:f>('структура сетей'!$D$123,'структура сетей'!$D$125,'структура сетей'!$D$127,'структура сетей'!$D$129)</c:f>
              <c:numCache>
                <c:formatCode>General</c:formatCode>
                <c:ptCount val="4"/>
                <c:pt idx="0">
                  <c:v>1.77</c:v>
                </c:pt>
                <c:pt idx="1">
                  <c:v>19.399999999999999</c:v>
                </c:pt>
                <c:pt idx="2">
                  <c:v>2.2000000000000002</c:v>
                </c:pt>
                <c:pt idx="3">
                  <c:v>0.84</c:v>
                </c:pt>
              </c:numCache>
            </c:numRef>
          </c:val>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rAngAx val="0"/>
      <c:perspective val="30"/>
    </c:view3D>
    <c:floor>
      <c:thickness val="0"/>
    </c:floor>
    <c:sideWall>
      <c:thickness val="0"/>
    </c:sideWall>
    <c:backWall>
      <c:thickness val="0"/>
    </c:backWall>
    <c:plotArea>
      <c:layout/>
      <c:pie3DChart>
        <c:varyColors val="1"/>
        <c:ser>
          <c:idx val="0"/>
          <c:order val="0"/>
          <c:dLbls>
            <c:showLegendKey val="0"/>
            <c:showVal val="0"/>
            <c:showCatName val="0"/>
            <c:showSerName val="0"/>
            <c:showPercent val="1"/>
            <c:showBubbleSize val="0"/>
            <c:showLeaderLines val="1"/>
          </c:dLbls>
          <c:cat>
            <c:strRef>
              <c:f>(УКВО!$B$121;УКВО!$B$123;УКВО!$B$125)</c:f>
              <c:strCache>
                <c:ptCount val="3"/>
                <c:pt idx="0">
                  <c:v>организованные стоки</c:v>
                </c:pt>
                <c:pt idx="1">
                  <c:v>неорганизованные стоки от населения</c:v>
                </c:pt>
                <c:pt idx="2">
                  <c:v>неорганизованные поверхностные стоки</c:v>
                </c:pt>
              </c:strCache>
            </c:strRef>
          </c:cat>
          <c:val>
            <c:numRef>
              <c:f>(УКВО!$F$121;УКВО!$F$123;УКВО!$F$125)</c:f>
              <c:numCache>
                <c:formatCode>General</c:formatCode>
                <c:ptCount val="3"/>
                <c:pt idx="0">
                  <c:v>1301.7</c:v>
                </c:pt>
                <c:pt idx="1">
                  <c:v>150</c:v>
                </c:pt>
                <c:pt idx="2">
                  <c:v>3926.8</c:v>
                </c:pt>
              </c:numCache>
            </c:numRef>
          </c:val>
        </c:ser>
        <c:dLbls>
          <c:showLegendKey val="0"/>
          <c:showVal val="0"/>
          <c:showCatName val="0"/>
          <c:showSerName val="0"/>
          <c:showPercent val="1"/>
          <c:showBubbleSize val="0"/>
          <c:showLeaderLines val="1"/>
        </c:dLbls>
      </c:pie3DChart>
    </c:plotArea>
    <c:legend>
      <c:legendPos val="t"/>
      <c:overlay val="0"/>
    </c:legend>
    <c:plotVisOnly val="1"/>
    <c:dispBlanksAs val="gap"/>
    <c:showDLblsOverMax val="0"/>
  </c:chart>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УКВО!$B$117</c:f>
              <c:strCache>
                <c:ptCount val="1"/>
                <c:pt idx="0">
                  <c:v>КОС г. Калтан</c:v>
                </c:pt>
              </c:strCache>
            </c:strRef>
          </c:tx>
          <c:spPr>
            <a:ln w="19050" cap="rnd">
              <a:solidFill>
                <a:schemeClr val="accent1"/>
              </a:solidFill>
              <a:round/>
            </a:ln>
            <a:effectLst/>
          </c:spPr>
          <c:marker>
            <c:symbol val="none"/>
          </c:marker>
          <c:cat>
            <c:strRef>
              <c:f>(УКВО!$C$116,УКВО!$D$116,УКВО!$E$116,УКВО!$F$116,УКВО!$G$116)</c:f>
              <c:strCache>
                <c:ptCount val="5"/>
                <c:pt idx="0">
                  <c:v>2014г.</c:v>
                </c:pt>
                <c:pt idx="1">
                  <c:v>2015г.</c:v>
                </c:pt>
                <c:pt idx="2">
                  <c:v>2016г.</c:v>
                </c:pt>
                <c:pt idx="3">
                  <c:v>2017г.</c:v>
                </c:pt>
                <c:pt idx="4">
                  <c:v>2018г.</c:v>
                </c:pt>
              </c:strCache>
            </c:strRef>
          </c:cat>
          <c:val>
            <c:numRef>
              <c:f>(УКВО!$C$117,УКВО!$D$117,УКВО!$E$117,УКВО!$F$117,УКВО!$G$117)</c:f>
              <c:numCache>
                <c:formatCode>General</c:formatCode>
                <c:ptCount val="5"/>
                <c:pt idx="0">
                  <c:v>4114.8</c:v>
                </c:pt>
                <c:pt idx="1">
                  <c:v>4464.32</c:v>
                </c:pt>
                <c:pt idx="2">
                  <c:v>4064.8</c:v>
                </c:pt>
                <c:pt idx="3">
                  <c:v>4067.1</c:v>
                </c:pt>
                <c:pt idx="4">
                  <c:v>4182.6000000000004</c:v>
                </c:pt>
              </c:numCache>
            </c:numRef>
          </c:val>
          <c:smooth val="0"/>
        </c:ser>
        <c:ser>
          <c:idx val="1"/>
          <c:order val="1"/>
          <c:tx>
            <c:strRef>
              <c:f>УКВО!$B$118</c:f>
              <c:strCache>
                <c:ptCount val="1"/>
                <c:pt idx="0">
                  <c:v>КОС п. Постоянный</c:v>
                </c:pt>
              </c:strCache>
            </c:strRef>
          </c:tx>
          <c:spPr>
            <a:ln w="19050" cap="rnd">
              <a:solidFill>
                <a:schemeClr val="accent2"/>
              </a:solidFill>
              <a:round/>
            </a:ln>
            <a:effectLst/>
          </c:spPr>
          <c:marker>
            <c:symbol val="none"/>
          </c:marker>
          <c:cat>
            <c:strRef>
              <c:f>(УКВО!$C$116,УКВО!$D$116,УКВО!$E$116,УКВО!$F$116,УКВО!$G$116)</c:f>
              <c:strCache>
                <c:ptCount val="5"/>
                <c:pt idx="0">
                  <c:v>2014г.</c:v>
                </c:pt>
                <c:pt idx="1">
                  <c:v>2015г.</c:v>
                </c:pt>
                <c:pt idx="2">
                  <c:v>2016г.</c:v>
                </c:pt>
                <c:pt idx="3">
                  <c:v>2017г.</c:v>
                </c:pt>
                <c:pt idx="4">
                  <c:v>2018г.</c:v>
                </c:pt>
              </c:strCache>
            </c:strRef>
          </c:cat>
          <c:val>
            <c:numRef>
              <c:f>(УКВО!$C$118,УКВО!$D$118,УКВО!$E$118,УКВО!$F$118,УКВО!$G$118)</c:f>
              <c:numCache>
                <c:formatCode>General</c:formatCode>
                <c:ptCount val="5"/>
                <c:pt idx="0">
                  <c:v>459.11</c:v>
                </c:pt>
                <c:pt idx="1">
                  <c:v>608.77</c:v>
                </c:pt>
                <c:pt idx="2">
                  <c:v>644.04999999999995</c:v>
                </c:pt>
                <c:pt idx="3">
                  <c:v>545.53</c:v>
                </c:pt>
                <c:pt idx="4">
                  <c:v>551.20000000000005</c:v>
                </c:pt>
              </c:numCache>
            </c:numRef>
          </c:val>
          <c:smooth val="0"/>
        </c:ser>
        <c:ser>
          <c:idx val="2"/>
          <c:order val="2"/>
          <c:tx>
            <c:strRef>
              <c:f>УКВО!$B$119</c:f>
              <c:strCache>
                <c:ptCount val="1"/>
                <c:pt idx="0">
                  <c:v>КОС п. Малиновка</c:v>
                </c:pt>
              </c:strCache>
            </c:strRef>
          </c:tx>
          <c:spPr>
            <a:ln w="19050" cap="rnd">
              <a:solidFill>
                <a:schemeClr val="accent3"/>
              </a:solidFill>
              <a:round/>
            </a:ln>
            <a:effectLst/>
          </c:spPr>
          <c:marker>
            <c:symbol val="none"/>
          </c:marker>
          <c:cat>
            <c:strRef>
              <c:f>(УКВО!$C$116,УКВО!$D$116,УКВО!$E$116,УКВО!$F$116,УКВО!$G$116)</c:f>
              <c:strCache>
                <c:ptCount val="5"/>
                <c:pt idx="0">
                  <c:v>2014г.</c:v>
                </c:pt>
                <c:pt idx="1">
                  <c:v>2015г.</c:v>
                </c:pt>
                <c:pt idx="2">
                  <c:v>2016г.</c:v>
                </c:pt>
                <c:pt idx="3">
                  <c:v>2017г.</c:v>
                </c:pt>
                <c:pt idx="4">
                  <c:v>2018г.</c:v>
                </c:pt>
              </c:strCache>
            </c:strRef>
          </c:cat>
          <c:val>
            <c:numRef>
              <c:f>(УКВО!$C$119,УКВО!$D$119,УКВО!$E$119,УКВО!$F$119,УКВО!$G$119)</c:f>
              <c:numCache>
                <c:formatCode>General</c:formatCode>
                <c:ptCount val="5"/>
                <c:pt idx="0">
                  <c:v>651.37</c:v>
                </c:pt>
                <c:pt idx="1">
                  <c:v>634.75</c:v>
                </c:pt>
                <c:pt idx="2">
                  <c:v>776.96</c:v>
                </c:pt>
                <c:pt idx="3">
                  <c:v>766</c:v>
                </c:pt>
                <c:pt idx="4">
                  <c:v>639.4</c:v>
                </c:pt>
              </c:numCache>
            </c:numRef>
          </c:val>
          <c:smooth val="0"/>
        </c:ser>
        <c:ser>
          <c:idx val="3"/>
          <c:order val="3"/>
          <c:tx>
            <c:strRef>
              <c:f>УКВО!$B$120</c:f>
              <c:strCache>
                <c:ptCount val="1"/>
                <c:pt idx="0">
                  <c:v>ИТОГО по КГО</c:v>
                </c:pt>
              </c:strCache>
            </c:strRef>
          </c:tx>
          <c:spPr>
            <a:ln w="19050" cap="rnd">
              <a:solidFill>
                <a:schemeClr val="accent4"/>
              </a:solidFill>
              <a:round/>
            </a:ln>
            <a:effectLst/>
          </c:spPr>
          <c:marker>
            <c:symbol val="none"/>
          </c:marker>
          <c:cat>
            <c:strRef>
              <c:f>(УКВО!$C$116,УКВО!$D$116,УКВО!$E$116,УКВО!$F$116,УКВО!$G$116)</c:f>
              <c:strCache>
                <c:ptCount val="5"/>
                <c:pt idx="0">
                  <c:v>2014г.</c:v>
                </c:pt>
                <c:pt idx="1">
                  <c:v>2015г.</c:v>
                </c:pt>
                <c:pt idx="2">
                  <c:v>2016г.</c:v>
                </c:pt>
                <c:pt idx="3">
                  <c:v>2017г.</c:v>
                </c:pt>
                <c:pt idx="4">
                  <c:v>2018г.</c:v>
                </c:pt>
              </c:strCache>
            </c:strRef>
          </c:cat>
          <c:val>
            <c:numRef>
              <c:f>(УКВО!$C$120,УКВО!$D$120,УКВО!$E$120,УКВО!$F$120,УКВО!$G$120)</c:f>
              <c:numCache>
                <c:formatCode>General</c:formatCode>
                <c:ptCount val="5"/>
                <c:pt idx="0">
                  <c:v>5225.28</c:v>
                </c:pt>
                <c:pt idx="1">
                  <c:v>5707.84</c:v>
                </c:pt>
                <c:pt idx="2">
                  <c:v>5485.81</c:v>
                </c:pt>
                <c:pt idx="3">
                  <c:v>5378.63</c:v>
                </c:pt>
                <c:pt idx="4">
                  <c:v>5373.2</c:v>
                </c:pt>
              </c:numCache>
            </c:numRef>
          </c:val>
          <c:smooth val="0"/>
        </c:ser>
        <c:dLbls>
          <c:showLegendKey val="0"/>
          <c:showVal val="0"/>
          <c:showCatName val="0"/>
          <c:showSerName val="0"/>
          <c:showPercent val="0"/>
          <c:showBubbleSize val="0"/>
        </c:dLbls>
        <c:marker val="1"/>
        <c:smooth val="0"/>
        <c:axId val="211867136"/>
        <c:axId val="304483712"/>
      </c:lineChart>
      <c:catAx>
        <c:axId val="211867136"/>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4483712"/>
        <c:crosses val="autoZero"/>
        <c:auto val="1"/>
        <c:lblAlgn val="ctr"/>
        <c:lblOffset val="100"/>
        <c:noMultiLvlLbl val="0"/>
      </c:catAx>
      <c:valAx>
        <c:axId val="304483712"/>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1867136"/>
        <c:crosses val="autoZero"/>
        <c:crossBetween val="between"/>
        <c:majorUnit val="500"/>
        <c:minorUnit val="100"/>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lineChart>
        <c:grouping val="standard"/>
        <c:varyColors val="0"/>
        <c:ser>
          <c:idx val="0"/>
          <c:order val="0"/>
          <c:tx>
            <c:strRef>
              <c:f>УКВО!$B$117</c:f>
              <c:strCache>
                <c:ptCount val="1"/>
                <c:pt idx="0">
                  <c:v>КОС г. Калтан</c:v>
                </c:pt>
              </c:strCache>
            </c:strRef>
          </c:tx>
          <c:spPr>
            <a:ln w="19050" cap="rnd">
              <a:solidFill>
                <a:schemeClr val="accent1"/>
              </a:solidFill>
              <a:round/>
            </a:ln>
            <a:effectLst/>
          </c:spPr>
          <c:marker>
            <c:symbol val="none"/>
          </c:marker>
          <c:cat>
            <c:strRef>
              <c:f>(УКВО!$C$116,УКВО!$D$116,УКВО!$E$116,УКВО!$F$116,УКВО!$G$116)</c:f>
              <c:strCache>
                <c:ptCount val="5"/>
                <c:pt idx="0">
                  <c:v>2014г.</c:v>
                </c:pt>
                <c:pt idx="1">
                  <c:v>2015г.</c:v>
                </c:pt>
                <c:pt idx="2">
                  <c:v>2016г.</c:v>
                </c:pt>
                <c:pt idx="3">
                  <c:v>2017г.</c:v>
                </c:pt>
                <c:pt idx="4">
                  <c:v>2018г.</c:v>
                </c:pt>
              </c:strCache>
            </c:strRef>
          </c:cat>
          <c:val>
            <c:numRef>
              <c:f>(УКВО!$C$133,УКВО!$D$133,УКВО!$E$133,УКВО!$F$133,УКВО!$G$133)</c:f>
              <c:numCache>
                <c:formatCode>General</c:formatCode>
                <c:ptCount val="5"/>
                <c:pt idx="0">
                  <c:v>901.41700000000003</c:v>
                </c:pt>
                <c:pt idx="1">
                  <c:v>826.83299999999997</c:v>
                </c:pt>
                <c:pt idx="2">
                  <c:v>824.03399999999999</c:v>
                </c:pt>
                <c:pt idx="3">
                  <c:v>781.9</c:v>
                </c:pt>
                <c:pt idx="4">
                  <c:v>747.3</c:v>
                </c:pt>
              </c:numCache>
            </c:numRef>
          </c:val>
          <c:smooth val="0"/>
        </c:ser>
        <c:ser>
          <c:idx val="1"/>
          <c:order val="1"/>
          <c:tx>
            <c:strRef>
              <c:f>УКВО!$B$118</c:f>
              <c:strCache>
                <c:ptCount val="1"/>
                <c:pt idx="0">
                  <c:v>КОС п. Постоянный</c:v>
                </c:pt>
              </c:strCache>
            </c:strRef>
          </c:tx>
          <c:spPr>
            <a:ln w="19050" cap="rnd">
              <a:solidFill>
                <a:schemeClr val="accent2"/>
              </a:solidFill>
              <a:round/>
            </a:ln>
            <a:effectLst/>
          </c:spPr>
          <c:marker>
            <c:symbol val="none"/>
          </c:marker>
          <c:cat>
            <c:strRef>
              <c:f>(УКВО!$C$116,УКВО!$D$116,УКВО!$E$116,УКВО!$F$116,УКВО!$G$116)</c:f>
              <c:strCache>
                <c:ptCount val="5"/>
                <c:pt idx="0">
                  <c:v>2014г.</c:v>
                </c:pt>
                <c:pt idx="1">
                  <c:v>2015г.</c:v>
                </c:pt>
                <c:pt idx="2">
                  <c:v>2016г.</c:v>
                </c:pt>
                <c:pt idx="3">
                  <c:v>2017г.</c:v>
                </c:pt>
                <c:pt idx="4">
                  <c:v>2018г.</c:v>
                </c:pt>
              </c:strCache>
            </c:strRef>
          </c:cat>
          <c:val>
            <c:numRef>
              <c:f>(УКВО!$C$134,УКВО!$D$134,УКВО!$E$134,УКВО!$F$134,УКВО!$G$134)</c:f>
              <c:numCache>
                <c:formatCode>General</c:formatCode>
                <c:ptCount val="5"/>
                <c:pt idx="0">
                  <c:v>210.43600000000001</c:v>
                </c:pt>
                <c:pt idx="1">
                  <c:v>198.197</c:v>
                </c:pt>
                <c:pt idx="2">
                  <c:v>191.958</c:v>
                </c:pt>
                <c:pt idx="3">
                  <c:v>204.5</c:v>
                </c:pt>
                <c:pt idx="4">
                  <c:v>192.2</c:v>
                </c:pt>
              </c:numCache>
            </c:numRef>
          </c:val>
          <c:smooth val="0"/>
        </c:ser>
        <c:ser>
          <c:idx val="2"/>
          <c:order val="2"/>
          <c:tx>
            <c:strRef>
              <c:f>УКВО!$B$119</c:f>
              <c:strCache>
                <c:ptCount val="1"/>
                <c:pt idx="0">
                  <c:v>КОС п. Малиновка</c:v>
                </c:pt>
              </c:strCache>
            </c:strRef>
          </c:tx>
          <c:spPr>
            <a:ln w="19050" cap="rnd">
              <a:solidFill>
                <a:schemeClr val="accent3"/>
              </a:solidFill>
              <a:round/>
            </a:ln>
            <a:effectLst/>
          </c:spPr>
          <c:marker>
            <c:symbol val="none"/>
          </c:marker>
          <c:cat>
            <c:strRef>
              <c:f>(УКВО!$C$116,УКВО!$D$116,УКВО!$E$116,УКВО!$F$116,УКВО!$G$116)</c:f>
              <c:strCache>
                <c:ptCount val="5"/>
                <c:pt idx="0">
                  <c:v>2014г.</c:v>
                </c:pt>
                <c:pt idx="1">
                  <c:v>2015г.</c:v>
                </c:pt>
                <c:pt idx="2">
                  <c:v>2016г.</c:v>
                </c:pt>
                <c:pt idx="3">
                  <c:v>2017г.</c:v>
                </c:pt>
                <c:pt idx="4">
                  <c:v>2018г.</c:v>
                </c:pt>
              </c:strCache>
            </c:strRef>
          </c:cat>
          <c:val>
            <c:numRef>
              <c:f>(УКВО!$C$135,УКВО!$D$135,УКВО!$E$135,УКВО!$F$135,УКВО!$G$135)</c:f>
              <c:numCache>
                <c:formatCode>General</c:formatCode>
                <c:ptCount val="5"/>
                <c:pt idx="0">
                  <c:v>384.48599999999999</c:v>
                </c:pt>
                <c:pt idx="1">
                  <c:v>384.16399999999999</c:v>
                </c:pt>
                <c:pt idx="2">
                  <c:v>356.37099999999998</c:v>
                </c:pt>
                <c:pt idx="3">
                  <c:v>312.10000000000002</c:v>
                </c:pt>
                <c:pt idx="4">
                  <c:v>249.5</c:v>
                </c:pt>
              </c:numCache>
            </c:numRef>
          </c:val>
          <c:smooth val="0"/>
        </c:ser>
        <c:ser>
          <c:idx val="3"/>
          <c:order val="3"/>
          <c:tx>
            <c:strRef>
              <c:f>УКВО!$B$120</c:f>
              <c:strCache>
                <c:ptCount val="1"/>
                <c:pt idx="0">
                  <c:v>ИТОГО по КГО</c:v>
                </c:pt>
              </c:strCache>
            </c:strRef>
          </c:tx>
          <c:spPr>
            <a:ln w="19050" cap="rnd">
              <a:solidFill>
                <a:schemeClr val="accent4"/>
              </a:solidFill>
              <a:round/>
            </a:ln>
            <a:effectLst/>
          </c:spPr>
          <c:marker>
            <c:symbol val="none"/>
          </c:marker>
          <c:cat>
            <c:strRef>
              <c:f>(УКВО!$C$116,УКВО!$D$116,УКВО!$E$116,УКВО!$F$116,УКВО!$G$116)</c:f>
              <c:strCache>
                <c:ptCount val="5"/>
                <c:pt idx="0">
                  <c:v>2014г.</c:v>
                </c:pt>
                <c:pt idx="1">
                  <c:v>2015г.</c:v>
                </c:pt>
                <c:pt idx="2">
                  <c:v>2016г.</c:v>
                </c:pt>
                <c:pt idx="3">
                  <c:v>2017г.</c:v>
                </c:pt>
                <c:pt idx="4">
                  <c:v>2018г.</c:v>
                </c:pt>
              </c:strCache>
            </c:strRef>
          </c:cat>
          <c:val>
            <c:numRef>
              <c:f>(УКВО!$C$136,УКВО!$D$136,УКВО!$E$136,УКВО!$F$136,УКВО!$G$136)</c:f>
              <c:numCache>
                <c:formatCode>General</c:formatCode>
                <c:ptCount val="5"/>
                <c:pt idx="0">
                  <c:v>1496.3389999999999</c:v>
                </c:pt>
                <c:pt idx="1">
                  <c:v>1409.194</c:v>
                </c:pt>
                <c:pt idx="2">
                  <c:v>1372.2629999999999</c:v>
                </c:pt>
                <c:pt idx="3">
                  <c:v>1298.5</c:v>
                </c:pt>
                <c:pt idx="4">
                  <c:v>1189</c:v>
                </c:pt>
              </c:numCache>
            </c:numRef>
          </c:val>
          <c:smooth val="0"/>
        </c:ser>
        <c:dLbls>
          <c:showLegendKey val="0"/>
          <c:showVal val="0"/>
          <c:showCatName val="0"/>
          <c:showSerName val="0"/>
          <c:showPercent val="0"/>
          <c:showBubbleSize val="0"/>
        </c:dLbls>
        <c:marker val="1"/>
        <c:smooth val="0"/>
        <c:axId val="211868672"/>
        <c:axId val="304485440"/>
      </c:lineChart>
      <c:catAx>
        <c:axId val="211868672"/>
        <c:scaling>
          <c:orientation val="minMax"/>
        </c:scaling>
        <c:delete val="0"/>
        <c:axPos val="b"/>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304485440"/>
        <c:crosses val="autoZero"/>
        <c:auto val="1"/>
        <c:lblAlgn val="ctr"/>
        <c:lblOffset val="100"/>
        <c:noMultiLvlLbl val="0"/>
      </c:catAx>
      <c:valAx>
        <c:axId val="304485440"/>
        <c:scaling>
          <c:orientation val="minMax"/>
        </c:scaling>
        <c:delete val="0"/>
        <c:axPos val="l"/>
        <c:majorGridlines>
          <c:spPr>
            <a:ln w="9525" cap="flat" cmpd="sng" algn="ctr">
              <a:solidFill>
                <a:schemeClr val="tx1">
                  <a:lumMod val="15000"/>
                  <a:lumOff val="85000"/>
                </a:schemeClr>
              </a:solidFill>
              <a:round/>
            </a:ln>
            <a:effectLst/>
          </c:spPr>
        </c:majorGridlines>
        <c:numFmt formatCode="General" sourceLinked="1"/>
        <c:majorTickMark val="none"/>
        <c:minorTickMark val="none"/>
        <c:tickLblPos val="nextTo"/>
        <c:spPr>
          <a:noFill/>
          <a:ln w="9525" cap="flat" cmpd="sng" algn="ctr">
            <a:solidFill>
              <a:schemeClr val="tx1">
                <a:lumMod val="25000"/>
                <a:lumOff val="7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crossAx val="211868672"/>
        <c:crosses val="autoZero"/>
        <c:crossBetween val="between"/>
        <c:majorUnit val="500"/>
        <c:minorUnit val="100"/>
      </c:valAx>
      <c:spPr>
        <a:noFill/>
        <a:ln>
          <a:noFill/>
        </a:ln>
        <a:effectLst/>
      </c:spPr>
    </c:plotArea>
    <c:legend>
      <c:legendPos val="r"/>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УКВО!$C$146</c:f>
              <c:strCache>
                <c:ptCount val="1"/>
                <c:pt idx="0">
                  <c:v>поступление стоков</c:v>
                </c:pt>
              </c:strCache>
            </c:strRef>
          </c:tx>
          <c:invertIfNegative val="0"/>
          <c:cat>
            <c:numRef>
              <c:f>(УКВО!$B$147,УКВО!$B$148,УКВО!$B$149,УКВО!$B$150,УКВО!$B$151)</c:f>
              <c:numCache>
                <c:formatCode>General</c:formatCode>
                <c:ptCount val="5"/>
                <c:pt idx="0">
                  <c:v>2014</c:v>
                </c:pt>
                <c:pt idx="1">
                  <c:v>2015</c:v>
                </c:pt>
                <c:pt idx="2">
                  <c:v>2016</c:v>
                </c:pt>
                <c:pt idx="3">
                  <c:v>2017</c:v>
                </c:pt>
                <c:pt idx="4">
                  <c:v>2018</c:v>
                </c:pt>
              </c:numCache>
            </c:numRef>
          </c:cat>
          <c:val>
            <c:numRef>
              <c:f>(УКВО!$C$147,УКВО!$C$148,УКВО!$C$149,УКВО!$C$150,УКВО!$C$151)</c:f>
              <c:numCache>
                <c:formatCode>General</c:formatCode>
                <c:ptCount val="5"/>
                <c:pt idx="0">
                  <c:v>4114.8</c:v>
                </c:pt>
                <c:pt idx="1">
                  <c:v>4464.32</c:v>
                </c:pt>
                <c:pt idx="2">
                  <c:v>4064.8</c:v>
                </c:pt>
                <c:pt idx="3">
                  <c:v>4067.1</c:v>
                </c:pt>
                <c:pt idx="4">
                  <c:v>4182.6000000000004</c:v>
                </c:pt>
              </c:numCache>
            </c:numRef>
          </c:val>
        </c:ser>
        <c:ser>
          <c:idx val="1"/>
          <c:order val="1"/>
          <c:tx>
            <c:strRef>
              <c:f>УКВО!$D$146</c:f>
              <c:strCache>
                <c:ptCount val="1"/>
                <c:pt idx="0">
                  <c:v>реализация</c:v>
                </c:pt>
              </c:strCache>
            </c:strRef>
          </c:tx>
          <c:invertIfNegative val="0"/>
          <c:cat>
            <c:numRef>
              <c:f>(УКВО!$B$147,УКВО!$B$148,УКВО!$B$149,УКВО!$B$150,УКВО!$B$151)</c:f>
              <c:numCache>
                <c:formatCode>General</c:formatCode>
                <c:ptCount val="5"/>
                <c:pt idx="0">
                  <c:v>2014</c:v>
                </c:pt>
                <c:pt idx="1">
                  <c:v>2015</c:v>
                </c:pt>
                <c:pt idx="2">
                  <c:v>2016</c:v>
                </c:pt>
                <c:pt idx="3">
                  <c:v>2017</c:v>
                </c:pt>
                <c:pt idx="4">
                  <c:v>2018</c:v>
                </c:pt>
              </c:numCache>
            </c:numRef>
          </c:cat>
          <c:val>
            <c:numRef>
              <c:f>(УКВО!$D$147,УКВО!$D$148,УКВО!$D$149,УКВО!$D$150,УКВО!$D$151)</c:f>
              <c:numCache>
                <c:formatCode>General</c:formatCode>
                <c:ptCount val="5"/>
                <c:pt idx="0">
                  <c:v>901.41700000000003</c:v>
                </c:pt>
                <c:pt idx="1">
                  <c:v>826.83299999999997</c:v>
                </c:pt>
                <c:pt idx="2">
                  <c:v>824.03399999999999</c:v>
                </c:pt>
                <c:pt idx="3">
                  <c:v>781.9</c:v>
                </c:pt>
                <c:pt idx="4">
                  <c:v>747.3</c:v>
                </c:pt>
              </c:numCache>
            </c:numRef>
          </c:val>
        </c:ser>
        <c:dLbls>
          <c:showLegendKey val="0"/>
          <c:showVal val="0"/>
          <c:showCatName val="0"/>
          <c:showSerName val="0"/>
          <c:showPercent val="0"/>
          <c:showBubbleSize val="0"/>
        </c:dLbls>
        <c:gapWidth val="150"/>
        <c:shape val="box"/>
        <c:axId val="211869184"/>
        <c:axId val="140861440"/>
        <c:axId val="0"/>
      </c:bar3DChart>
      <c:catAx>
        <c:axId val="211869184"/>
        <c:scaling>
          <c:orientation val="minMax"/>
        </c:scaling>
        <c:delete val="0"/>
        <c:axPos val="b"/>
        <c:numFmt formatCode="General" sourceLinked="1"/>
        <c:majorTickMark val="out"/>
        <c:minorTickMark val="none"/>
        <c:tickLblPos val="nextTo"/>
        <c:crossAx val="140861440"/>
        <c:crosses val="autoZero"/>
        <c:auto val="1"/>
        <c:lblAlgn val="ctr"/>
        <c:lblOffset val="100"/>
        <c:noMultiLvlLbl val="0"/>
      </c:catAx>
      <c:valAx>
        <c:axId val="140861440"/>
        <c:scaling>
          <c:orientation val="minMax"/>
        </c:scaling>
        <c:delete val="0"/>
        <c:axPos val="l"/>
        <c:majorGridlines/>
        <c:numFmt formatCode="General" sourceLinked="1"/>
        <c:majorTickMark val="out"/>
        <c:minorTickMark val="none"/>
        <c:tickLblPos val="nextTo"/>
        <c:crossAx val="211869184"/>
        <c:crosses val="autoZero"/>
        <c:crossBetween val="between"/>
      </c:valAx>
    </c:plotArea>
    <c:legend>
      <c:legendPos val="r"/>
      <c:overlay val="0"/>
    </c:legend>
    <c:plotVisOnly val="1"/>
    <c:dispBlanksAs val="gap"/>
    <c:showDLblsOverMax val="0"/>
  </c:chart>
  <c:externalData r:id="rId1">
    <c:autoUpdate val="0"/>
  </c:externalData>
</c:chartSpace>
</file>

<file path=word/charts/chart1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УКВО!$C$146</c:f>
              <c:strCache>
                <c:ptCount val="1"/>
                <c:pt idx="0">
                  <c:v>поступление стоков</c:v>
                </c:pt>
              </c:strCache>
            </c:strRef>
          </c:tx>
          <c:invertIfNegative val="0"/>
          <c:cat>
            <c:numRef>
              <c:f>(УКВО!$B$147,УКВО!$B$148,УКВО!$B$149,УКВО!$B$150,УКВО!$B$151)</c:f>
              <c:numCache>
                <c:formatCode>General</c:formatCode>
                <c:ptCount val="5"/>
                <c:pt idx="0">
                  <c:v>2014</c:v>
                </c:pt>
                <c:pt idx="1">
                  <c:v>2015</c:v>
                </c:pt>
                <c:pt idx="2">
                  <c:v>2016</c:v>
                </c:pt>
                <c:pt idx="3">
                  <c:v>2017</c:v>
                </c:pt>
                <c:pt idx="4">
                  <c:v>2018</c:v>
                </c:pt>
              </c:numCache>
            </c:numRef>
          </c:cat>
          <c:val>
            <c:numRef>
              <c:f>(УКВО!$C$163,УКВО!$C$164,УКВО!$C$165,УКВО!$C$166,УКВО!$C$167)</c:f>
              <c:numCache>
                <c:formatCode>General</c:formatCode>
                <c:ptCount val="5"/>
                <c:pt idx="0">
                  <c:v>459.11</c:v>
                </c:pt>
                <c:pt idx="1">
                  <c:v>608.77</c:v>
                </c:pt>
                <c:pt idx="2">
                  <c:v>644.04999999999995</c:v>
                </c:pt>
                <c:pt idx="3">
                  <c:v>545.53</c:v>
                </c:pt>
                <c:pt idx="4">
                  <c:v>551.20299999999997</c:v>
                </c:pt>
              </c:numCache>
            </c:numRef>
          </c:val>
        </c:ser>
        <c:ser>
          <c:idx val="1"/>
          <c:order val="1"/>
          <c:tx>
            <c:strRef>
              <c:f>УКВО!$D$146</c:f>
              <c:strCache>
                <c:ptCount val="1"/>
                <c:pt idx="0">
                  <c:v>реализация</c:v>
                </c:pt>
              </c:strCache>
            </c:strRef>
          </c:tx>
          <c:invertIfNegative val="0"/>
          <c:cat>
            <c:numRef>
              <c:f>(УКВО!$B$147,УКВО!$B$148,УКВО!$B$149,УКВО!$B$150,УКВО!$B$151)</c:f>
              <c:numCache>
                <c:formatCode>General</c:formatCode>
                <c:ptCount val="5"/>
                <c:pt idx="0">
                  <c:v>2014</c:v>
                </c:pt>
                <c:pt idx="1">
                  <c:v>2015</c:v>
                </c:pt>
                <c:pt idx="2">
                  <c:v>2016</c:v>
                </c:pt>
                <c:pt idx="3">
                  <c:v>2017</c:v>
                </c:pt>
                <c:pt idx="4">
                  <c:v>2018</c:v>
                </c:pt>
              </c:numCache>
            </c:numRef>
          </c:cat>
          <c:val>
            <c:numRef>
              <c:f>(УКВО!$D$163,УКВО!$D$164,УКВО!$D$165,УКВО!$D$166,УКВО!$D$167)</c:f>
              <c:numCache>
                <c:formatCode>General</c:formatCode>
                <c:ptCount val="5"/>
                <c:pt idx="0">
                  <c:v>210.43600000000001</c:v>
                </c:pt>
                <c:pt idx="1">
                  <c:v>198.197</c:v>
                </c:pt>
                <c:pt idx="2">
                  <c:v>191.958</c:v>
                </c:pt>
                <c:pt idx="3">
                  <c:v>204.5</c:v>
                </c:pt>
                <c:pt idx="4">
                  <c:v>192.2</c:v>
                </c:pt>
              </c:numCache>
            </c:numRef>
          </c:val>
        </c:ser>
        <c:dLbls>
          <c:showLegendKey val="0"/>
          <c:showVal val="0"/>
          <c:showCatName val="0"/>
          <c:showSerName val="0"/>
          <c:showPercent val="0"/>
          <c:showBubbleSize val="0"/>
        </c:dLbls>
        <c:gapWidth val="150"/>
        <c:shape val="box"/>
        <c:axId val="241820160"/>
        <c:axId val="140863168"/>
        <c:axId val="0"/>
      </c:bar3DChart>
      <c:catAx>
        <c:axId val="241820160"/>
        <c:scaling>
          <c:orientation val="minMax"/>
        </c:scaling>
        <c:delete val="0"/>
        <c:axPos val="b"/>
        <c:numFmt formatCode="General" sourceLinked="1"/>
        <c:majorTickMark val="out"/>
        <c:minorTickMark val="none"/>
        <c:tickLblPos val="nextTo"/>
        <c:crossAx val="140863168"/>
        <c:crosses val="autoZero"/>
        <c:auto val="1"/>
        <c:lblAlgn val="ctr"/>
        <c:lblOffset val="100"/>
        <c:noMultiLvlLbl val="0"/>
      </c:catAx>
      <c:valAx>
        <c:axId val="140863168"/>
        <c:scaling>
          <c:orientation val="minMax"/>
        </c:scaling>
        <c:delete val="0"/>
        <c:axPos val="l"/>
        <c:majorGridlines/>
        <c:numFmt formatCode="General" sourceLinked="1"/>
        <c:majorTickMark val="out"/>
        <c:minorTickMark val="none"/>
        <c:tickLblPos val="nextTo"/>
        <c:crossAx val="241820160"/>
        <c:crosses val="autoZero"/>
        <c:crossBetween val="between"/>
      </c:valAx>
    </c:plotArea>
    <c:legend>
      <c:legendPos val="r"/>
      <c:overlay val="0"/>
    </c:legend>
    <c:plotVisOnly val="1"/>
    <c:dispBlanksAs val="gap"/>
    <c:showDLblsOverMax val="0"/>
  </c:chart>
  <c:externalData r:id="rId1">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УКВО!$C$146</c:f>
              <c:strCache>
                <c:ptCount val="1"/>
                <c:pt idx="0">
                  <c:v>поступление стоков</c:v>
                </c:pt>
              </c:strCache>
            </c:strRef>
          </c:tx>
          <c:invertIfNegative val="0"/>
          <c:cat>
            <c:numRef>
              <c:f>(УКВО!$B$147,УКВО!$B$148,УКВО!$B$149,УКВО!$B$150,УКВО!$B$151)</c:f>
              <c:numCache>
                <c:formatCode>General</c:formatCode>
                <c:ptCount val="5"/>
                <c:pt idx="0">
                  <c:v>2014</c:v>
                </c:pt>
                <c:pt idx="1">
                  <c:v>2015</c:v>
                </c:pt>
                <c:pt idx="2">
                  <c:v>2016</c:v>
                </c:pt>
                <c:pt idx="3">
                  <c:v>2017</c:v>
                </c:pt>
                <c:pt idx="4">
                  <c:v>2018</c:v>
                </c:pt>
              </c:numCache>
            </c:numRef>
          </c:cat>
          <c:val>
            <c:numRef>
              <c:f>(УКВО!$C$181,УКВО!$C$182,УКВО!$C$183,УКВО!$C$184,УКВО!$C$185)</c:f>
              <c:numCache>
                <c:formatCode>General</c:formatCode>
                <c:ptCount val="5"/>
                <c:pt idx="0">
                  <c:v>651.37</c:v>
                </c:pt>
                <c:pt idx="1">
                  <c:v>634.75</c:v>
                </c:pt>
                <c:pt idx="2">
                  <c:v>776.96</c:v>
                </c:pt>
                <c:pt idx="3">
                  <c:v>766</c:v>
                </c:pt>
                <c:pt idx="4">
                  <c:v>639.45699999999999</c:v>
                </c:pt>
              </c:numCache>
            </c:numRef>
          </c:val>
        </c:ser>
        <c:ser>
          <c:idx val="1"/>
          <c:order val="1"/>
          <c:tx>
            <c:strRef>
              <c:f>УКВО!$D$146</c:f>
              <c:strCache>
                <c:ptCount val="1"/>
                <c:pt idx="0">
                  <c:v>реализация</c:v>
                </c:pt>
              </c:strCache>
            </c:strRef>
          </c:tx>
          <c:invertIfNegative val="0"/>
          <c:cat>
            <c:numRef>
              <c:f>(УКВО!$B$147,УКВО!$B$148,УКВО!$B$149,УКВО!$B$150,УКВО!$B$151)</c:f>
              <c:numCache>
                <c:formatCode>General</c:formatCode>
                <c:ptCount val="5"/>
                <c:pt idx="0">
                  <c:v>2014</c:v>
                </c:pt>
                <c:pt idx="1">
                  <c:v>2015</c:v>
                </c:pt>
                <c:pt idx="2">
                  <c:v>2016</c:v>
                </c:pt>
                <c:pt idx="3">
                  <c:v>2017</c:v>
                </c:pt>
                <c:pt idx="4">
                  <c:v>2018</c:v>
                </c:pt>
              </c:numCache>
            </c:numRef>
          </c:cat>
          <c:val>
            <c:numRef>
              <c:f>(УКВО!$D$181,УКВО!$D$182,УКВО!$D$183,УКВО!$D$184,УКВО!$D$185)</c:f>
              <c:numCache>
                <c:formatCode>General</c:formatCode>
                <c:ptCount val="5"/>
                <c:pt idx="0">
                  <c:v>384.48599999999999</c:v>
                </c:pt>
                <c:pt idx="1">
                  <c:v>384.16399999999999</c:v>
                </c:pt>
                <c:pt idx="2">
                  <c:v>356.37099999999998</c:v>
                </c:pt>
                <c:pt idx="3">
                  <c:v>312.10000000000002</c:v>
                </c:pt>
                <c:pt idx="4">
                  <c:v>249.5</c:v>
                </c:pt>
              </c:numCache>
            </c:numRef>
          </c:val>
        </c:ser>
        <c:dLbls>
          <c:showLegendKey val="0"/>
          <c:showVal val="0"/>
          <c:showCatName val="0"/>
          <c:showSerName val="0"/>
          <c:showPercent val="0"/>
          <c:showBubbleSize val="0"/>
        </c:dLbls>
        <c:gapWidth val="150"/>
        <c:shape val="box"/>
        <c:axId val="214950912"/>
        <c:axId val="140864896"/>
        <c:axId val="0"/>
      </c:bar3DChart>
      <c:catAx>
        <c:axId val="214950912"/>
        <c:scaling>
          <c:orientation val="minMax"/>
        </c:scaling>
        <c:delete val="0"/>
        <c:axPos val="b"/>
        <c:numFmt formatCode="General" sourceLinked="1"/>
        <c:majorTickMark val="out"/>
        <c:minorTickMark val="none"/>
        <c:tickLblPos val="nextTo"/>
        <c:crossAx val="140864896"/>
        <c:crosses val="autoZero"/>
        <c:auto val="1"/>
        <c:lblAlgn val="ctr"/>
        <c:lblOffset val="100"/>
        <c:noMultiLvlLbl val="0"/>
      </c:catAx>
      <c:valAx>
        <c:axId val="140864896"/>
        <c:scaling>
          <c:orientation val="minMax"/>
        </c:scaling>
        <c:delete val="0"/>
        <c:axPos val="l"/>
        <c:majorGridlines/>
        <c:numFmt formatCode="General" sourceLinked="1"/>
        <c:majorTickMark val="out"/>
        <c:minorTickMark val="none"/>
        <c:tickLblPos val="nextTo"/>
        <c:crossAx val="214950912"/>
        <c:crosses val="autoZero"/>
        <c:crossBetween val="between"/>
      </c:valAx>
    </c:plotArea>
    <c:legend>
      <c:legendPos val="r"/>
      <c:overlay val="0"/>
    </c:legend>
    <c:plotVisOnly val="1"/>
    <c:dispBlanksAs val="gap"/>
    <c:showDLblsOverMax val="0"/>
  </c:chart>
  <c:externalData r:id="rId1">
    <c:autoUpdate val="0"/>
  </c:externalData>
</c:chartSpace>
</file>

<file path=word/charts/chart1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15"/>
      <c:rotY val="20"/>
      <c:rAngAx val="1"/>
    </c:view3D>
    <c:floor>
      <c:thickness val="0"/>
    </c:floor>
    <c:sideWall>
      <c:thickness val="0"/>
    </c:sideWall>
    <c:backWall>
      <c:thickness val="0"/>
    </c:backWall>
    <c:plotArea>
      <c:layout/>
      <c:bar3DChart>
        <c:barDir val="col"/>
        <c:grouping val="clustered"/>
        <c:varyColors val="0"/>
        <c:ser>
          <c:idx val="0"/>
          <c:order val="0"/>
          <c:tx>
            <c:strRef>
              <c:f>УКВО!$C$146</c:f>
              <c:strCache>
                <c:ptCount val="1"/>
                <c:pt idx="0">
                  <c:v>поступление стоков</c:v>
                </c:pt>
              </c:strCache>
            </c:strRef>
          </c:tx>
          <c:invertIfNegative val="0"/>
          <c:cat>
            <c:numRef>
              <c:f>(УКВО!$B$147,УКВО!$B$148,УКВО!$B$149,УКВО!$B$150,УКВО!$B$151)</c:f>
              <c:numCache>
                <c:formatCode>General</c:formatCode>
                <c:ptCount val="5"/>
                <c:pt idx="0">
                  <c:v>2014</c:v>
                </c:pt>
                <c:pt idx="1">
                  <c:v>2015</c:v>
                </c:pt>
                <c:pt idx="2">
                  <c:v>2016</c:v>
                </c:pt>
                <c:pt idx="3">
                  <c:v>2017</c:v>
                </c:pt>
                <c:pt idx="4">
                  <c:v>2018</c:v>
                </c:pt>
              </c:numCache>
            </c:numRef>
          </c:cat>
          <c:val>
            <c:numRef>
              <c:f>(УКВО!$C$199,УКВО!$C$200,УКВО!$C$201,УКВО!$C$202,УКВО!$C$203)</c:f>
              <c:numCache>
                <c:formatCode>General</c:formatCode>
                <c:ptCount val="5"/>
                <c:pt idx="0">
                  <c:v>5225.28</c:v>
                </c:pt>
                <c:pt idx="1">
                  <c:v>5707.84</c:v>
                </c:pt>
                <c:pt idx="2">
                  <c:v>5485.81</c:v>
                </c:pt>
                <c:pt idx="3">
                  <c:v>5378.63</c:v>
                </c:pt>
                <c:pt idx="4">
                  <c:v>5373.2</c:v>
                </c:pt>
              </c:numCache>
            </c:numRef>
          </c:val>
        </c:ser>
        <c:ser>
          <c:idx val="1"/>
          <c:order val="1"/>
          <c:tx>
            <c:strRef>
              <c:f>УКВО!$D$146</c:f>
              <c:strCache>
                <c:ptCount val="1"/>
                <c:pt idx="0">
                  <c:v>реализация</c:v>
                </c:pt>
              </c:strCache>
            </c:strRef>
          </c:tx>
          <c:invertIfNegative val="0"/>
          <c:cat>
            <c:numRef>
              <c:f>(УКВО!$B$147,УКВО!$B$148,УКВО!$B$149,УКВО!$B$150,УКВО!$B$151)</c:f>
              <c:numCache>
                <c:formatCode>General</c:formatCode>
                <c:ptCount val="5"/>
                <c:pt idx="0">
                  <c:v>2014</c:v>
                </c:pt>
                <c:pt idx="1">
                  <c:v>2015</c:v>
                </c:pt>
                <c:pt idx="2">
                  <c:v>2016</c:v>
                </c:pt>
                <c:pt idx="3">
                  <c:v>2017</c:v>
                </c:pt>
                <c:pt idx="4">
                  <c:v>2018</c:v>
                </c:pt>
              </c:numCache>
            </c:numRef>
          </c:cat>
          <c:val>
            <c:numRef>
              <c:f>(УКВО!$D$199,УКВО!$D$200,УКВО!$D$201,УКВО!$D$202,УКВО!$D$203)</c:f>
              <c:numCache>
                <c:formatCode>General</c:formatCode>
                <c:ptCount val="5"/>
                <c:pt idx="0">
                  <c:v>1496.3389999999999</c:v>
                </c:pt>
                <c:pt idx="1">
                  <c:v>1409.194</c:v>
                </c:pt>
                <c:pt idx="2">
                  <c:v>1372.2629999999999</c:v>
                </c:pt>
                <c:pt idx="3">
                  <c:v>1298.5</c:v>
                </c:pt>
                <c:pt idx="4">
                  <c:v>1189</c:v>
                </c:pt>
              </c:numCache>
            </c:numRef>
          </c:val>
        </c:ser>
        <c:dLbls>
          <c:showLegendKey val="0"/>
          <c:showVal val="0"/>
          <c:showCatName val="0"/>
          <c:showSerName val="0"/>
          <c:showPercent val="0"/>
          <c:showBubbleSize val="0"/>
        </c:dLbls>
        <c:gapWidth val="150"/>
        <c:shape val="box"/>
        <c:axId val="214951424"/>
        <c:axId val="140866624"/>
        <c:axId val="0"/>
      </c:bar3DChart>
      <c:catAx>
        <c:axId val="214951424"/>
        <c:scaling>
          <c:orientation val="minMax"/>
        </c:scaling>
        <c:delete val="0"/>
        <c:axPos val="b"/>
        <c:numFmt formatCode="General" sourceLinked="1"/>
        <c:majorTickMark val="out"/>
        <c:minorTickMark val="none"/>
        <c:tickLblPos val="nextTo"/>
        <c:crossAx val="140866624"/>
        <c:crosses val="autoZero"/>
        <c:auto val="1"/>
        <c:lblAlgn val="ctr"/>
        <c:lblOffset val="100"/>
        <c:noMultiLvlLbl val="0"/>
      </c:catAx>
      <c:valAx>
        <c:axId val="140866624"/>
        <c:scaling>
          <c:orientation val="minMax"/>
        </c:scaling>
        <c:delete val="0"/>
        <c:axPos val="l"/>
        <c:majorGridlines/>
        <c:numFmt formatCode="General" sourceLinked="1"/>
        <c:majorTickMark val="out"/>
        <c:minorTickMark val="none"/>
        <c:tickLblPos val="nextTo"/>
        <c:crossAx val="214951424"/>
        <c:crosses val="autoZero"/>
        <c:crossBetween val="between"/>
      </c:valAx>
    </c:plotArea>
    <c:legend>
      <c:legendPos val="r"/>
      <c:overlay val="0"/>
    </c:legend>
    <c:plotVisOnly val="1"/>
    <c:dispBlanksAs val="gap"/>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Lbls>
            <c:dLbl>
              <c:idx val="0"/>
              <c:layout>
                <c:manualLayout>
                  <c:x val="-0.18587445319335094"/>
                  <c:y val="0.10575860309128021"/>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1"/>
              <c:layout>
                <c:manualLayout>
                  <c:x val="3.6532152230971081E-2"/>
                  <c:y val="-0.3196864975211432"/>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2"/>
              <c:layout>
                <c:manualLayout>
                  <c:x val="5.8727034120734857E-2"/>
                  <c:y val="-0.26583989501312344"/>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3"/>
              <c:layout>
                <c:manualLayout>
                  <c:x val="0.11554024496937883"/>
                  <c:y val="0.10788203557888597"/>
                </c:manualLayout>
              </c:layout>
              <c:dLblPos val="bestFi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('структура сетей'!$B$142,'структура сетей'!$B$144,'структура сетей'!$B$146,'структура сетей'!$B$148)</c:f>
              <c:strCache>
                <c:ptCount val="4"/>
                <c:pt idx="0">
                  <c:v>чугун - 8,06 км</c:v>
                </c:pt>
                <c:pt idx="1">
                  <c:v>сталь - 1,7 км</c:v>
                </c:pt>
                <c:pt idx="2">
                  <c:v>полиэтилен - 0,66 км</c:v>
                </c:pt>
                <c:pt idx="3">
                  <c:v>керамика - 7,46 км</c:v>
                </c:pt>
              </c:strCache>
            </c:strRef>
          </c:cat>
          <c:val>
            <c:numRef>
              <c:f>('структура сетей'!$D$142,'структура сетей'!$D$144,'структура сетей'!$D$146,'структура сетей'!$D$148)</c:f>
              <c:numCache>
                <c:formatCode>General</c:formatCode>
                <c:ptCount val="4"/>
                <c:pt idx="0">
                  <c:v>8.06</c:v>
                </c:pt>
                <c:pt idx="1">
                  <c:v>1.7</c:v>
                </c:pt>
                <c:pt idx="2">
                  <c:v>0.66</c:v>
                </c:pt>
                <c:pt idx="3">
                  <c:v>7.46</c:v>
                </c:pt>
              </c:numCache>
            </c:numRef>
          </c:val>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6.6666666666666666E-2"/>
          <c:y val="0.87557815689705432"/>
          <c:w val="0.9"/>
          <c:h val="7.8125546806649168E-2"/>
        </c:manualLayout>
      </c:layout>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Lbls>
            <c:dLbl>
              <c:idx val="0"/>
              <c:layout>
                <c:manualLayout>
                  <c:x val="-0.18587445319335094"/>
                  <c:y val="-0.14887102653834933"/>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1"/>
              <c:layout>
                <c:manualLayout>
                  <c:x val="9.4865485564304464E-2"/>
                  <c:y val="-0.2132050160396618"/>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2"/>
              <c:layout>
                <c:manualLayout>
                  <c:x val="0.11706036745406824"/>
                  <c:y val="-0.14083989501312336"/>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3"/>
              <c:layout>
                <c:manualLayout>
                  <c:x val="0.11554024496937883"/>
                  <c:y val="0.10788203557888597"/>
                </c:manualLayout>
              </c:layout>
              <c:dLblPos val="bestFi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('структура сетей'!$B$161,'структура сетей'!$B$163,'структура сетей'!$B$165,'структура сетей'!$B$167)</c:f>
              <c:strCache>
                <c:ptCount val="4"/>
                <c:pt idx="0">
                  <c:v>чугун - 4,74 км</c:v>
                </c:pt>
                <c:pt idx="1">
                  <c:v>сталь - 0,64 км</c:v>
                </c:pt>
                <c:pt idx="2">
                  <c:v>полиэтилен - 0,7 км</c:v>
                </c:pt>
                <c:pt idx="3">
                  <c:v>керамика - 1,9 км</c:v>
                </c:pt>
              </c:strCache>
            </c:strRef>
          </c:cat>
          <c:val>
            <c:numRef>
              <c:f>('структура сетей'!$D$161,'структура сетей'!$D$163,'структура сетей'!$D$165,'структура сетей'!$D$167)</c:f>
              <c:numCache>
                <c:formatCode>General</c:formatCode>
                <c:ptCount val="4"/>
                <c:pt idx="0">
                  <c:v>4.74</c:v>
                </c:pt>
                <c:pt idx="1">
                  <c:v>0.64</c:v>
                </c:pt>
                <c:pt idx="2">
                  <c:v>0.7</c:v>
                </c:pt>
                <c:pt idx="3">
                  <c:v>1.9</c:v>
                </c:pt>
              </c:numCache>
            </c:numRef>
          </c:val>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6.6666666666666666E-2"/>
          <c:y val="0.87557815689705432"/>
          <c:w val="0.9"/>
          <c:h val="7.8125546806649168E-2"/>
        </c:manualLayout>
      </c:layout>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Lbls>
            <c:dLbl>
              <c:idx val="0"/>
              <c:layout>
                <c:manualLayout>
                  <c:x val="-0.15809667541557315"/>
                  <c:y val="8.9427675707203239E-2"/>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1"/>
              <c:layout>
                <c:manualLayout>
                  <c:x val="6.9865485564304455E-2"/>
                  <c:y val="-0.35672353455818023"/>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2"/>
              <c:layout>
                <c:manualLayout>
                  <c:x val="0.11706036745406824"/>
                  <c:y val="-1.9510061242345132E-3"/>
                </c:manualLayout>
              </c:layout>
              <c:dLblPos val="bestFit"/>
              <c:showLegendKey val="0"/>
              <c:showVal val="0"/>
              <c:showCatName val="0"/>
              <c:showSerName val="0"/>
              <c:showPercent val="1"/>
              <c:showBubbleSize val="0"/>
              <c:extLst>
                <c:ext xmlns:c15="http://schemas.microsoft.com/office/drawing/2012/chart" uri="{CE6537A1-D6FC-4f65-9D91-7224C49458BB}"/>
              </c:extLst>
            </c:dLbl>
            <c:dLbl>
              <c:idx val="3"/>
              <c:layout>
                <c:manualLayout>
                  <c:x val="0.11554024496937883"/>
                  <c:y val="0.10788203557888597"/>
                </c:manualLayout>
              </c:layout>
              <c:dLblPos val="bestFit"/>
              <c:showLegendKey val="0"/>
              <c:showVal val="0"/>
              <c:showCatName val="0"/>
              <c:showSerName val="0"/>
              <c:showPercent val="1"/>
              <c:showBubbleSize val="0"/>
              <c:extLst>
                <c:ext xmlns:c15="http://schemas.microsoft.com/office/drawing/2012/chart" uri="{CE6537A1-D6FC-4f65-9D91-7224C49458BB}"/>
              </c:extLst>
            </c:dLbl>
            <c:spPr>
              <a:noFill/>
              <a:ln>
                <a:noFill/>
              </a:ln>
              <a:effectLst/>
            </c:spPr>
            <c:txPr>
              <a:bodyPr rot="0" spcFirstLastPara="1" vertOverflow="ellipsis" vert="horz" wrap="square" lIns="38100" tIns="19050" rIns="38100" bIns="19050" anchor="ctr" anchorCtr="1">
                <a:spAutoFit/>
              </a:bodyPr>
              <a:lstStyle/>
              <a:p>
                <a:pPr>
                  <a:defRPr sz="1400" b="0" i="0" u="none" strike="noStrike" kern="1200" baseline="0">
                    <a:solidFill>
                      <a:schemeClr val="tx1">
                        <a:lumMod val="75000"/>
                        <a:lumOff val="25000"/>
                      </a:schemeClr>
                    </a:solidFill>
                    <a:latin typeface="+mn-lt"/>
                    <a:ea typeface="+mn-ea"/>
                    <a:cs typeface="+mn-cs"/>
                  </a:defRPr>
                </a:pPr>
                <a:endParaRPr lang="ru-RU"/>
              </a:p>
            </c:txPr>
            <c:dLblPos val="ctr"/>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('структура сетей'!$B$180,'структура сетей'!$B$182,'структура сетей'!$B$184,'структура сетей'!$B$186)</c:f>
              <c:strCache>
                <c:ptCount val="4"/>
                <c:pt idx="0">
                  <c:v>чугун - 14,57 км</c:v>
                </c:pt>
                <c:pt idx="1">
                  <c:v>сталь - 21,74 км</c:v>
                </c:pt>
                <c:pt idx="2">
                  <c:v>полиэтилен - 3,56 км</c:v>
                </c:pt>
                <c:pt idx="3">
                  <c:v>керамика - 10,2 км</c:v>
                </c:pt>
              </c:strCache>
            </c:strRef>
          </c:cat>
          <c:val>
            <c:numRef>
              <c:f>('структура сетей'!$D$180,'структура сетей'!$D$182,'структура сетей'!$D$184,'структура сетей'!$D$186)</c:f>
              <c:numCache>
                <c:formatCode>General</c:formatCode>
                <c:ptCount val="4"/>
                <c:pt idx="0">
                  <c:v>14.57</c:v>
                </c:pt>
                <c:pt idx="1">
                  <c:v>21.74</c:v>
                </c:pt>
                <c:pt idx="2">
                  <c:v>3.56</c:v>
                </c:pt>
                <c:pt idx="3">
                  <c:v>10.199999999999999</c:v>
                </c:pt>
              </c:numCache>
            </c:numRef>
          </c:val>
        </c:ser>
        <c:dLbls>
          <c:showLegendKey val="0"/>
          <c:showVal val="0"/>
          <c:showCatName val="0"/>
          <c:showSerName val="0"/>
          <c:showPercent val="0"/>
          <c:showBubbleSize val="0"/>
          <c:showLeaderLines val="1"/>
        </c:dLbls>
      </c:pie3DChart>
      <c:spPr>
        <a:noFill/>
        <a:ln>
          <a:noFill/>
        </a:ln>
        <a:effectLst/>
      </c:spPr>
    </c:plotArea>
    <c:legend>
      <c:legendPos val="b"/>
      <c:layout>
        <c:manualLayout>
          <c:xMode val="edge"/>
          <c:yMode val="edge"/>
          <c:x val="6.6666666666666666E-2"/>
          <c:y val="0.87557815689705432"/>
          <c:w val="0.9"/>
          <c:h val="7.8125546806649168E-2"/>
        </c:manualLayout>
      </c:layout>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lineChart>
        <c:grouping val="standard"/>
        <c:varyColors val="0"/>
        <c:ser>
          <c:idx val="0"/>
          <c:order val="0"/>
          <c:cat>
            <c:numRef>
              <c:f>(УКВО!$C$98,УКВО!$C$99,УКВО!$C$100,УКВО!$C$101,УКВО!$C$102)</c:f>
              <c:numCache>
                <c:formatCode>General</c:formatCode>
                <c:ptCount val="5"/>
                <c:pt idx="0">
                  <c:v>2014</c:v>
                </c:pt>
                <c:pt idx="1">
                  <c:v>2015</c:v>
                </c:pt>
                <c:pt idx="2">
                  <c:v>2016</c:v>
                </c:pt>
                <c:pt idx="3">
                  <c:v>2017</c:v>
                </c:pt>
                <c:pt idx="4">
                  <c:v>2018</c:v>
                </c:pt>
              </c:numCache>
            </c:numRef>
          </c:cat>
          <c:val>
            <c:numRef>
              <c:f>(УКВО!$D$98,УКВО!$D$99,УКВО!$D$100,УКВО!$D$101,УКВО!$D$102)</c:f>
              <c:numCache>
                <c:formatCode>General</c:formatCode>
                <c:ptCount val="5"/>
                <c:pt idx="0">
                  <c:v>2410.5700000000002</c:v>
                </c:pt>
                <c:pt idx="1">
                  <c:v>2396.79</c:v>
                </c:pt>
                <c:pt idx="2">
                  <c:v>2308.7399999999998</c:v>
                </c:pt>
                <c:pt idx="3">
                  <c:v>1854.3</c:v>
                </c:pt>
                <c:pt idx="4">
                  <c:v>1642.74</c:v>
                </c:pt>
              </c:numCache>
            </c:numRef>
          </c:val>
          <c:smooth val="0"/>
        </c:ser>
        <c:dLbls>
          <c:showLegendKey val="0"/>
          <c:showVal val="0"/>
          <c:showCatName val="0"/>
          <c:showSerName val="0"/>
          <c:showPercent val="0"/>
          <c:showBubbleSize val="0"/>
        </c:dLbls>
        <c:marker val="1"/>
        <c:smooth val="0"/>
        <c:axId val="211866624"/>
        <c:axId val="256232832"/>
      </c:lineChart>
      <c:catAx>
        <c:axId val="211866624"/>
        <c:scaling>
          <c:orientation val="minMax"/>
        </c:scaling>
        <c:delete val="0"/>
        <c:axPos val="b"/>
        <c:numFmt formatCode="General" sourceLinked="1"/>
        <c:majorTickMark val="out"/>
        <c:minorTickMark val="none"/>
        <c:tickLblPos val="nextTo"/>
        <c:crossAx val="256232832"/>
        <c:crosses val="autoZero"/>
        <c:auto val="1"/>
        <c:lblAlgn val="ctr"/>
        <c:lblOffset val="100"/>
        <c:noMultiLvlLbl val="0"/>
      </c:catAx>
      <c:valAx>
        <c:axId val="256232832"/>
        <c:scaling>
          <c:orientation val="minMax"/>
        </c:scaling>
        <c:delete val="0"/>
        <c:axPos val="l"/>
        <c:majorGridlines/>
        <c:numFmt formatCode="General" sourceLinked="1"/>
        <c:majorTickMark val="out"/>
        <c:minorTickMark val="none"/>
        <c:tickLblPos val="nextTo"/>
        <c:crossAx val="211866624"/>
        <c:crosses val="autoZero"/>
        <c:crossBetween val="between"/>
      </c:valAx>
    </c:plotArea>
    <c:plotVisOnly val="1"/>
    <c:dispBlanksAs val="gap"/>
    <c:showDLblsOverMax val="0"/>
  </c:chart>
  <c:externalData r:id="rId1">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Pt>
            <c:idx val="4"/>
            <c:bubble3D val="0"/>
            <c:spPr>
              <a:solidFill>
                <a:schemeClr val="accent5"/>
              </a:solidFill>
              <a:ln w="25400">
                <a:solidFill>
                  <a:schemeClr val="lt1"/>
                </a:solidFill>
              </a:ln>
              <a:effectLst/>
              <a:sp3d contourW="25400">
                <a:contourClr>
                  <a:schemeClr val="lt1"/>
                </a:contourClr>
              </a:sp3d>
            </c:spPr>
          </c:dPt>
          <c:dPt>
            <c:idx val="5"/>
            <c:bubble3D val="0"/>
            <c:spPr>
              <a:solidFill>
                <a:schemeClr val="accent6"/>
              </a:solidFill>
              <a:ln w="25400">
                <a:solidFill>
                  <a:schemeClr val="lt1"/>
                </a:solidFill>
              </a:ln>
              <a:effectLst/>
              <a:sp3d contourW="25400">
                <a:contourClr>
                  <a:schemeClr val="lt1"/>
                </a:contourClr>
              </a:sp3d>
            </c:spPr>
          </c:dPt>
          <c:dLbls>
            <c:numFmt formatCode="0.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(УКВО!$B$41,УКВО!$B$43,УКВО!$B$45,УКВО!$B$48,УКВО!$B$50,УКВО!$B$52)</c:f>
              <c:strCache>
                <c:ptCount val="6"/>
                <c:pt idx="0">
                  <c:v>население</c:v>
                </c:pt>
                <c:pt idx="1">
                  <c:v>бюджет</c:v>
                </c:pt>
                <c:pt idx="2">
                  <c:v>общественно-деловые объекты</c:v>
                </c:pt>
                <c:pt idx="3">
                  <c:v>пром.предприятия</c:v>
                </c:pt>
                <c:pt idx="4">
                  <c:v>собственные нужды</c:v>
                </c:pt>
                <c:pt idx="5">
                  <c:v>неорганизованные стоки</c:v>
                </c:pt>
              </c:strCache>
            </c:strRef>
          </c:cat>
          <c:val>
            <c:numRef>
              <c:f>(УКВО!$G$4;УКВО!$G$6;УКВО!$G$8;УКВО!$G$11;УКВО!$G$13;УКВО!$G$15)</c:f>
              <c:numCache>
                <c:formatCode>General</c:formatCode>
                <c:ptCount val="6"/>
                <c:pt idx="0">
                  <c:v>510.5</c:v>
                </c:pt>
                <c:pt idx="1">
                  <c:v>57.7</c:v>
                </c:pt>
                <c:pt idx="2">
                  <c:v>26.2</c:v>
                </c:pt>
                <c:pt idx="3">
                  <c:v>153</c:v>
                </c:pt>
                <c:pt idx="4">
                  <c:v>1.36</c:v>
                </c:pt>
                <c:pt idx="5">
                  <c:v>3433.8</c:v>
                </c:pt>
              </c:numCache>
            </c:numRef>
          </c:val>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Pt>
            <c:idx val="4"/>
            <c:bubble3D val="0"/>
            <c:spPr>
              <a:solidFill>
                <a:schemeClr val="accent5"/>
              </a:solidFill>
              <a:ln w="25400">
                <a:solidFill>
                  <a:schemeClr val="lt1"/>
                </a:solidFill>
              </a:ln>
              <a:effectLst/>
              <a:sp3d contourW="25400">
                <a:contourClr>
                  <a:schemeClr val="lt1"/>
                </a:contourClr>
              </a:sp3d>
            </c:spPr>
          </c:dPt>
          <c:dPt>
            <c:idx val="5"/>
            <c:bubble3D val="0"/>
            <c:spPr>
              <a:solidFill>
                <a:schemeClr val="accent6"/>
              </a:solidFill>
              <a:ln w="25400">
                <a:solidFill>
                  <a:schemeClr val="lt1"/>
                </a:solidFill>
              </a:ln>
              <a:effectLst/>
              <a:sp3d contourW="25400">
                <a:contourClr>
                  <a:schemeClr val="lt1"/>
                </a:contourClr>
              </a:sp3d>
            </c:spPr>
          </c:dPt>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(УКВО!$B$62,УКВО!$B$64,УКВО!$B$66,УКВО!$B$68,УКВО!$B$70,УКВО!$B$72)</c:f>
              <c:strCache>
                <c:ptCount val="6"/>
                <c:pt idx="0">
                  <c:v>население</c:v>
                </c:pt>
                <c:pt idx="1">
                  <c:v>бюджет</c:v>
                </c:pt>
                <c:pt idx="2">
                  <c:v>общественно-деловые объекты</c:v>
                </c:pt>
                <c:pt idx="3">
                  <c:v>пром.предприятия</c:v>
                </c:pt>
                <c:pt idx="4">
                  <c:v>собственные нужды</c:v>
                </c:pt>
                <c:pt idx="5">
                  <c:v>неорганизованные стоки</c:v>
                </c:pt>
              </c:strCache>
            </c:strRef>
          </c:cat>
          <c:val>
            <c:numRef>
              <c:f>(УКВО!$G$21;УКВО!$G$23;УКВО!$G$25;УКВО!$G$28;УКВО!$G$30;УКВО!$G$32)</c:f>
              <c:numCache>
                <c:formatCode>General</c:formatCode>
                <c:ptCount val="6"/>
                <c:pt idx="0">
                  <c:v>172.4</c:v>
                </c:pt>
                <c:pt idx="1">
                  <c:v>9.3000000000000007</c:v>
                </c:pt>
                <c:pt idx="2">
                  <c:v>3.8</c:v>
                </c:pt>
                <c:pt idx="3">
                  <c:v>6.7</c:v>
                </c:pt>
                <c:pt idx="4">
                  <c:v>0.75</c:v>
                </c:pt>
                <c:pt idx="5">
                  <c:v>358.25</c:v>
                </c:pt>
              </c:numCache>
            </c:numRef>
          </c:val>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Pt>
            <c:idx val="4"/>
            <c:bubble3D val="0"/>
            <c:spPr>
              <a:solidFill>
                <a:schemeClr val="accent5"/>
              </a:solidFill>
              <a:ln w="25400">
                <a:solidFill>
                  <a:schemeClr val="lt1"/>
                </a:solidFill>
              </a:ln>
              <a:effectLst/>
              <a:sp3d contourW="25400">
                <a:contourClr>
                  <a:schemeClr val="lt1"/>
                </a:contourClr>
              </a:sp3d>
            </c:spPr>
          </c:dPt>
          <c:dPt>
            <c:idx val="5"/>
            <c:bubble3D val="0"/>
            <c:spPr>
              <a:solidFill>
                <a:schemeClr val="accent6"/>
              </a:solidFill>
              <a:ln w="25400">
                <a:solidFill>
                  <a:schemeClr val="lt1"/>
                </a:solidFill>
              </a:ln>
              <a:effectLst/>
              <a:sp3d contourW="25400">
                <a:contourClr>
                  <a:schemeClr val="lt1"/>
                </a:contourClr>
              </a:sp3d>
            </c:spPr>
          </c:dPt>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(УКВО!$B$81,УКВО!$B$83,УКВО!$B$85,УКВО!$B$87,УКВО!$B$89,УКВО!$B$91)</c:f>
              <c:strCache>
                <c:ptCount val="6"/>
                <c:pt idx="0">
                  <c:v>население</c:v>
                </c:pt>
                <c:pt idx="1">
                  <c:v>бюджет</c:v>
                </c:pt>
                <c:pt idx="2">
                  <c:v>общественно-деловые объекты</c:v>
                </c:pt>
                <c:pt idx="3">
                  <c:v>пром.предприятия</c:v>
                </c:pt>
                <c:pt idx="4">
                  <c:v>собственные нужды</c:v>
                </c:pt>
                <c:pt idx="5">
                  <c:v>неорганизованные стоки</c:v>
                </c:pt>
              </c:strCache>
            </c:strRef>
          </c:cat>
          <c:val>
            <c:numRef>
              <c:f>(УКВО!$G$39;УКВО!$G$41;УКВО!$G$43;УКВО!$G$46;УКВО!$G$48;УКВО!$G$50)</c:f>
              <c:numCache>
                <c:formatCode>General</c:formatCode>
                <c:ptCount val="6"/>
                <c:pt idx="0">
                  <c:v>174.3</c:v>
                </c:pt>
                <c:pt idx="1">
                  <c:v>72.3</c:v>
                </c:pt>
                <c:pt idx="2">
                  <c:v>1.87</c:v>
                </c:pt>
                <c:pt idx="3">
                  <c:v>1.03</c:v>
                </c:pt>
                <c:pt idx="4">
                  <c:v>1.1499999999999999</c:v>
                </c:pt>
                <c:pt idx="5">
                  <c:v>388.75</c:v>
                </c:pt>
              </c:numCache>
            </c:numRef>
          </c:val>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perspective val="3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dPt>
          <c:dPt>
            <c:idx val="1"/>
            <c:bubble3D val="0"/>
            <c:spPr>
              <a:solidFill>
                <a:schemeClr val="accent2"/>
              </a:solidFill>
              <a:ln w="25400">
                <a:solidFill>
                  <a:schemeClr val="lt1"/>
                </a:solidFill>
              </a:ln>
              <a:effectLst/>
              <a:sp3d contourW="25400">
                <a:contourClr>
                  <a:schemeClr val="lt1"/>
                </a:contourClr>
              </a:sp3d>
            </c:spPr>
          </c:dPt>
          <c:dPt>
            <c:idx val="2"/>
            <c:bubble3D val="0"/>
            <c:spPr>
              <a:solidFill>
                <a:schemeClr val="accent3"/>
              </a:solidFill>
              <a:ln w="25400">
                <a:solidFill>
                  <a:schemeClr val="lt1"/>
                </a:solidFill>
              </a:ln>
              <a:effectLst/>
              <a:sp3d contourW="25400">
                <a:contourClr>
                  <a:schemeClr val="lt1"/>
                </a:contourClr>
              </a:sp3d>
            </c:spPr>
          </c:dPt>
          <c:dPt>
            <c:idx val="3"/>
            <c:bubble3D val="0"/>
            <c:spPr>
              <a:solidFill>
                <a:schemeClr val="accent4"/>
              </a:solidFill>
              <a:ln w="25400">
                <a:solidFill>
                  <a:schemeClr val="lt1"/>
                </a:solidFill>
              </a:ln>
              <a:effectLst/>
              <a:sp3d contourW="25400">
                <a:contourClr>
                  <a:schemeClr val="lt1"/>
                </a:contourClr>
              </a:sp3d>
            </c:spPr>
          </c:dPt>
          <c:dPt>
            <c:idx val="4"/>
            <c:bubble3D val="0"/>
            <c:spPr>
              <a:solidFill>
                <a:schemeClr val="accent5"/>
              </a:solidFill>
              <a:ln w="25400">
                <a:solidFill>
                  <a:schemeClr val="lt1"/>
                </a:solidFill>
              </a:ln>
              <a:effectLst/>
              <a:sp3d contourW="25400">
                <a:contourClr>
                  <a:schemeClr val="lt1"/>
                </a:contourClr>
              </a:sp3d>
            </c:spPr>
          </c:dPt>
          <c:dPt>
            <c:idx val="5"/>
            <c:bubble3D val="0"/>
            <c:spPr>
              <a:solidFill>
                <a:schemeClr val="accent6"/>
              </a:solidFill>
              <a:ln w="25400">
                <a:solidFill>
                  <a:schemeClr val="lt1"/>
                </a:solidFill>
              </a:ln>
              <a:effectLst/>
              <a:sp3d contourW="25400">
                <a:contourClr>
                  <a:schemeClr val="lt1"/>
                </a:contourClr>
              </a:sp3d>
            </c:spPr>
          </c:dPt>
          <c:dLbls>
            <c:numFmt formatCode="0.0%" sourceLinked="0"/>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ru-RU"/>
              </a:p>
            </c:txPr>
            <c:dLblPos val="bestFit"/>
            <c:showLegendKey val="0"/>
            <c:showVal val="0"/>
            <c:showCatName val="0"/>
            <c:showSerName val="0"/>
            <c:showPercent val="1"/>
            <c:showBubbleSize val="0"/>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(УКВО!$B$101,УКВО!$B$103,УКВО!$B$105,УКВО!$B$107,УКВО!$B$109,УКВО!$B$111)</c:f>
              <c:strCache>
                <c:ptCount val="6"/>
                <c:pt idx="0">
                  <c:v>население</c:v>
                </c:pt>
                <c:pt idx="1">
                  <c:v>бюджет</c:v>
                </c:pt>
                <c:pt idx="2">
                  <c:v>общественно-деловые объекты</c:v>
                </c:pt>
                <c:pt idx="3">
                  <c:v>пром.предприятия</c:v>
                </c:pt>
                <c:pt idx="4">
                  <c:v>собственные нужды</c:v>
                </c:pt>
                <c:pt idx="5">
                  <c:v>неорганизованные стоки</c:v>
                </c:pt>
              </c:strCache>
            </c:strRef>
          </c:cat>
          <c:val>
            <c:numRef>
              <c:f>(УКВО!$G$59;УКВО!$G$61;УКВО!$G$63;УКВО!$G$66;УКВО!$G$68;УКВО!$G$70)</c:f>
              <c:numCache>
                <c:formatCode>General</c:formatCode>
                <c:ptCount val="6"/>
                <c:pt idx="0">
                  <c:v>857.2</c:v>
                </c:pt>
                <c:pt idx="1">
                  <c:v>139.30000000000001</c:v>
                </c:pt>
                <c:pt idx="2">
                  <c:v>31.87</c:v>
                </c:pt>
                <c:pt idx="3">
                  <c:v>160.72999999999999</c:v>
                </c:pt>
                <c:pt idx="4">
                  <c:v>3.26</c:v>
                </c:pt>
                <c:pt idx="5">
                  <c:v>4180.8</c:v>
                </c:pt>
              </c:numCache>
            </c:numRef>
          </c:val>
        </c:ser>
        <c:dLbls>
          <c:dLblPos val="bestFit"/>
          <c:showLegendKey val="0"/>
          <c:showVal val="1"/>
          <c:showCatName val="0"/>
          <c:showSerName val="0"/>
          <c:showPercent val="0"/>
          <c:showBubbleSize val="0"/>
          <c:showLeaderLines val="1"/>
        </c:dLbls>
      </c:pie3DChart>
      <c:spPr>
        <a:noFill/>
        <a:ln>
          <a:noFill/>
        </a:ln>
        <a:effectLst/>
      </c:spPr>
    </c:plotArea>
    <c:legend>
      <c:legendPos val="r"/>
      <c:overlay val="0"/>
      <c:spPr>
        <a:noFill/>
        <a:ln>
          <a:noFill/>
        </a:ln>
        <a:effectLst/>
      </c:spPr>
      <c:txPr>
        <a:bodyPr rot="0" spcFirstLastPara="1" vertOverflow="ellipsis" vert="horz" wrap="square" anchor="ctr" anchorCtr="1"/>
        <a:lstStyle/>
        <a:p>
          <a:pPr rtl="0">
            <a:defRPr sz="900" b="0" i="0" u="none" strike="noStrike" kern="1200" baseline="0">
              <a:solidFill>
                <a:schemeClr val="tx1">
                  <a:lumMod val="65000"/>
                  <a:lumOff val="35000"/>
                </a:schemeClr>
              </a:solidFill>
              <a:latin typeface="+mn-lt"/>
              <a:ea typeface="+mn-ea"/>
              <a:cs typeface="+mn-cs"/>
            </a:defRPr>
          </a:pPr>
          <a:endParaRPr lang="ru-RU"/>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ru-RU"/>
    </a:p>
  </c:txPr>
  <c:externalData r:id="rId1">
    <c:autoUpdate val="0"/>
  </c:externalData>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CB5B44-243E-4AEA-8A7F-0A39333B85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3196</TotalTime>
  <Pages>92</Pages>
  <Words>15304</Words>
  <Characters>87238</Characters>
  <Application>Microsoft Office Word</Application>
  <DocSecurity>0</DocSecurity>
  <Lines>726</Lines>
  <Paragraphs>204</Paragraphs>
  <ScaleCrop>false</ScaleCrop>
  <HeadingPairs>
    <vt:vector size="2" baseType="variant">
      <vt:variant>
        <vt:lpstr>Название</vt:lpstr>
      </vt:variant>
      <vt:variant>
        <vt:i4>1</vt:i4>
      </vt:variant>
    </vt:vector>
  </HeadingPairs>
  <TitlesOfParts>
    <vt:vector size="1" baseType="lpstr">
      <vt:lpstr>1</vt:lpstr>
    </vt:vector>
  </TitlesOfParts>
  <Company>Krokoz™</Company>
  <LinksUpToDate>false</LinksUpToDate>
  <CharactersWithSpaces>102338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1</dc:title>
  <dc:creator>Давыдов</dc:creator>
  <cp:lastModifiedBy>Марина</cp:lastModifiedBy>
  <cp:revision>55</cp:revision>
  <cp:lastPrinted>2019-06-04T06:43:00Z</cp:lastPrinted>
  <dcterms:created xsi:type="dcterms:W3CDTF">2016-06-22T08:01:00Z</dcterms:created>
  <dcterms:modified xsi:type="dcterms:W3CDTF">2019-06-04T07:28:00Z</dcterms:modified>
</cp:coreProperties>
</file>