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5" w:rsidRDefault="005F4B75" w:rsidP="005F4B75">
      <w:pPr>
        <w:jc w:val="both"/>
        <w:rPr>
          <w:spacing w:val="40"/>
          <w:sz w:val="28"/>
          <w:szCs w:val="28"/>
        </w:rPr>
      </w:pPr>
    </w:p>
    <w:p w:rsidR="005F4B75" w:rsidRDefault="005F4B75" w:rsidP="005F4B75">
      <w:pPr>
        <w:jc w:val="both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-476885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B75" w:rsidRDefault="005F4B75" w:rsidP="005F4B75">
      <w:pPr>
        <w:jc w:val="both"/>
        <w:rPr>
          <w:spacing w:val="40"/>
          <w:sz w:val="28"/>
          <w:szCs w:val="28"/>
        </w:rPr>
      </w:pPr>
    </w:p>
    <w:p w:rsidR="005F4B75" w:rsidRDefault="005F4B75" w:rsidP="005F4B75">
      <w:pPr>
        <w:jc w:val="both"/>
        <w:rPr>
          <w:spacing w:val="40"/>
          <w:sz w:val="28"/>
          <w:szCs w:val="28"/>
        </w:rPr>
      </w:pPr>
    </w:p>
    <w:p w:rsidR="005F4B75" w:rsidRDefault="005F4B75" w:rsidP="005F4B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5F4B75" w:rsidRDefault="005F4B75" w:rsidP="005F4B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5F4B75" w:rsidRDefault="005F4B75" w:rsidP="005F4B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5F4B75" w:rsidRDefault="005F4B75" w:rsidP="005F4B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 ОКРУГА</w:t>
      </w:r>
    </w:p>
    <w:p w:rsidR="005F4B75" w:rsidRDefault="005F4B75" w:rsidP="005F4B75">
      <w:pPr>
        <w:pStyle w:val="9"/>
        <w:tabs>
          <w:tab w:val="num" w:pos="0"/>
        </w:tabs>
        <w:rPr>
          <w:rFonts w:ascii="Times New Roman" w:hAnsi="Times New Roman"/>
          <w:sz w:val="36"/>
          <w:szCs w:val="36"/>
        </w:rPr>
      </w:pPr>
    </w:p>
    <w:p w:rsidR="005F4B75" w:rsidRDefault="005F4B75" w:rsidP="005F4B75">
      <w:pPr>
        <w:pStyle w:val="9"/>
        <w:tabs>
          <w:tab w:val="num" w:pos="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5F4B75" w:rsidRDefault="005F4B75" w:rsidP="005F4B75">
      <w:pPr>
        <w:jc w:val="center"/>
        <w:rPr>
          <w:szCs w:val="24"/>
        </w:rPr>
      </w:pPr>
    </w:p>
    <w:p w:rsidR="005F4B75" w:rsidRDefault="005F4B75" w:rsidP="005F4B75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__30.08.__2013 г.         300__-</w:t>
      </w:r>
      <w:proofErr w:type="gramStart"/>
      <w:r>
        <w:rPr>
          <w:sz w:val="28"/>
          <w:szCs w:val="28"/>
        </w:rPr>
        <w:t>п</w:t>
      </w:r>
      <w:proofErr w:type="gramEnd"/>
    </w:p>
    <w:p w:rsidR="005F4B75" w:rsidRDefault="005F4B75" w:rsidP="005F4B75">
      <w:pPr>
        <w:jc w:val="both"/>
        <w:rPr>
          <w:b/>
          <w:sz w:val="16"/>
          <w:szCs w:val="16"/>
        </w:rPr>
      </w:pPr>
    </w:p>
    <w:p w:rsidR="005F4B75" w:rsidRDefault="005F4B75" w:rsidP="005F4B75">
      <w:pPr>
        <w:jc w:val="center"/>
        <w:rPr>
          <w:b/>
          <w:i/>
          <w:color w:val="000000"/>
          <w:sz w:val="28"/>
          <w:szCs w:val="28"/>
        </w:rPr>
      </w:pPr>
    </w:p>
    <w:p w:rsidR="005F4B75" w:rsidRDefault="005F4B75" w:rsidP="005F4B7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i/>
          <w:color w:val="000000"/>
          <w:sz w:val="28"/>
          <w:szCs w:val="28"/>
        </w:rPr>
        <w:t>Калтанского</w:t>
      </w:r>
      <w:proofErr w:type="spellEnd"/>
      <w:r>
        <w:rPr>
          <w:b/>
          <w:i/>
          <w:color w:val="000000"/>
          <w:sz w:val="28"/>
          <w:szCs w:val="28"/>
        </w:rPr>
        <w:t xml:space="preserve"> городского округа от 26.07.2012 г. № 176-п «Об утверждении административного регламента предоставления муниципальной услуги «Предоставление земельных участков, на которых расположены объекты недвижимости, в аренду, безвозмездное срочное пользование или постоянное (бессрочное) пользование»</w:t>
      </w:r>
    </w:p>
    <w:p w:rsidR="005F4B75" w:rsidRDefault="005F4B75" w:rsidP="005F4B75">
      <w:pPr>
        <w:pStyle w:val="ConsPlusTitle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4B75" w:rsidRDefault="005F4B75" w:rsidP="005F4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Указа Президента Российской Федерации от 07.05.2012 г.  №601 «Об основных направлениях совершенствования системы государственного управления»: </w:t>
      </w:r>
    </w:p>
    <w:p w:rsidR="005F4B75" w:rsidRDefault="005F4B75" w:rsidP="005F4B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proofErr w:type="spellStart"/>
      <w:r>
        <w:rPr>
          <w:color w:val="000000"/>
          <w:sz w:val="28"/>
          <w:szCs w:val="28"/>
        </w:rPr>
        <w:t>Калтанского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от 26.07.2012 г. № 176-п «Об утверждении административного регламента предоставления муниципальной услуги «Предоставление земельных участков, на которых расположены объекты недвижимости, в аренду, безвозмездное срочное пользование или постоянное (бессрочное) пользование», следующие изменения:           </w:t>
      </w:r>
    </w:p>
    <w:p w:rsidR="005F4B75" w:rsidRDefault="005F4B75" w:rsidP="005F4B75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пункте 8 слова «20 минут» заменить словами: «15 минут».</w:t>
      </w:r>
    </w:p>
    <w:p w:rsidR="005F4B75" w:rsidRDefault="005F4B75" w:rsidP="005F4B75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пункте 17 слова «20 минут» заменить словами: «15 минут».</w:t>
      </w:r>
    </w:p>
    <w:p w:rsidR="005F4B75" w:rsidRDefault="005F4B75" w:rsidP="005F4B75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2.Отделу информационных технологий (Рогожникова Ю.В.), МАУ «Пресс-Центр г. Калтан» (</w:t>
      </w:r>
      <w:proofErr w:type="spellStart"/>
      <w:r>
        <w:rPr>
          <w:color w:val="000000"/>
          <w:sz w:val="28"/>
          <w:szCs w:val="28"/>
        </w:rPr>
        <w:t>Беспальчук</w:t>
      </w:r>
      <w:proofErr w:type="spellEnd"/>
      <w:r>
        <w:rPr>
          <w:color w:val="000000"/>
          <w:sz w:val="28"/>
          <w:szCs w:val="28"/>
        </w:rPr>
        <w:t xml:space="preserve"> В.Н.) обеспечить размещение </w:t>
      </w:r>
      <w:r>
        <w:rPr>
          <w:color w:val="000000"/>
          <w:sz w:val="28"/>
          <w:szCs w:val="28"/>
        </w:rPr>
        <w:lastRenderedPageBreak/>
        <w:t xml:space="preserve">постановления на сайте администрации </w:t>
      </w:r>
      <w:proofErr w:type="spellStart"/>
      <w:r>
        <w:rPr>
          <w:color w:val="000000"/>
          <w:sz w:val="28"/>
          <w:szCs w:val="28"/>
        </w:rPr>
        <w:t>Калтанского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и в СМИ.</w:t>
      </w:r>
    </w:p>
    <w:p w:rsidR="005F4B75" w:rsidRDefault="005F4B75" w:rsidP="005F4B75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3.Постановление вступает в силу с момента его подписания.</w:t>
      </w:r>
    </w:p>
    <w:p w:rsidR="005F4B75" w:rsidRDefault="005F4B75" w:rsidP="005F4B75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управляющего делами – руководителя аппарата (Николаева М.В.) </w:t>
      </w:r>
    </w:p>
    <w:p w:rsidR="005F4B75" w:rsidRDefault="005F4B75" w:rsidP="005F4B75">
      <w:pPr>
        <w:tabs>
          <w:tab w:val="left" w:pos="851"/>
        </w:tabs>
        <w:suppressAutoHyphens w:val="0"/>
        <w:jc w:val="both"/>
        <w:rPr>
          <w:color w:val="000000"/>
          <w:szCs w:val="24"/>
        </w:rPr>
      </w:pPr>
    </w:p>
    <w:p w:rsidR="005F4B75" w:rsidRDefault="005F4B75" w:rsidP="005F4B75">
      <w:pPr>
        <w:jc w:val="both"/>
        <w:rPr>
          <w:b/>
          <w:sz w:val="28"/>
          <w:szCs w:val="28"/>
        </w:rPr>
      </w:pPr>
    </w:p>
    <w:p w:rsidR="005F4B75" w:rsidRDefault="005F4B75" w:rsidP="005F4B75">
      <w:pPr>
        <w:jc w:val="both"/>
        <w:rPr>
          <w:b/>
          <w:sz w:val="28"/>
          <w:szCs w:val="28"/>
        </w:rPr>
      </w:pPr>
    </w:p>
    <w:p w:rsidR="005F4B75" w:rsidRDefault="005F4B75" w:rsidP="005F4B75">
      <w:pPr>
        <w:jc w:val="both"/>
        <w:rPr>
          <w:b/>
          <w:sz w:val="28"/>
          <w:szCs w:val="28"/>
        </w:rPr>
      </w:pPr>
    </w:p>
    <w:p w:rsidR="005F4B75" w:rsidRDefault="005F4B75" w:rsidP="005F4B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</w:p>
    <w:p w:rsidR="005F4B75" w:rsidRDefault="005F4B75" w:rsidP="005F4B75">
      <w:pPr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5F4B75" w:rsidRDefault="005F4B75" w:rsidP="005F4B75">
      <w:pPr>
        <w:suppressAutoHyphens w:val="0"/>
        <w:spacing w:after="200" w:line="276" w:lineRule="auto"/>
        <w:rPr>
          <w:sz w:val="28"/>
          <w:szCs w:val="28"/>
        </w:rPr>
      </w:pPr>
    </w:p>
    <w:p w:rsidR="005F4B75" w:rsidRDefault="005F4B75" w:rsidP="005F4B75">
      <w:pPr>
        <w:suppressAutoHyphens w:val="0"/>
        <w:spacing w:after="200" w:line="276" w:lineRule="auto"/>
        <w:rPr>
          <w:sz w:val="28"/>
          <w:szCs w:val="28"/>
        </w:rPr>
      </w:pPr>
    </w:p>
    <w:p w:rsidR="005F4B75" w:rsidRDefault="005F4B75" w:rsidP="005F4B75">
      <w:pPr>
        <w:suppressAutoHyphens w:val="0"/>
        <w:spacing w:after="200" w:line="276" w:lineRule="auto"/>
        <w:rPr>
          <w:sz w:val="28"/>
          <w:szCs w:val="28"/>
        </w:rPr>
      </w:pPr>
    </w:p>
    <w:p w:rsidR="005F4B75" w:rsidRDefault="005F4B75" w:rsidP="005F4B75">
      <w:pPr>
        <w:suppressAutoHyphens w:val="0"/>
        <w:spacing w:after="200" w:line="276" w:lineRule="auto"/>
        <w:rPr>
          <w:sz w:val="28"/>
          <w:szCs w:val="28"/>
        </w:rPr>
      </w:pPr>
    </w:p>
    <w:p w:rsidR="003C22FC" w:rsidRDefault="003C22FC"/>
    <w:sectPr w:rsidR="003C22FC" w:rsidSect="003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75"/>
    <w:rsid w:val="003C22FC"/>
    <w:rsid w:val="005A303E"/>
    <w:rsid w:val="005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5"/>
    <w:pPr>
      <w:suppressAutoHyphens/>
      <w:spacing w:after="0"/>
      <w:jc w:val="left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5F4B75"/>
    <w:pPr>
      <w:keepNext/>
      <w:tabs>
        <w:tab w:val="num" w:pos="360"/>
      </w:tabs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F4B75"/>
    <w:rPr>
      <w:rFonts w:ascii="Arial Narrow" w:eastAsia="Times New Roman" w:hAnsi="Arial Narrow"/>
      <w:b/>
      <w:sz w:val="80"/>
      <w:szCs w:val="20"/>
    </w:rPr>
  </w:style>
  <w:style w:type="paragraph" w:customStyle="1" w:styleId="ConsPlusTitle">
    <w:name w:val="ConsPlusTitle"/>
    <w:rsid w:val="005F4B75"/>
    <w:pPr>
      <w:spacing w:after="0"/>
      <w:jc w:val="left"/>
    </w:pPr>
    <w:rPr>
      <w:rFonts w:ascii="Arial" w:eastAsia="Times New Roman" w:hAnsi="Arial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УМИ</dc:creator>
  <cp:lastModifiedBy>Алена УМИ</cp:lastModifiedBy>
  <cp:revision>1</cp:revision>
  <dcterms:created xsi:type="dcterms:W3CDTF">2013-09-02T05:05:00Z</dcterms:created>
  <dcterms:modified xsi:type="dcterms:W3CDTF">2013-09-02T05:05:00Z</dcterms:modified>
</cp:coreProperties>
</file>