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996" w:rsidRPr="00C229D7" w:rsidRDefault="00DA3996" w:rsidP="00CE2847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29D7">
        <w:rPr>
          <w:rFonts w:ascii="Times New Roman" w:eastAsia="Times New Roman" w:hAnsi="Times New Roman" w:cs="Times New Roman"/>
          <w:b/>
          <w:sz w:val="28"/>
          <w:szCs w:val="28"/>
        </w:rPr>
        <w:t>Выборы депутатов Совета народных депутатов</w:t>
      </w:r>
    </w:p>
    <w:p w:rsidR="00DA3996" w:rsidRPr="00C229D7" w:rsidRDefault="00DA3996" w:rsidP="00CE2847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29D7">
        <w:rPr>
          <w:rFonts w:ascii="Times New Roman" w:eastAsia="Times New Roman" w:hAnsi="Times New Roman" w:cs="Times New Roman"/>
          <w:b/>
          <w:sz w:val="28"/>
          <w:szCs w:val="28"/>
        </w:rPr>
        <w:t>Калтанского городского округа шестого созыва</w:t>
      </w:r>
    </w:p>
    <w:p w:rsidR="00DA3996" w:rsidRPr="00C229D7" w:rsidRDefault="00DA3996" w:rsidP="00CE2847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</w:p>
    <w:p w:rsidR="00DA3996" w:rsidRPr="00C229D7" w:rsidRDefault="00DA3996" w:rsidP="00CE2847">
      <w:pPr>
        <w:keepNext/>
        <w:overflowPunct w:val="0"/>
        <w:autoSpaceDE w:val="0"/>
        <w:autoSpaceDN w:val="0"/>
        <w:adjustRightInd w:val="0"/>
        <w:spacing w:after="0"/>
        <w:jc w:val="center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229D7">
        <w:rPr>
          <w:rFonts w:ascii="Times New Roman" w:eastAsia="Times New Roman" w:hAnsi="Times New Roman" w:cs="Times New Roman"/>
          <w:sz w:val="28"/>
          <w:szCs w:val="28"/>
        </w:rPr>
        <w:t>Кемеровская область – Кузбасс</w:t>
      </w:r>
    </w:p>
    <w:p w:rsidR="00DA3996" w:rsidRDefault="00DA3996" w:rsidP="00CE2847">
      <w:pPr>
        <w:pStyle w:val="8"/>
        <w:pBdr>
          <w:bottom w:val="double" w:sz="12" w:space="0" w:color="auto"/>
        </w:pBdr>
        <w:spacing w:before="0"/>
        <w:jc w:val="center"/>
        <w:rPr>
          <w:rFonts w:ascii="Times New Roman" w:hAnsi="Times New Roman" w:cs="Times New Roman"/>
          <w:b/>
          <w:color w:val="000000" w:themeColor="text1"/>
          <w:spacing w:val="20"/>
          <w:sz w:val="32"/>
          <w:szCs w:val="36"/>
        </w:rPr>
      </w:pPr>
      <w:r w:rsidRPr="00C229D7">
        <w:rPr>
          <w:rFonts w:ascii="Times New Roman" w:eastAsia="Times New Roman" w:hAnsi="Times New Roman" w:cs="Times New Roman"/>
          <w:color w:val="000000"/>
          <w:sz w:val="28"/>
          <w:szCs w:val="28"/>
        </w:rPr>
        <w:t>Калтанский городского округ</w:t>
      </w:r>
    </w:p>
    <w:p w:rsidR="00DA3996" w:rsidRDefault="00DA3996" w:rsidP="00CE2847">
      <w:pPr>
        <w:pStyle w:val="8"/>
        <w:pBdr>
          <w:bottom w:val="double" w:sz="12" w:space="0" w:color="auto"/>
        </w:pBdr>
        <w:spacing w:before="0"/>
        <w:jc w:val="center"/>
        <w:rPr>
          <w:rFonts w:ascii="Times New Roman" w:hAnsi="Times New Roman" w:cs="Times New Roman"/>
          <w:b/>
          <w:color w:val="000000" w:themeColor="text1"/>
          <w:spacing w:val="20"/>
          <w:sz w:val="32"/>
          <w:szCs w:val="36"/>
        </w:rPr>
      </w:pPr>
    </w:p>
    <w:p w:rsidR="00DA3996" w:rsidRDefault="00DA3996" w:rsidP="00CE2847">
      <w:pPr>
        <w:pStyle w:val="8"/>
        <w:pBdr>
          <w:bottom w:val="double" w:sz="12" w:space="0" w:color="auto"/>
        </w:pBdr>
        <w:spacing w:before="0"/>
        <w:jc w:val="center"/>
        <w:rPr>
          <w:rFonts w:ascii="Times New Roman" w:hAnsi="Times New Roman" w:cs="Times New Roman"/>
          <w:b/>
          <w:color w:val="000000" w:themeColor="text1"/>
          <w:spacing w:val="20"/>
          <w:sz w:val="32"/>
          <w:szCs w:val="36"/>
        </w:rPr>
      </w:pPr>
    </w:p>
    <w:p w:rsidR="00DA3996" w:rsidRPr="00682308" w:rsidRDefault="00DA3996" w:rsidP="00DA3996">
      <w:pPr>
        <w:pStyle w:val="8"/>
        <w:pBdr>
          <w:bottom w:val="double" w:sz="12" w:space="0" w:color="auto"/>
        </w:pBdr>
        <w:spacing w:before="0"/>
        <w:jc w:val="center"/>
        <w:rPr>
          <w:rFonts w:ascii="Times New Roman" w:hAnsi="Times New Roman" w:cs="Times New Roman"/>
          <w:b/>
          <w:color w:val="000000" w:themeColor="text1"/>
          <w:spacing w:val="20"/>
          <w:sz w:val="36"/>
          <w:szCs w:val="36"/>
        </w:rPr>
      </w:pPr>
      <w:r w:rsidRPr="00945F1E">
        <w:rPr>
          <w:rFonts w:ascii="Times New Roman" w:hAnsi="Times New Roman" w:cs="Times New Roman"/>
          <w:b/>
          <w:color w:val="000000" w:themeColor="text1"/>
          <w:spacing w:val="20"/>
          <w:sz w:val="32"/>
          <w:szCs w:val="36"/>
        </w:rPr>
        <w:t>ИЗБИРАТЕЛЬНАЯ КОМИССИЯ</w:t>
      </w:r>
    </w:p>
    <w:p w:rsidR="00DA3996" w:rsidRPr="00682308" w:rsidRDefault="00DA3996" w:rsidP="00DA3996">
      <w:pPr>
        <w:pStyle w:val="8"/>
        <w:pBdr>
          <w:bottom w:val="double" w:sz="12" w:space="0" w:color="auto"/>
        </w:pBdr>
        <w:spacing w:before="0"/>
        <w:jc w:val="center"/>
        <w:rPr>
          <w:rFonts w:ascii="Times New Roman" w:hAnsi="Times New Roman" w:cs="Times New Roman"/>
          <w:b/>
          <w:color w:val="000000" w:themeColor="text1"/>
          <w:spacing w:val="20"/>
          <w:sz w:val="36"/>
          <w:szCs w:val="36"/>
        </w:rPr>
      </w:pPr>
      <w:r w:rsidRPr="00682308">
        <w:rPr>
          <w:rFonts w:ascii="Times New Roman" w:hAnsi="Times New Roman" w:cs="Times New Roman"/>
          <w:b/>
          <w:color w:val="000000" w:themeColor="text1"/>
          <w:spacing w:val="20"/>
          <w:sz w:val="36"/>
          <w:szCs w:val="36"/>
        </w:rPr>
        <w:t>Калтанского городского округа</w:t>
      </w:r>
    </w:p>
    <w:p w:rsidR="00DA3996" w:rsidRPr="00751C9C" w:rsidRDefault="00DA3996" w:rsidP="00DA3996">
      <w:pPr>
        <w:jc w:val="center"/>
        <w:rPr>
          <w:rFonts w:ascii="Times New Roman" w:hAnsi="Times New Roman" w:cs="Times New Roman"/>
        </w:rPr>
      </w:pPr>
    </w:p>
    <w:p w:rsidR="00DA3996" w:rsidRPr="00751C9C" w:rsidRDefault="00DA3996" w:rsidP="00DA3996">
      <w:pPr>
        <w:jc w:val="center"/>
        <w:rPr>
          <w:rFonts w:ascii="Times New Roman" w:hAnsi="Times New Roman" w:cs="Times New Roman"/>
          <w:b/>
          <w:sz w:val="36"/>
        </w:rPr>
      </w:pPr>
      <w:r w:rsidRPr="00751C9C">
        <w:rPr>
          <w:rFonts w:ascii="Times New Roman" w:hAnsi="Times New Roman" w:cs="Times New Roman"/>
          <w:b/>
          <w:sz w:val="36"/>
        </w:rPr>
        <w:t xml:space="preserve">РЕШЕНИЕ  </w:t>
      </w:r>
    </w:p>
    <w:p w:rsidR="00DA3996" w:rsidRPr="00945F1E" w:rsidRDefault="009F0BF5" w:rsidP="00DA3996">
      <w:pPr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b/>
          <w:sz w:val="32"/>
          <w:szCs w:val="28"/>
        </w:rPr>
        <w:t>1</w:t>
      </w:r>
      <w:r w:rsidR="00DA3996">
        <w:rPr>
          <w:rFonts w:ascii="Times New Roman" w:hAnsi="Times New Roman" w:cs="Times New Roman"/>
          <w:b/>
          <w:sz w:val="32"/>
          <w:szCs w:val="28"/>
        </w:rPr>
        <w:t>4 ию</w:t>
      </w:r>
      <w:r>
        <w:rPr>
          <w:rFonts w:ascii="Times New Roman" w:hAnsi="Times New Roman" w:cs="Times New Roman"/>
          <w:b/>
          <w:sz w:val="32"/>
          <w:szCs w:val="28"/>
        </w:rPr>
        <w:t>л</w:t>
      </w:r>
      <w:r w:rsidR="00DA3996">
        <w:rPr>
          <w:rFonts w:ascii="Times New Roman" w:hAnsi="Times New Roman" w:cs="Times New Roman"/>
          <w:b/>
          <w:sz w:val="32"/>
          <w:szCs w:val="28"/>
        </w:rPr>
        <w:t xml:space="preserve">я </w:t>
      </w:r>
      <w:r w:rsidR="00DA3996">
        <w:rPr>
          <w:rFonts w:ascii="Times New Roman" w:hAnsi="Times New Roman" w:cs="Times New Roman"/>
          <w:b/>
          <w:sz w:val="28"/>
          <w:szCs w:val="26"/>
        </w:rPr>
        <w:t>2021</w:t>
      </w:r>
      <w:r w:rsidR="00DA3996" w:rsidRPr="00945F1E">
        <w:rPr>
          <w:rFonts w:ascii="Times New Roman" w:hAnsi="Times New Roman" w:cs="Times New Roman"/>
          <w:b/>
          <w:sz w:val="28"/>
          <w:szCs w:val="26"/>
        </w:rPr>
        <w:t xml:space="preserve"> года </w:t>
      </w:r>
      <w:r w:rsidR="00DA3996" w:rsidRPr="00945F1E">
        <w:rPr>
          <w:rFonts w:ascii="Times New Roman" w:hAnsi="Times New Roman" w:cs="Times New Roman"/>
          <w:b/>
          <w:sz w:val="28"/>
          <w:szCs w:val="26"/>
        </w:rPr>
        <w:tab/>
      </w:r>
      <w:r w:rsidR="00CE2847">
        <w:rPr>
          <w:rFonts w:ascii="Times New Roman" w:hAnsi="Times New Roman" w:cs="Times New Roman"/>
          <w:b/>
          <w:sz w:val="28"/>
          <w:szCs w:val="26"/>
        </w:rPr>
        <w:tab/>
      </w:r>
      <w:r w:rsidR="00CE2847">
        <w:rPr>
          <w:rFonts w:ascii="Times New Roman" w:hAnsi="Times New Roman" w:cs="Times New Roman"/>
          <w:b/>
          <w:sz w:val="28"/>
          <w:szCs w:val="26"/>
        </w:rPr>
        <w:tab/>
      </w:r>
      <w:r w:rsidR="00CE2847">
        <w:rPr>
          <w:rFonts w:ascii="Times New Roman" w:hAnsi="Times New Roman" w:cs="Times New Roman"/>
          <w:b/>
          <w:sz w:val="28"/>
          <w:szCs w:val="26"/>
        </w:rPr>
        <w:tab/>
      </w:r>
      <w:r w:rsidR="00CE2847">
        <w:rPr>
          <w:rFonts w:ascii="Times New Roman" w:hAnsi="Times New Roman" w:cs="Times New Roman"/>
          <w:b/>
          <w:sz w:val="28"/>
          <w:szCs w:val="26"/>
        </w:rPr>
        <w:tab/>
      </w:r>
      <w:r w:rsidR="00CE2847">
        <w:rPr>
          <w:rFonts w:ascii="Times New Roman" w:hAnsi="Times New Roman" w:cs="Times New Roman"/>
          <w:b/>
          <w:sz w:val="28"/>
          <w:szCs w:val="26"/>
        </w:rPr>
        <w:tab/>
      </w:r>
      <w:r w:rsidR="00CE2847">
        <w:rPr>
          <w:rFonts w:ascii="Times New Roman" w:hAnsi="Times New Roman" w:cs="Times New Roman"/>
          <w:b/>
          <w:sz w:val="28"/>
          <w:szCs w:val="26"/>
        </w:rPr>
        <w:tab/>
      </w:r>
      <w:r w:rsidR="00CE2847">
        <w:rPr>
          <w:rFonts w:ascii="Times New Roman" w:hAnsi="Times New Roman" w:cs="Times New Roman"/>
          <w:b/>
          <w:sz w:val="28"/>
          <w:szCs w:val="26"/>
        </w:rPr>
        <w:tab/>
      </w:r>
      <w:r w:rsidR="00DA3996" w:rsidRPr="00945F1E">
        <w:rPr>
          <w:rFonts w:ascii="Times New Roman" w:hAnsi="Times New Roman" w:cs="Times New Roman"/>
          <w:b/>
          <w:sz w:val="28"/>
          <w:szCs w:val="26"/>
        </w:rPr>
        <w:t>№</w:t>
      </w:r>
      <w:r w:rsidR="00CE2847">
        <w:rPr>
          <w:rFonts w:ascii="Times New Roman" w:hAnsi="Times New Roman" w:cs="Times New Roman"/>
          <w:b/>
          <w:sz w:val="28"/>
          <w:szCs w:val="26"/>
        </w:rPr>
        <w:t xml:space="preserve"> 24</w:t>
      </w:r>
      <w:bookmarkStart w:id="0" w:name="_GoBack"/>
      <w:bookmarkEnd w:id="0"/>
    </w:p>
    <w:p w:rsidR="00DA3996" w:rsidRDefault="00DA3996" w:rsidP="00CE28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CE2847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р</w:t>
      </w:r>
      <w:r w:rsidR="009F0BF5">
        <w:rPr>
          <w:rFonts w:ascii="Times New Roman" w:hAnsi="Times New Roman" w:cs="Times New Roman"/>
          <w:b/>
          <w:sz w:val="28"/>
          <w:szCs w:val="28"/>
        </w:rPr>
        <w:t xml:space="preserve">ешение Избирательной </w:t>
      </w:r>
      <w:proofErr w:type="gramStart"/>
      <w:r w:rsidR="009F0BF5">
        <w:rPr>
          <w:rFonts w:ascii="Times New Roman" w:hAnsi="Times New Roman" w:cs="Times New Roman"/>
          <w:b/>
          <w:sz w:val="28"/>
          <w:szCs w:val="28"/>
        </w:rPr>
        <w:t>комиссии  Калтанского</w:t>
      </w:r>
      <w:proofErr w:type="gramEnd"/>
      <w:r w:rsidR="009F0BF5">
        <w:rPr>
          <w:rFonts w:ascii="Times New Roman" w:hAnsi="Times New Roman" w:cs="Times New Roman"/>
          <w:b/>
          <w:sz w:val="28"/>
          <w:szCs w:val="28"/>
        </w:rPr>
        <w:t xml:space="preserve"> городского округа №</w:t>
      </w:r>
      <w:r w:rsidR="00CE28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0BF5">
        <w:rPr>
          <w:rFonts w:ascii="Times New Roman" w:hAnsi="Times New Roman" w:cs="Times New Roman"/>
          <w:b/>
          <w:sz w:val="28"/>
          <w:szCs w:val="28"/>
        </w:rPr>
        <w:t>11 от 30 июня 2021года</w:t>
      </w:r>
      <w:r w:rsidR="00CE2847">
        <w:rPr>
          <w:rFonts w:ascii="Times New Roman" w:hAnsi="Times New Roman" w:cs="Times New Roman"/>
          <w:b/>
          <w:sz w:val="28"/>
          <w:szCs w:val="28"/>
        </w:rPr>
        <w:t xml:space="preserve"> «О Методических рекомендациях о порядке сбора подписей избирателей в поддержку кандидатов, приема и проверки подписных листов при проведении выборов депутатов Совета народных депутатов Калтанского городского округа шестого созыва»</w:t>
      </w:r>
    </w:p>
    <w:p w:rsidR="009F0BF5" w:rsidRPr="009F0BF5" w:rsidRDefault="009F0BF5" w:rsidP="009F0B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847" w:rsidRPr="00CE2847" w:rsidRDefault="00CE2847" w:rsidP="00CE284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E2847">
        <w:rPr>
          <w:rFonts w:ascii="Times New Roman" w:hAnsi="Times New Roman"/>
          <w:sz w:val="28"/>
          <w:szCs w:val="28"/>
        </w:rPr>
        <w:t>В соответствии со статьями 14, 27 Закона Кемеровской области от 30 мая 2011 № 54-ОЗ «О выборах в органы местного самоуправления в Кемеровской области – Кузбассе» избирательная комиссия Калтанского городского округа</w:t>
      </w:r>
    </w:p>
    <w:p w:rsidR="00DA3996" w:rsidRPr="00945F1E" w:rsidRDefault="00DA3996" w:rsidP="00DA3996">
      <w:pPr>
        <w:jc w:val="center"/>
        <w:rPr>
          <w:rFonts w:ascii="Times New Roman" w:hAnsi="Times New Roman" w:cs="Times New Roman"/>
          <w:b/>
          <w:sz w:val="28"/>
          <w:szCs w:val="26"/>
        </w:rPr>
      </w:pPr>
      <w:r w:rsidRPr="00945F1E">
        <w:rPr>
          <w:rFonts w:ascii="Times New Roman" w:hAnsi="Times New Roman" w:cs="Times New Roman"/>
          <w:b/>
          <w:sz w:val="28"/>
          <w:szCs w:val="26"/>
        </w:rPr>
        <w:t>РЕШИЛА:</w:t>
      </w:r>
    </w:p>
    <w:p w:rsidR="009F0BF5" w:rsidRDefault="009F0BF5" w:rsidP="00DA3996">
      <w:pPr>
        <w:numPr>
          <w:ilvl w:val="0"/>
          <w:numId w:val="1"/>
        </w:numPr>
        <w:tabs>
          <w:tab w:val="num" w:pos="1134"/>
        </w:tabs>
        <w:overflowPunct w:val="0"/>
        <w:autoSpaceDE w:val="0"/>
        <w:autoSpaceDN w:val="0"/>
        <w:adjustRightInd w:val="0"/>
        <w:spacing w:after="0" w:line="312" w:lineRule="auto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изменение в пп</w:t>
      </w:r>
      <w:r w:rsidR="00A564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1.2.</w:t>
      </w:r>
      <w:r w:rsidR="00A564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п.1 «Методических рекомендаций о порядке сбора подписей избирателей в поддержку кандидатов, приема и проверки подписных листов при проведении выборов депутатов Совета народных депутатов Калтанского городского округа шестого созыва» утвержденных  </w:t>
      </w:r>
      <w:r w:rsidRPr="009F0BF5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F0BF5">
        <w:rPr>
          <w:rFonts w:ascii="Times New Roman" w:hAnsi="Times New Roman" w:cs="Times New Roman"/>
          <w:sz w:val="28"/>
          <w:szCs w:val="28"/>
        </w:rPr>
        <w:t xml:space="preserve"> Избирательной комиссии  Калтанского городского округа №11 от 30 июня 2021года.</w:t>
      </w:r>
    </w:p>
    <w:p w:rsidR="009F0BF5" w:rsidRDefault="009F0BF5" w:rsidP="00A5649F">
      <w:pPr>
        <w:overflowPunct w:val="0"/>
        <w:autoSpaceDE w:val="0"/>
        <w:autoSpaceDN w:val="0"/>
        <w:adjustRightInd w:val="0"/>
        <w:spacing w:after="0" w:line="312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п.п.1.2</w:t>
      </w:r>
      <w:r w:rsidR="00A564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п.1</w:t>
      </w:r>
      <w:r w:rsidR="00A5649F">
        <w:rPr>
          <w:rFonts w:ascii="Times New Roman" w:hAnsi="Times New Roman" w:cs="Times New Roman"/>
          <w:sz w:val="28"/>
          <w:szCs w:val="28"/>
        </w:rPr>
        <w:t xml:space="preserve"> «Методических рекомендаций о порядке сбора подписей избирателей в поддержку кандидатов, приема и проверки подписных листов при проведении выборов депутатов Совета народных депутатов Калтанского городского округа шестого созыва» в следующей редакции: Предоставление в соответствующую избирательную комиссию документов для регистрации кандидата, списка кандидатов производится не позднее чем за 40 дней до дня голосования до 18 часов по местному времени.</w:t>
      </w:r>
    </w:p>
    <w:p w:rsidR="00DA3996" w:rsidRPr="00945F1E" w:rsidRDefault="00DA3996" w:rsidP="00DA3996">
      <w:pPr>
        <w:numPr>
          <w:ilvl w:val="0"/>
          <w:numId w:val="1"/>
        </w:numPr>
        <w:tabs>
          <w:tab w:val="num" w:pos="1134"/>
        </w:tabs>
        <w:overflowPunct w:val="0"/>
        <w:autoSpaceDE w:val="0"/>
        <w:autoSpaceDN w:val="0"/>
        <w:adjustRightInd w:val="0"/>
        <w:spacing w:after="0" w:line="312" w:lineRule="auto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45F1E">
        <w:rPr>
          <w:rFonts w:ascii="Times New Roman" w:hAnsi="Times New Roman" w:cs="Times New Roman"/>
          <w:sz w:val="28"/>
          <w:szCs w:val="28"/>
        </w:rPr>
        <w:lastRenderedPageBreak/>
        <w:t>Разместить на официальном сайте администрации Калтанского городского округа в разделе «Избирательная комиссия».</w:t>
      </w:r>
    </w:p>
    <w:p w:rsidR="00DA3996" w:rsidRPr="00A5649F" w:rsidRDefault="00DA3996" w:rsidP="00A5649F">
      <w:pPr>
        <w:numPr>
          <w:ilvl w:val="0"/>
          <w:numId w:val="1"/>
        </w:numPr>
        <w:tabs>
          <w:tab w:val="num" w:pos="1134"/>
        </w:tabs>
        <w:overflowPunct w:val="0"/>
        <w:autoSpaceDE w:val="0"/>
        <w:autoSpaceDN w:val="0"/>
        <w:adjustRightInd w:val="0"/>
        <w:spacing w:after="0" w:line="312" w:lineRule="auto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5649F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секретаря избирательной </w:t>
      </w:r>
      <w:proofErr w:type="spellStart"/>
      <w:r w:rsidRPr="00A5649F">
        <w:rPr>
          <w:rFonts w:ascii="Times New Roman" w:hAnsi="Times New Roman" w:cs="Times New Roman"/>
          <w:sz w:val="28"/>
          <w:szCs w:val="28"/>
        </w:rPr>
        <w:t>комиссииКалтанского</w:t>
      </w:r>
      <w:proofErr w:type="spellEnd"/>
      <w:r w:rsidRPr="00A5649F">
        <w:rPr>
          <w:rFonts w:ascii="Times New Roman" w:hAnsi="Times New Roman" w:cs="Times New Roman"/>
          <w:sz w:val="28"/>
          <w:szCs w:val="28"/>
        </w:rPr>
        <w:t xml:space="preserve"> городского округа Н.А. Ярушкину</w:t>
      </w:r>
    </w:p>
    <w:p w:rsidR="00DA3996" w:rsidRPr="00945F1E" w:rsidRDefault="00DA3996" w:rsidP="00DA39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3996" w:rsidRPr="00945F1E" w:rsidRDefault="00DA3996" w:rsidP="00DA3996">
      <w:pPr>
        <w:rPr>
          <w:rFonts w:ascii="Times New Roman" w:hAnsi="Times New Roman" w:cs="Times New Roman"/>
          <w:sz w:val="28"/>
          <w:szCs w:val="26"/>
        </w:rPr>
      </w:pPr>
      <w:r w:rsidRPr="00945F1E">
        <w:rPr>
          <w:rFonts w:ascii="Times New Roman" w:hAnsi="Times New Roman" w:cs="Times New Roman"/>
          <w:sz w:val="28"/>
          <w:szCs w:val="26"/>
        </w:rPr>
        <w:t xml:space="preserve">Председатель </w:t>
      </w:r>
    </w:p>
    <w:p w:rsidR="00DA3996" w:rsidRPr="00945F1E" w:rsidRDefault="00DA3996" w:rsidP="00DA3996">
      <w:pPr>
        <w:rPr>
          <w:rFonts w:ascii="Times New Roman" w:hAnsi="Times New Roman" w:cs="Times New Roman"/>
          <w:sz w:val="28"/>
          <w:szCs w:val="26"/>
        </w:rPr>
      </w:pPr>
      <w:r w:rsidRPr="00945F1E">
        <w:rPr>
          <w:rFonts w:ascii="Times New Roman" w:hAnsi="Times New Roman" w:cs="Times New Roman"/>
          <w:sz w:val="28"/>
          <w:szCs w:val="26"/>
        </w:rPr>
        <w:t>избирательной комиссии</w:t>
      </w:r>
    </w:p>
    <w:p w:rsidR="00DA3996" w:rsidRPr="00945F1E" w:rsidRDefault="00DA3996" w:rsidP="00DA3996">
      <w:pPr>
        <w:rPr>
          <w:rFonts w:ascii="Times New Roman" w:hAnsi="Times New Roman" w:cs="Times New Roman"/>
          <w:sz w:val="28"/>
          <w:szCs w:val="26"/>
        </w:rPr>
      </w:pPr>
      <w:r w:rsidRPr="00945F1E">
        <w:rPr>
          <w:rFonts w:ascii="Times New Roman" w:hAnsi="Times New Roman" w:cs="Times New Roman"/>
          <w:sz w:val="28"/>
          <w:szCs w:val="26"/>
        </w:rPr>
        <w:t xml:space="preserve">Калтанского городского округа                       </w:t>
      </w:r>
      <w:r w:rsidR="00A5649F">
        <w:rPr>
          <w:rFonts w:ascii="Times New Roman" w:hAnsi="Times New Roman" w:cs="Times New Roman"/>
          <w:sz w:val="28"/>
          <w:szCs w:val="26"/>
        </w:rPr>
        <w:t xml:space="preserve">           </w:t>
      </w:r>
      <w:r w:rsidRPr="00945F1E">
        <w:rPr>
          <w:rFonts w:ascii="Times New Roman" w:hAnsi="Times New Roman" w:cs="Times New Roman"/>
          <w:sz w:val="28"/>
          <w:szCs w:val="26"/>
        </w:rPr>
        <w:t xml:space="preserve"> </w:t>
      </w:r>
      <w:r w:rsidRPr="00D5759E">
        <w:rPr>
          <w:rFonts w:ascii="Times New Roman" w:hAnsi="Times New Roman" w:cs="Times New Roman"/>
          <w:sz w:val="28"/>
          <w:szCs w:val="26"/>
        </w:rPr>
        <w:t>Н.В. Степанчук</w:t>
      </w:r>
    </w:p>
    <w:p w:rsidR="00DA3996" w:rsidRPr="00945F1E" w:rsidRDefault="00DA3996" w:rsidP="00DA3996">
      <w:pPr>
        <w:rPr>
          <w:rFonts w:ascii="Times New Roman" w:hAnsi="Times New Roman" w:cs="Times New Roman"/>
          <w:sz w:val="28"/>
          <w:szCs w:val="26"/>
        </w:rPr>
      </w:pPr>
    </w:p>
    <w:p w:rsidR="00DA3996" w:rsidRPr="00945F1E" w:rsidRDefault="00DA3996" w:rsidP="00DA3996">
      <w:pPr>
        <w:rPr>
          <w:rFonts w:ascii="Times New Roman" w:hAnsi="Times New Roman" w:cs="Times New Roman"/>
          <w:sz w:val="28"/>
          <w:szCs w:val="26"/>
        </w:rPr>
      </w:pPr>
      <w:r w:rsidRPr="00945F1E">
        <w:rPr>
          <w:rFonts w:ascii="Times New Roman" w:hAnsi="Times New Roman" w:cs="Times New Roman"/>
          <w:sz w:val="28"/>
          <w:szCs w:val="26"/>
        </w:rPr>
        <w:t xml:space="preserve">Секретарь </w:t>
      </w:r>
    </w:p>
    <w:p w:rsidR="00DA3996" w:rsidRPr="00D5759E" w:rsidRDefault="00DA3996" w:rsidP="00DA3996">
      <w:pPr>
        <w:rPr>
          <w:rFonts w:ascii="Times New Roman" w:hAnsi="Times New Roman" w:cs="Times New Roman"/>
          <w:sz w:val="28"/>
          <w:szCs w:val="26"/>
        </w:rPr>
      </w:pPr>
      <w:r w:rsidRPr="00945F1E">
        <w:rPr>
          <w:rFonts w:ascii="Times New Roman" w:hAnsi="Times New Roman" w:cs="Times New Roman"/>
          <w:sz w:val="28"/>
          <w:szCs w:val="26"/>
        </w:rPr>
        <w:t>избирательной комиссии</w:t>
      </w:r>
    </w:p>
    <w:p w:rsidR="00DA3996" w:rsidRPr="000F7674" w:rsidRDefault="00DA3996" w:rsidP="00DA3996">
      <w:pPr>
        <w:jc w:val="both"/>
        <w:rPr>
          <w:rFonts w:ascii="Times New Roman" w:hAnsi="Times New Roman" w:cs="Times New Roman"/>
          <w:sz w:val="28"/>
          <w:szCs w:val="26"/>
        </w:rPr>
      </w:pPr>
      <w:r w:rsidRPr="00D5759E">
        <w:rPr>
          <w:rFonts w:ascii="Times New Roman" w:hAnsi="Times New Roman" w:cs="Times New Roman"/>
          <w:sz w:val="28"/>
          <w:szCs w:val="26"/>
        </w:rPr>
        <w:t xml:space="preserve">Калтанского городского округа                </w:t>
      </w:r>
      <w:r w:rsidR="00A5649F">
        <w:rPr>
          <w:rFonts w:ascii="Times New Roman" w:hAnsi="Times New Roman" w:cs="Times New Roman"/>
          <w:sz w:val="28"/>
          <w:szCs w:val="26"/>
        </w:rPr>
        <w:t xml:space="preserve">                  </w:t>
      </w:r>
      <w:r>
        <w:rPr>
          <w:rFonts w:ascii="Times New Roman" w:hAnsi="Times New Roman" w:cs="Times New Roman"/>
          <w:sz w:val="28"/>
          <w:szCs w:val="26"/>
        </w:rPr>
        <w:t>Н.А. Ярушкина</w:t>
      </w:r>
    </w:p>
    <w:p w:rsidR="00DA3996" w:rsidRDefault="00DA3996" w:rsidP="00DA3996">
      <w:pPr>
        <w:ind w:left="5670"/>
        <w:jc w:val="right"/>
        <w:rPr>
          <w:rFonts w:ascii="Times New Roman" w:hAnsi="Times New Roman" w:cs="Times New Roman"/>
          <w:sz w:val="19"/>
          <w:szCs w:val="19"/>
        </w:rPr>
      </w:pPr>
    </w:p>
    <w:sectPr w:rsidR="00DA3996" w:rsidSect="00CE2847">
      <w:pgSz w:w="11906" w:h="16838"/>
      <w:pgMar w:top="28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Italic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229F5415"/>
    <w:multiLevelType w:val="hybridMultilevel"/>
    <w:tmpl w:val="95963F78"/>
    <w:lvl w:ilvl="0" w:tplc="89785E98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898001B"/>
    <w:multiLevelType w:val="multilevel"/>
    <w:tmpl w:val="CB122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3F914F5"/>
    <w:multiLevelType w:val="hybridMultilevel"/>
    <w:tmpl w:val="776E1C4C"/>
    <w:lvl w:ilvl="0" w:tplc="89785E98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7A53F45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 w15:restartNumberingAfterBreak="0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  <w:lvlOverride w:ilvl="0">
      <w:lvl w:ilvl="0">
        <w:start w:val="4"/>
        <w:numFmt w:val="bullet"/>
        <w:lvlText w:val="-"/>
        <w:legacy w:legacy="1" w:legacySpace="0" w:legacyIndent="786"/>
        <w:lvlJc w:val="left"/>
        <w:pPr>
          <w:ind w:left="1212" w:hanging="786"/>
        </w:pPr>
      </w:lvl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996"/>
    <w:rsid w:val="009F0BF5"/>
    <w:rsid w:val="00A5649F"/>
    <w:rsid w:val="00CE2847"/>
    <w:rsid w:val="00DA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20B63"/>
  <w15:docId w15:val="{74B59E1D-16F8-43D7-85D2-1307C12F3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A3996"/>
    <w:pPr>
      <w:keepNext/>
      <w:overflowPunct w:val="0"/>
      <w:autoSpaceDE w:val="0"/>
      <w:autoSpaceDN w:val="0"/>
      <w:adjustRightInd w:val="0"/>
      <w:spacing w:after="60" w:line="240" w:lineRule="auto"/>
      <w:jc w:val="center"/>
      <w:outlineLvl w:val="0"/>
    </w:pPr>
    <w:rPr>
      <w:rFonts w:ascii="TimesET" w:eastAsia="Times New Roman" w:hAnsi="TimesET" w:cs="Times New Roman"/>
      <w:b/>
      <w:kern w:val="28"/>
      <w:sz w:val="20"/>
      <w:szCs w:val="20"/>
    </w:rPr>
  </w:style>
  <w:style w:type="paragraph" w:styleId="2">
    <w:name w:val="heading 2"/>
    <w:basedOn w:val="a"/>
    <w:next w:val="a"/>
    <w:link w:val="20"/>
    <w:uiPriority w:val="9"/>
    <w:qFormat/>
    <w:rsid w:val="00DA3996"/>
    <w:pPr>
      <w:keepNext/>
      <w:overflowPunct w:val="0"/>
      <w:autoSpaceDE w:val="0"/>
      <w:autoSpaceDN w:val="0"/>
      <w:adjustRightInd w:val="0"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3">
    <w:name w:val="heading 3"/>
    <w:basedOn w:val="a"/>
    <w:next w:val="a"/>
    <w:link w:val="30"/>
    <w:uiPriority w:val="9"/>
    <w:qFormat/>
    <w:rsid w:val="00DA3996"/>
    <w:pPr>
      <w:keepNext/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  <w:outlineLvl w:val="2"/>
    </w:pPr>
    <w:rPr>
      <w:rFonts w:ascii="Palatino Italic" w:eastAsia="Times New Roman" w:hAnsi="Palatino Italic" w:cs="Times New Roman"/>
      <w:b/>
      <w:i/>
      <w:sz w:val="24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DA3996"/>
    <w:pPr>
      <w:keepNext/>
      <w:keepLines/>
      <w:widowControl w:val="0"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DA3996"/>
    <w:pPr>
      <w:keepNext/>
      <w:keepLines/>
      <w:widowControl w:val="0"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A3996"/>
    <w:pPr>
      <w:keepNext/>
      <w:keepLines/>
      <w:widowControl w:val="0"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3996"/>
    <w:rPr>
      <w:rFonts w:ascii="TimesET" w:eastAsia="Times New Roman" w:hAnsi="TimesET" w:cs="Times New Roman"/>
      <w:b/>
      <w:kern w:val="28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DA3996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DA3996"/>
    <w:rPr>
      <w:rFonts w:ascii="Palatino Italic" w:eastAsia="Times New Roman" w:hAnsi="Palatino Italic" w:cs="Times New Roman"/>
      <w:b/>
      <w:i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rsid w:val="00DA399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DA399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A399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16">
    <w:name w:val="Основной текст (16)"/>
    <w:basedOn w:val="a0"/>
    <w:rsid w:val="00DA3996"/>
    <w:rPr>
      <w:i/>
      <w:iCs/>
      <w:sz w:val="18"/>
      <w:szCs w:val="18"/>
      <w:lang w:bidi="ar-SA"/>
    </w:rPr>
  </w:style>
  <w:style w:type="paragraph" w:styleId="31">
    <w:name w:val="Body Text 3"/>
    <w:basedOn w:val="a"/>
    <w:link w:val="32"/>
    <w:uiPriority w:val="99"/>
    <w:rsid w:val="00DA3996"/>
    <w:pPr>
      <w:overflowPunct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TimesET" w:eastAsia="Times New Roman" w:hAnsi="TimesET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DA3996"/>
    <w:rPr>
      <w:rFonts w:ascii="TimesET" w:eastAsia="Times New Roman" w:hAnsi="TimesET" w:cs="Times New Roman"/>
      <w:sz w:val="16"/>
      <w:szCs w:val="16"/>
    </w:rPr>
  </w:style>
  <w:style w:type="paragraph" w:styleId="a3">
    <w:name w:val="Body Text"/>
    <w:basedOn w:val="a"/>
    <w:link w:val="a4"/>
    <w:uiPriority w:val="99"/>
    <w:unhideWhenUsed/>
    <w:rsid w:val="00DA3996"/>
    <w:pPr>
      <w:widowControl w:val="0"/>
      <w:spacing w:after="12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DA3996"/>
    <w:rPr>
      <w:rFonts w:ascii="Courier New" w:eastAsia="Courier New" w:hAnsi="Courier New" w:cs="Courier New"/>
      <w:color w:val="000000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DA3996"/>
    <w:pPr>
      <w:widowControl w:val="0"/>
      <w:spacing w:after="120" w:line="48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DA3996"/>
    <w:rPr>
      <w:rFonts w:ascii="Courier New" w:eastAsia="Courier New" w:hAnsi="Courier New" w:cs="Courier New"/>
      <w:color w:val="000000"/>
      <w:sz w:val="24"/>
      <w:szCs w:val="24"/>
    </w:rPr>
  </w:style>
  <w:style w:type="paragraph" w:styleId="a5">
    <w:name w:val="header"/>
    <w:basedOn w:val="a"/>
    <w:link w:val="a6"/>
    <w:uiPriority w:val="99"/>
    <w:rsid w:val="00DA399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DA3996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DA3996"/>
    <w:pPr>
      <w:spacing w:after="0" w:line="240" w:lineRule="auto"/>
    </w:pPr>
    <w:rPr>
      <w:rFonts w:ascii="Times New Roman" w:eastAsia="Times New Roman" w:hAnsi="Times New Roman" w:cs="Times New Roman"/>
      <w:sz w:val="2"/>
      <w:szCs w:val="20"/>
    </w:rPr>
  </w:style>
  <w:style w:type="character" w:customStyle="1" w:styleId="a8">
    <w:name w:val="Текст выноски Знак"/>
    <w:basedOn w:val="a0"/>
    <w:link w:val="a7"/>
    <w:uiPriority w:val="99"/>
    <w:semiHidden/>
    <w:rsid w:val="00DA3996"/>
    <w:rPr>
      <w:rFonts w:ascii="Times New Roman" w:eastAsia="Times New Roman" w:hAnsi="Times New Roman" w:cs="Times New Roman"/>
      <w:sz w:val="2"/>
      <w:szCs w:val="20"/>
    </w:rPr>
  </w:style>
  <w:style w:type="paragraph" w:styleId="a9">
    <w:name w:val="footer"/>
    <w:basedOn w:val="a"/>
    <w:link w:val="aa"/>
    <w:uiPriority w:val="99"/>
    <w:rsid w:val="00DA399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DA3996"/>
    <w:rPr>
      <w:rFonts w:ascii="Times New Roman" w:eastAsia="Times New Roman" w:hAnsi="Times New Roman" w:cs="Times New Roman"/>
      <w:sz w:val="24"/>
      <w:szCs w:val="24"/>
    </w:rPr>
  </w:style>
  <w:style w:type="paragraph" w:customStyle="1" w:styleId="210">
    <w:name w:val="Основной текст 21"/>
    <w:basedOn w:val="a"/>
    <w:rsid w:val="00DA399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b">
    <w:name w:val="page number"/>
    <w:basedOn w:val="a0"/>
    <w:uiPriority w:val="99"/>
    <w:rsid w:val="00DA3996"/>
    <w:rPr>
      <w:rFonts w:cs="Times New Roman"/>
    </w:rPr>
  </w:style>
  <w:style w:type="paragraph" w:customStyle="1" w:styleId="ConsPlusNormal">
    <w:name w:val="ConsPlusNormal"/>
    <w:rsid w:val="00DA39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1pt">
    <w:name w:val="Основной текст (2) + 11 pt"/>
    <w:rsid w:val="00DA3996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ac">
    <w:name w:val="Сноска_"/>
    <w:link w:val="ad"/>
    <w:uiPriority w:val="99"/>
    <w:locked/>
    <w:rsid w:val="00DA3996"/>
    <w:rPr>
      <w:rFonts w:ascii="Times New Roman" w:hAnsi="Times New Roman"/>
      <w:b/>
      <w:sz w:val="18"/>
      <w:shd w:val="clear" w:color="auto" w:fill="FFFFFF"/>
    </w:rPr>
  </w:style>
  <w:style w:type="paragraph" w:customStyle="1" w:styleId="ad">
    <w:name w:val="Сноска"/>
    <w:basedOn w:val="a"/>
    <w:link w:val="ac"/>
    <w:uiPriority w:val="99"/>
    <w:rsid w:val="00DA3996"/>
    <w:pPr>
      <w:widowControl w:val="0"/>
      <w:shd w:val="clear" w:color="auto" w:fill="FFFFFF"/>
      <w:spacing w:after="0" w:line="230" w:lineRule="exact"/>
      <w:jc w:val="both"/>
    </w:pPr>
    <w:rPr>
      <w:rFonts w:ascii="Times New Roman" w:hAnsi="Times New Roman"/>
      <w:b/>
      <w:sz w:val="18"/>
    </w:rPr>
  </w:style>
  <w:style w:type="character" w:customStyle="1" w:styleId="23">
    <w:name w:val="Основной текст (2)_"/>
    <w:link w:val="24"/>
    <w:locked/>
    <w:rsid w:val="00DA3996"/>
    <w:rPr>
      <w:rFonts w:ascii="Times New Roman" w:hAnsi="Times New Roman"/>
      <w:sz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DA3996"/>
    <w:pPr>
      <w:widowControl w:val="0"/>
      <w:shd w:val="clear" w:color="auto" w:fill="FFFFFF"/>
      <w:spacing w:before="420" w:after="420" w:line="240" w:lineRule="atLeast"/>
    </w:pPr>
    <w:rPr>
      <w:rFonts w:ascii="Times New Roman" w:hAnsi="Times New Roman"/>
      <w:sz w:val="26"/>
    </w:rPr>
  </w:style>
  <w:style w:type="paragraph" w:styleId="ae">
    <w:name w:val="Body Text Indent"/>
    <w:basedOn w:val="a"/>
    <w:link w:val="af"/>
    <w:uiPriority w:val="99"/>
    <w:rsid w:val="00DA3996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Основной текст с отступом Знак"/>
    <w:basedOn w:val="a0"/>
    <w:link w:val="ae"/>
    <w:uiPriority w:val="99"/>
    <w:rsid w:val="00DA3996"/>
    <w:rPr>
      <w:rFonts w:ascii="Times New Roman" w:eastAsia="Times New Roman" w:hAnsi="Times New Roman" w:cs="Times New Roman"/>
      <w:sz w:val="28"/>
      <w:szCs w:val="20"/>
    </w:rPr>
  </w:style>
  <w:style w:type="character" w:styleId="af0">
    <w:name w:val="Hyperlink"/>
    <w:basedOn w:val="a0"/>
    <w:uiPriority w:val="99"/>
    <w:rsid w:val="00DA3996"/>
    <w:rPr>
      <w:rFonts w:cs="Times New Roman"/>
      <w:color w:val="0000FF"/>
      <w:u w:val="single"/>
    </w:rPr>
  </w:style>
  <w:style w:type="paragraph" w:styleId="af1">
    <w:name w:val="Normal (Web)"/>
    <w:basedOn w:val="a"/>
    <w:uiPriority w:val="99"/>
    <w:rsid w:val="00DA3996"/>
    <w:pPr>
      <w:overflowPunct w:val="0"/>
      <w:autoSpaceDE w:val="0"/>
      <w:autoSpaceDN w:val="0"/>
      <w:adjustRightInd w:val="0"/>
      <w:spacing w:after="6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DA39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Степанчук Надежда Вячеславовна</cp:lastModifiedBy>
  <cp:revision>2</cp:revision>
  <cp:lastPrinted>2021-07-14T09:45:00Z</cp:lastPrinted>
  <dcterms:created xsi:type="dcterms:W3CDTF">2021-07-14T09:47:00Z</dcterms:created>
  <dcterms:modified xsi:type="dcterms:W3CDTF">2021-07-14T09:47:00Z</dcterms:modified>
</cp:coreProperties>
</file>