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3" w:rsidRPr="00D7215A" w:rsidRDefault="00C50CC3" w:rsidP="00C50CC3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Приложение 4</w:t>
      </w:r>
    </w:p>
    <w:p w:rsidR="00C50CC3" w:rsidRPr="00D7215A" w:rsidRDefault="00C50CC3" w:rsidP="00C50CC3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C50CC3" w:rsidRPr="00D7215A" w:rsidRDefault="00C50CC3" w:rsidP="00C50CC3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2016 год </w:t>
      </w:r>
    </w:p>
    <w:p w:rsidR="00C50CC3" w:rsidRPr="00D7215A" w:rsidRDefault="00723A02" w:rsidP="00C50CC3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</w:t>
      </w:r>
      <w:r w:rsidR="00C50CC3" w:rsidRPr="00D7215A">
        <w:rPr>
          <w:rFonts w:ascii="Times New Roman" w:hAnsi="Times New Roman"/>
          <w:sz w:val="24"/>
          <w:szCs w:val="24"/>
        </w:rPr>
        <w:t xml:space="preserve">  декабря   2015г.  №  </w:t>
      </w:r>
      <w:r>
        <w:rPr>
          <w:rFonts w:ascii="Times New Roman" w:hAnsi="Times New Roman"/>
          <w:sz w:val="24"/>
          <w:szCs w:val="24"/>
        </w:rPr>
        <w:t>161</w:t>
      </w:r>
      <w:bookmarkStart w:id="0" w:name="_GoBack"/>
      <w:bookmarkEnd w:id="0"/>
      <w:r w:rsidR="00C50CC3" w:rsidRPr="00D7215A">
        <w:rPr>
          <w:rFonts w:ascii="Times New Roman" w:hAnsi="Times New Roman"/>
          <w:sz w:val="24"/>
          <w:szCs w:val="24"/>
        </w:rPr>
        <w:t>- НПА</w:t>
      </w:r>
    </w:p>
    <w:p w:rsidR="00C50CC3" w:rsidRPr="00D7215A" w:rsidRDefault="00C50CC3" w:rsidP="00C50C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CC3" w:rsidRPr="00D7215A" w:rsidRDefault="00C50CC3" w:rsidP="00C50C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</w:t>
      </w:r>
    </w:p>
    <w:p w:rsidR="00C50CC3" w:rsidRPr="00D7215A" w:rsidRDefault="00C50CC3" w:rsidP="00C50C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2016 год </w:t>
      </w:r>
    </w:p>
    <w:p w:rsidR="00C50CC3" w:rsidRPr="00D7215A" w:rsidRDefault="00C50CC3" w:rsidP="00C50CC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721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21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21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21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7215A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5106"/>
        <w:gridCol w:w="1873"/>
        <w:gridCol w:w="1736"/>
        <w:gridCol w:w="1542"/>
        <w:gridCol w:w="1554"/>
        <w:gridCol w:w="1145"/>
        <w:gridCol w:w="1223"/>
      </w:tblGrid>
      <w:tr w:rsidR="00C50CC3" w:rsidRPr="00C50CC3" w:rsidTr="00C50CC3">
        <w:trPr>
          <w:trHeight w:val="300"/>
        </w:trPr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4206,0</w:t>
            </w: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лекарственного обеспечения социально-незащищенных слоёв населения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Калтанского городского округа от туберкулёза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72210 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72290 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выплаты»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 72420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72430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199232,3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6402,5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11010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 инвалидов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городском округе 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онсорской помощи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социального обслуживания»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53970,0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1286,9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138859,8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жилищно-коммунальных услуг отдельным категориям граждан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12405,0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имеющим детей"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CC3" w:rsidRPr="00C50CC3" w:rsidTr="00C50CC3">
        <w:trPr>
          <w:trHeight w:val="25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13819,4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13357,4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CC3" w:rsidRPr="00C50CC3" w:rsidTr="00C50CC3">
        <w:trPr>
          <w:trHeight w:val="346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5938,3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10210,5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C50CC3" w:rsidRPr="00C50CC3" w:rsidTr="00C50CC3">
        <w:trPr>
          <w:trHeight w:val="25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39079,0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82086,6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3769,3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электронного документооборота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23212,9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14777,2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кадрового состава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17785,8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МБУ «Градостроительный центр КГО»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25216,8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15618,2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Компенсационные выплаты за работу в комиссиях  депутатскому корпусу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Калтанского городского округа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Калтанского городского округа"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15943,90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15943,9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подготовке документации для электроснабжения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15943,9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школы на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остоянный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населения,  энергосбережение и повышение энергетической эффективности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107131,2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35122,7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территории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8344,5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1244,5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6895,6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6895,6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7832,0</w:t>
            </w:r>
          </w:p>
        </w:tc>
      </w:tr>
      <w:tr w:rsidR="00C50CC3" w:rsidRPr="00C50CC3" w:rsidTr="00C50CC3">
        <w:trPr>
          <w:trHeight w:val="283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6746,6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6746,6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оплаты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МБУ «АТП КГО», в части оплаты труда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деятельности МБУ «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 МБУ «АТП КГО», в части коммунальных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«АТП КГО», в части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20614,6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7498,0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7498,0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2473,6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издержек МУП “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10643,0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330063,1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Отдых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286802,3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34454,8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17331,3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17123,5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9921,2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9544,0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73445,0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36979,7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36465,3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112097,0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112097,0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22387,0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50CC3" w:rsidRPr="00C50CC3" w:rsidTr="00C50CC3">
        <w:trPr>
          <w:trHeight w:val="283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родителей». 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11603,5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11603,5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19134,3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и развитие физической культуры и спорта»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16003,4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1126,3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68373,8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64358,3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20756,4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24243,4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24243,4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в части расходов на оплату труда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 в части расходов на оплату труда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1851,5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 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округа, в части прочих расходов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2489,1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культуры КГО»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«Имущественный комплекс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технических паспортов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независимой оценки муниципальных объектов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6117,3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6117,3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Ииные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2190,9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 на 2014-2017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D7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864623,1</w:t>
            </w:r>
          </w:p>
        </w:tc>
      </w:tr>
    </w:tbl>
    <w:p w:rsidR="00C50CC3" w:rsidRPr="00C50CC3" w:rsidRDefault="00C50CC3" w:rsidP="00C50CC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922BE" w:rsidRDefault="009922BE"/>
    <w:sectPr w:rsidR="009922BE" w:rsidSect="00C50CC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CC3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23A0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F2F01"/>
    <w:rsid w:val="00901603"/>
    <w:rsid w:val="00903425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50CC3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215A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0C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CC3"/>
    <w:rPr>
      <w:color w:val="800080"/>
      <w:u w:val="single"/>
    </w:rPr>
  </w:style>
  <w:style w:type="paragraph" w:customStyle="1" w:styleId="font5">
    <w:name w:val="font5"/>
    <w:basedOn w:val="a"/>
    <w:rsid w:val="00C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0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50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0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0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0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0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50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50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8293</Words>
  <Characters>47274</Characters>
  <Application>Microsoft Office Word</Application>
  <DocSecurity>0</DocSecurity>
  <Lines>393</Lines>
  <Paragraphs>110</Paragraphs>
  <ScaleCrop>false</ScaleCrop>
  <Company/>
  <LinksUpToDate>false</LinksUpToDate>
  <CharactersWithSpaces>55457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3</cp:revision>
  <dcterms:created xsi:type="dcterms:W3CDTF">2015-12-08T10:07:00Z</dcterms:created>
  <dcterms:modified xsi:type="dcterms:W3CDTF">2015-12-11T03:38:00Z</dcterms:modified>
</cp:coreProperties>
</file>