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5"/>
        <w:tblW w:w="6347" w:type="pct"/>
        <w:tblLook w:val="00A0" w:firstRow="1" w:lastRow="0" w:firstColumn="1" w:lastColumn="0" w:noHBand="0" w:noVBand="0"/>
      </w:tblPr>
      <w:tblGrid>
        <w:gridCol w:w="2092"/>
        <w:gridCol w:w="2053"/>
        <w:gridCol w:w="2646"/>
        <w:gridCol w:w="2646"/>
        <w:gridCol w:w="6975"/>
        <w:gridCol w:w="2357"/>
      </w:tblGrid>
      <w:tr w:rsidR="000C4932" w:rsidRPr="00310E9E" w:rsidTr="008908AA">
        <w:trPr>
          <w:gridAfter w:val="1"/>
          <w:wAfter w:w="628" w:type="pct"/>
          <w:trHeight w:val="492"/>
        </w:trPr>
        <w:tc>
          <w:tcPr>
            <w:tcW w:w="557" w:type="pct"/>
            <w:noWrap/>
            <w:vAlign w:val="bottom"/>
          </w:tcPr>
          <w:p w:rsidR="000C4932" w:rsidRPr="00310E9E" w:rsidRDefault="000C4932" w:rsidP="008908A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noWrap/>
            <w:vAlign w:val="bottom"/>
          </w:tcPr>
          <w:p w:rsidR="000C4932" w:rsidRPr="00310E9E" w:rsidRDefault="000C4932" w:rsidP="008908A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pct"/>
            <w:gridSpan w:val="3"/>
            <w:vAlign w:val="bottom"/>
          </w:tcPr>
          <w:p w:rsidR="000C4932" w:rsidRPr="00310E9E" w:rsidRDefault="000C4932" w:rsidP="008908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C4932" w:rsidRPr="00310E9E" w:rsidTr="008908AA">
        <w:trPr>
          <w:trHeight w:val="309"/>
        </w:trPr>
        <w:tc>
          <w:tcPr>
            <w:tcW w:w="5000" w:type="pct"/>
            <w:gridSpan w:val="6"/>
            <w:vAlign w:val="bottom"/>
          </w:tcPr>
          <w:p w:rsidR="000C4932" w:rsidRPr="00310E9E" w:rsidRDefault="000C4932" w:rsidP="008908AA">
            <w:pPr>
              <w:spacing w:after="0" w:line="240" w:lineRule="auto"/>
              <w:ind w:right="239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0C4932" w:rsidRPr="00310E9E" w:rsidTr="008908AA">
        <w:trPr>
          <w:gridAfter w:val="1"/>
          <w:wAfter w:w="628" w:type="pct"/>
          <w:trHeight w:val="295"/>
        </w:trPr>
        <w:tc>
          <w:tcPr>
            <w:tcW w:w="4372" w:type="pct"/>
            <w:gridSpan w:val="5"/>
            <w:noWrap/>
            <w:vAlign w:val="bottom"/>
          </w:tcPr>
          <w:p w:rsidR="000C4932" w:rsidRPr="00310E9E" w:rsidRDefault="000C4932" w:rsidP="00F365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F365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10E9E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2013 г</w:t>
              </w:r>
            </w:smartTag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365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- НПА   </w:t>
            </w:r>
          </w:p>
        </w:tc>
      </w:tr>
      <w:tr w:rsidR="000C4932" w:rsidRPr="00310E9E" w:rsidTr="008908AA">
        <w:trPr>
          <w:gridAfter w:val="1"/>
          <w:wAfter w:w="628" w:type="pct"/>
          <w:trHeight w:val="239"/>
        </w:trPr>
        <w:tc>
          <w:tcPr>
            <w:tcW w:w="557" w:type="pct"/>
            <w:noWrap/>
            <w:vAlign w:val="bottom"/>
          </w:tcPr>
          <w:p w:rsidR="000C4932" w:rsidRPr="00310E9E" w:rsidRDefault="000C4932" w:rsidP="008908A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noWrap/>
            <w:vAlign w:val="bottom"/>
          </w:tcPr>
          <w:p w:rsidR="000C4932" w:rsidRPr="00310E9E" w:rsidRDefault="000C4932" w:rsidP="008908A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noWrap/>
            <w:vAlign w:val="bottom"/>
          </w:tcPr>
          <w:p w:rsidR="000C4932" w:rsidRPr="00310E9E" w:rsidRDefault="000C4932" w:rsidP="008908A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noWrap/>
            <w:vAlign w:val="bottom"/>
          </w:tcPr>
          <w:p w:rsidR="000C4932" w:rsidRPr="00310E9E" w:rsidRDefault="000C4932" w:rsidP="008908A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pct"/>
            <w:noWrap/>
            <w:vAlign w:val="bottom"/>
          </w:tcPr>
          <w:p w:rsidR="000C4932" w:rsidRPr="00310E9E" w:rsidRDefault="000C4932" w:rsidP="008908A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932" w:rsidRPr="00310E9E" w:rsidTr="008908AA">
        <w:trPr>
          <w:gridAfter w:val="1"/>
          <w:wAfter w:w="628" w:type="pct"/>
          <w:trHeight w:val="295"/>
        </w:trPr>
        <w:tc>
          <w:tcPr>
            <w:tcW w:w="4372" w:type="pct"/>
            <w:gridSpan w:val="5"/>
          </w:tcPr>
          <w:p w:rsidR="000C4932" w:rsidRPr="00310E9E" w:rsidRDefault="000C4932" w:rsidP="008908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0C4932" w:rsidRPr="00310E9E" w:rsidTr="008908AA">
        <w:trPr>
          <w:trHeight w:val="337"/>
        </w:trPr>
        <w:tc>
          <w:tcPr>
            <w:tcW w:w="5000" w:type="pct"/>
            <w:gridSpan w:val="6"/>
          </w:tcPr>
          <w:p w:rsidR="000C4932" w:rsidRPr="00310E9E" w:rsidRDefault="000C4932" w:rsidP="008908AA">
            <w:pPr>
              <w:spacing w:after="0" w:line="240" w:lineRule="auto"/>
              <w:ind w:right="239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0C4932" w:rsidRPr="00310E9E" w:rsidTr="008908AA">
        <w:trPr>
          <w:gridAfter w:val="1"/>
          <w:wAfter w:w="628" w:type="pct"/>
          <w:trHeight w:val="295"/>
        </w:trPr>
        <w:tc>
          <w:tcPr>
            <w:tcW w:w="4372" w:type="pct"/>
            <w:gridSpan w:val="5"/>
          </w:tcPr>
          <w:p w:rsidR="000C4932" w:rsidRPr="00310E9E" w:rsidRDefault="000C4932" w:rsidP="008908AA">
            <w:pPr>
              <w:spacing w:after="0" w:line="240" w:lineRule="auto"/>
              <w:ind w:left="-192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2013 год и</w:t>
            </w:r>
          </w:p>
        </w:tc>
      </w:tr>
      <w:tr w:rsidR="000C4932" w:rsidRPr="00310E9E" w:rsidTr="008908AA">
        <w:trPr>
          <w:gridAfter w:val="1"/>
          <w:wAfter w:w="628" w:type="pct"/>
          <w:trHeight w:val="295"/>
        </w:trPr>
        <w:tc>
          <w:tcPr>
            <w:tcW w:w="4372" w:type="pct"/>
            <w:gridSpan w:val="5"/>
          </w:tcPr>
          <w:p w:rsidR="000C4932" w:rsidRPr="00310E9E" w:rsidRDefault="000C4932" w:rsidP="008908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плановый период 2014 и 2015 годов»</w:t>
            </w:r>
          </w:p>
        </w:tc>
      </w:tr>
      <w:tr w:rsidR="000C4932" w:rsidRPr="00310E9E" w:rsidTr="008908AA">
        <w:trPr>
          <w:gridAfter w:val="1"/>
          <w:wAfter w:w="628" w:type="pct"/>
          <w:trHeight w:val="295"/>
        </w:trPr>
        <w:tc>
          <w:tcPr>
            <w:tcW w:w="4372" w:type="pct"/>
            <w:gridSpan w:val="5"/>
          </w:tcPr>
          <w:p w:rsidR="000C4932" w:rsidRPr="00310E9E" w:rsidRDefault="000C4932" w:rsidP="008908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от 21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10E9E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2012 г</w:t>
              </w:r>
            </w:smartTag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№ 53-НПА   </w:t>
            </w:r>
          </w:p>
        </w:tc>
      </w:tr>
    </w:tbl>
    <w:tbl>
      <w:tblPr>
        <w:tblW w:w="5118" w:type="pct"/>
        <w:tblLook w:val="00A0" w:firstRow="1" w:lastRow="0" w:firstColumn="1" w:lastColumn="0" w:noHBand="0" w:noVBand="0"/>
      </w:tblPr>
      <w:tblGrid>
        <w:gridCol w:w="5642"/>
        <w:gridCol w:w="1322"/>
        <w:gridCol w:w="900"/>
        <w:gridCol w:w="1302"/>
        <w:gridCol w:w="1116"/>
        <w:gridCol w:w="1145"/>
        <w:gridCol w:w="1356"/>
        <w:gridCol w:w="1176"/>
        <w:gridCol w:w="1176"/>
      </w:tblGrid>
      <w:tr w:rsidR="000C4932" w:rsidRPr="00310E9E" w:rsidTr="000C4932">
        <w:trPr>
          <w:trHeight w:val="351"/>
        </w:trPr>
        <w:tc>
          <w:tcPr>
            <w:tcW w:w="5000" w:type="pct"/>
            <w:gridSpan w:val="9"/>
          </w:tcPr>
          <w:p w:rsidR="000C4932" w:rsidRDefault="000C4932" w:rsidP="0089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C4932" w:rsidRPr="00310E9E" w:rsidRDefault="000C4932" w:rsidP="0089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 бюджета </w:t>
            </w:r>
            <w:proofErr w:type="spellStart"/>
            <w:r w:rsidRPr="00310E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310E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0C4932" w:rsidRPr="00310E9E" w:rsidTr="000C4932">
        <w:trPr>
          <w:trHeight w:val="351"/>
        </w:trPr>
        <w:tc>
          <w:tcPr>
            <w:tcW w:w="5000" w:type="pct"/>
            <w:gridSpan w:val="9"/>
          </w:tcPr>
          <w:p w:rsidR="000C4932" w:rsidRPr="00310E9E" w:rsidRDefault="000C4932" w:rsidP="0089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и видам расходов классификации расходов бюджета</w:t>
            </w:r>
          </w:p>
        </w:tc>
      </w:tr>
      <w:tr w:rsidR="000C4932" w:rsidRPr="00310E9E" w:rsidTr="000C4932">
        <w:trPr>
          <w:trHeight w:val="351"/>
        </w:trPr>
        <w:tc>
          <w:tcPr>
            <w:tcW w:w="5000" w:type="pct"/>
            <w:gridSpan w:val="9"/>
          </w:tcPr>
          <w:p w:rsidR="000C4932" w:rsidRDefault="000C4932" w:rsidP="00890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ведомственной структуре расходов на 2013 год и на плановый период 2014 и 2015 годов</w:t>
            </w:r>
          </w:p>
          <w:p w:rsidR="000C4932" w:rsidRPr="00310E9E" w:rsidRDefault="000C4932" w:rsidP="000C49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3:E13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6"/>
            <w:r w:rsidRPr="000C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C16"/>
            <w:r w:rsidRPr="000C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RANGE!D16"/>
            <w:r w:rsidRPr="000C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RANGE!E16"/>
            <w:r w:rsidRPr="000C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4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1 103 </w:t>
            </w:r>
            <w:r w:rsidR="0048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046</w:t>
            </w:r>
            <w:r w:rsidRPr="000C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8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573 666,2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RANGE!I16"/>
            <w:r w:rsidRPr="000C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595 346,2</w:t>
            </w:r>
            <w:bookmarkEnd w:id="5"/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города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36 456,3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246 147,6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54 320,8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18 941,3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0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15 446,7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2 569,6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8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выполнение функций муниципального казенного учреждения "Архив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1 448,2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«Ведение электронного документооборота»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«Повышение квалификации </w:t>
            </w: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кадрового состава».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торговли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87 204,4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5 638,3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5 638,3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«Развитие торговли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муниципальному бюджетному учреждению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"Градостроительный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9 361,7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8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6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  <w:bookmarkStart w:id="6" w:name="_GoBack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0980200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«Жилище»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социальных категорий граждан, установленных законодательством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«Выполнение и проведение работ по </w:t>
            </w: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инженерным</w:t>
            </w:r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геологическим, геофизическими изысканиями» на 2013-2015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"Строительство объектов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«Жилище»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«Переселение граждан из ветхого и аварийного жилья»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жильем отдельных категорий граждан».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</w:t>
            </w:r>
            <w:proofErr w:type="spellStart"/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spellEnd"/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«Строительство очистных сооружений канализационных сточных вод, главного коллектора, содержание природоохранных объектов»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2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0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2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0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здравоохранения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лекарственного обеспечения социально незащищенных слоев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 укрепление первичной медицинской помощи»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11 401,1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3 701,1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1008800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2 061,1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3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1 835,3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№ 5-ФЗ "О ветеранах",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Указом Президента Российской Федерации от 7 мая 2008 года № 714 "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Обобеспечении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жильем ветеранов Великой Отечественной войны 1941-1945 годов"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отдельных категорий граждан,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установленныхФедеральным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0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9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членам семей погибших военнослужащих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обеспечение, предоставляемое по рецептам врачей детям-сиротам и детям, оставшимся без попечения Лекарственное обеспечение, предоставляемое по рецептам врачей детям-сиротам и детям, оставшимся без попечения родителей и в возрасте до 6 лет, находящимся под опекой, в приемной семье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отдельных категорий </w:t>
            </w: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сре</w:t>
            </w: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150-ОЗ "О мере социальной поддержки детей, страдающих онкологическими заболеваниями"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«Жилище»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«Жилище»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«Переселение граждан из ветхого и аварийного жилья»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отдельных категорий граждан».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4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«Жилище»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отдельных категорий граждан».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Телерадиокомпании и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телеорганизации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0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0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народных депутатов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4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="00B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BA4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="00B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BA4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(члены) Совета народных депутатов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BA4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</w:t>
            </w:r>
            <w:r w:rsidR="00B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BA4D7C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города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</w:p>
        </w:tc>
      </w:tr>
      <w:tr w:rsidR="000C4932" w:rsidRPr="000C4932" w:rsidTr="00024DE5">
        <w:tblPrEx>
          <w:tblLook w:val="04A0" w:firstRow="1" w:lastRow="0" w:firstColumn="1" w:lastColumn="0" w:noHBand="0" w:noVBand="1"/>
        </w:tblPrEx>
        <w:trPr>
          <w:trHeight w:val="1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BA4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12 134,7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4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10 776,7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4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10 776,7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8 876,7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8 876,7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3 311,4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4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</w:t>
            </w:r>
            <w:proofErr w:type="spellStart"/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spellEnd"/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«Ведение электронного документооборота»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BA4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BA4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B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BA4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BA4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</w:t>
            </w:r>
            <w:proofErr w:type="spellStart"/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spellEnd"/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учреждение "Управление по жизнеобеспечению города Калтан"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218 728,2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71 070,3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13 899,7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3 836,3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3 836,3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3 836,3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3 836,3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3 836,3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10 063,4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коммунальные услуги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прочие расходы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«Благоустройство территории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57 170,6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предостоставляющим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населению услуги теплоснабжения по </w:t>
            </w: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предостоставляющим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населению услуги водоснабжения и водоотведения по </w:t>
            </w: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«Модернизация объектов коммунальной инфраструктуры и поддержка жилищно-коммунального хозяйства на территории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«Чистая вода»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"Подготовка к зиме"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</w:t>
            </w:r>
            <w:proofErr w:type="spellStart"/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spellEnd"/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44 928,1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0020000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41 696,2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41 696,2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оплату труда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37 722,5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«Строительство очистных сооружений канализационных сточных вод, главного коллектора, содержание природоохранных объектов»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356 668,5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293 599,0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294 740,0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334 997,6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289 515,0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290 656,0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111 820,0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98 712,0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98 712,0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расходов местных бюджетов по содержанию детей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ивалидов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75 388,0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75 388,0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бюджета на выплаты стимулирующего характера </w:t>
            </w: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медицинским</w:t>
            </w:r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рабатникам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организацию семейных 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надбавка стимулирующего характера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педоагогическим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семейных групп, являющихся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</w:t>
            </w: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</w:t>
            </w:r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«Питание </w:t>
            </w: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одаренных детей и талантливой молодежи»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«Улучшение санитарно-гигиенического состояния в учреждениях образования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180 275,9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161 586,0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162 104,0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124 492,1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133 487,0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124 492,1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133 487,0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</w:t>
            </w: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бюджета на выплаты стимулирующего характера </w:t>
            </w: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медицинским</w:t>
            </w:r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рабатникам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региональных систем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5226600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капитальный ремонт объектов социальной сферы»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педагогических работников и совершенствование педагогического мастерства»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</w:t>
            </w: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</w:t>
            </w:r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«Питание </w:t>
            </w: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одаренных детей и талантливой молодежи»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«Улучшение санитарно-гигиенического состояния в учреждениях образования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Подпрграмма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"Адресная социальная поддержка участников образовательного процесса"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"Строительство объектов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«Информатизация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образования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ДВЦП "Организация предоставления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"Развитие системы образования и повышения уровня потребности в образовании населения Кемеровской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качества образования, материально-техническое оснащение образовательных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"Адресная социальная поддержка участников образовательного процесса"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июля 2006 года № 111-ОЗ «О социальной поддержке отдельных категорий семей, имеющих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 ежемесячное зачисление денежных сре</w:t>
            </w: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бесплатного проезда детям-сиротам и детям, оставшимся без попечения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родителелей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19 мая 1995 года N 81-ФЗ "О государственных пособиях гражданам, имеющим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причитающееся приемному родителю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семьям опекунов на содержание подопечных детей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"Управление культуры"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55 177,5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18 595,3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18 595,3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17 222,7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образовательных учреждений дополнительного образования детей в сфере культуры, выявление и поддержка юных дарований»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36 582,2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34 116,1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Дворцы и дома культуры, другие учреждения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20 648,5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20 473,5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16 542,8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3 861,7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3 861,7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3 861,7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3 861,7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6 219,6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6 219,6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стимулирующего характера работникам муниципальных библиотек, муниципальных музеев и культурно-досуговых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«Культура Кузбасса»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культурно-просветительской деятельности, поддержка и развитие самодеятельного народного творчества, организация досуга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библиотек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-музейной деятельности, сохранение исторического и культурного наследия»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«Модернизация материально-технической базы учреждений культуры».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поэтического творчества жителей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культуры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участников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17 402,2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9 811,0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9 487,3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8 993,7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8 993,7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493,6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«Информатизация муниципального </w:t>
            </w: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"Молодежь Кузбасса. Развитие спорта и туризма в Кемеровской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«Молодежь Кузбасса»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«Социальная поддержка населения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7 557,2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проведение конкурсов на лучшую постановку спортивно-массовой и физкультурно-оздоровительной работы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материально-технической базы»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«Дети России Образованы и Здоровы (ДРОЗД)».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3 671,0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«Информатизация муниципального </w:t>
            </w: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2 398,5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«Информатизация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49 623,4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49 623,4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17 179,0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9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</w:t>
            </w: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Российской Федерации от 9 июня 1993 года N 5142-I "О донорстве крови и ее компонентов"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ребенка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февраля 2005 года № 25-ОЗ "О социальной поддержке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25 апреля 2011 года № 48-ОЗ «О ежемесячной денежной выплате на хлеб отдельной категории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 хлеб отдельной категории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мера социальной поддержки семей, имеющих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14 февраля 2005 года № 25-ОЗ «О социальной поддержке инвалидов»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отдельной категории приемных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метерей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февраля 2005 года № 74-ОЗ «О социальной поддержке граждан, достигших возраста 70 лет»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Кемеровской области от 18 мая 2004 года № 29-ОЗ «О предоставлении льготы на проезд детям работников, погибших (умерших) в результате несчастных случаев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напроизводстве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угледобывающих и горнорудных предприятиях"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несчатних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на производстве на угледобывающих и горнорудных предприятиях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и выплата пенсий Кемеровской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505 9701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8 523,7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411,8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1 512,2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«Развитие системы образования в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«Социальная поддержка населения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детей»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малоимущих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граждан старшего поколения»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4932" w:rsidRPr="000C4932" w:rsidTr="000C49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32" w:rsidRPr="000C4932" w:rsidRDefault="000C4932" w:rsidP="000C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932" w:rsidRPr="000C4932" w:rsidRDefault="000C4932" w:rsidP="000C4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C4932" w:rsidRDefault="000C4932"/>
    <w:sectPr w:rsidR="000C4932" w:rsidSect="000C4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32"/>
    <w:rsid w:val="00024DE5"/>
    <w:rsid w:val="00083CC2"/>
    <w:rsid w:val="000C4932"/>
    <w:rsid w:val="00485415"/>
    <w:rsid w:val="00587805"/>
    <w:rsid w:val="005B52D2"/>
    <w:rsid w:val="00715B18"/>
    <w:rsid w:val="00B62FB5"/>
    <w:rsid w:val="00BA4D7C"/>
    <w:rsid w:val="00EE1C62"/>
    <w:rsid w:val="00F365B7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9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4932"/>
    <w:rPr>
      <w:color w:val="800080"/>
      <w:u w:val="single"/>
    </w:rPr>
  </w:style>
  <w:style w:type="paragraph" w:customStyle="1" w:styleId="xl72">
    <w:name w:val="xl72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0C49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0C49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0C49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C49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0C49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0C49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9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4932"/>
    <w:rPr>
      <w:color w:val="800080"/>
      <w:u w:val="single"/>
    </w:rPr>
  </w:style>
  <w:style w:type="paragraph" w:customStyle="1" w:styleId="xl72">
    <w:name w:val="xl72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0C49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0C49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0C49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C49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0C49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0C49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159</Pages>
  <Words>33147</Words>
  <Characters>188938</Characters>
  <Application>Microsoft Office Word</Application>
  <DocSecurity>0</DocSecurity>
  <Lines>1574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5</cp:revision>
  <dcterms:created xsi:type="dcterms:W3CDTF">2013-12-30T08:42:00Z</dcterms:created>
  <dcterms:modified xsi:type="dcterms:W3CDTF">2014-01-17T05:52:00Z</dcterms:modified>
</cp:coreProperties>
</file>