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0"/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3686"/>
      </w:tblGrid>
      <w:tr w:rsidR="00AB5812" w:rsidRPr="004A3758" w:rsidTr="00446B0C">
        <w:trPr>
          <w:cantSplit/>
          <w:trHeight w:val="430"/>
        </w:trPr>
        <w:tc>
          <w:tcPr>
            <w:tcW w:w="4644" w:type="dxa"/>
            <w:tcBorders>
              <w:bottom w:val="nil"/>
            </w:tcBorders>
          </w:tcPr>
          <w:p w:rsidR="00AB5812" w:rsidRPr="004A3758" w:rsidRDefault="00AB5812" w:rsidP="00446B0C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812" w:rsidRPr="004A3758" w:rsidRDefault="00AB5812" w:rsidP="00446B0C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812" w:rsidRPr="004A3758" w:rsidRDefault="00AB5812" w:rsidP="00446B0C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5812" w:rsidRPr="004A3758" w:rsidRDefault="00AB5812" w:rsidP="00446B0C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469CDD98" wp14:editId="0AEDDCF3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-763270</wp:posOffset>
                  </wp:positionV>
                  <wp:extent cx="611505" cy="748030"/>
                  <wp:effectExtent l="0" t="0" r="0" b="0"/>
                  <wp:wrapTight wrapText="bothSides">
                    <wp:wrapPolygon edited="0">
                      <wp:start x="0" y="0"/>
                      <wp:lineTo x="0" y="19803"/>
                      <wp:lineTo x="8748" y="20903"/>
                      <wp:lineTo x="12112" y="20903"/>
                      <wp:lineTo x="20860" y="19803"/>
                      <wp:lineTo x="20860" y="0"/>
                      <wp:lineTo x="0" y="0"/>
                    </wp:wrapPolygon>
                  </wp:wrapTight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3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образование – Калтанский городской округ</w:t>
            </w:r>
          </w:p>
          <w:p w:rsidR="00AB5812" w:rsidRPr="004A3758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5812" w:rsidRPr="004A3758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>652740 Кемеровская область,</w:t>
            </w:r>
          </w:p>
          <w:p w:rsidR="00AB5812" w:rsidRPr="004A3758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г. Калтан, ул. Горького, 38 </w:t>
            </w:r>
          </w:p>
          <w:p w:rsidR="00AB5812" w:rsidRPr="004A3758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>Муниципальное казенное учреждение</w:t>
            </w:r>
          </w:p>
          <w:p w:rsidR="00AB5812" w:rsidRPr="004A3758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>«Управление муниципальным имуществом</w:t>
            </w:r>
          </w:p>
          <w:p w:rsidR="00AB5812" w:rsidRPr="004A3758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>Калтанского городского округа»</w:t>
            </w:r>
          </w:p>
          <w:p w:rsidR="00AB5812" w:rsidRPr="004A3758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AB5812" w:rsidRPr="00AB5812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>Тел</w:t>
            </w:r>
            <w:r w:rsidRPr="00AB5812">
              <w:rPr>
                <w:rFonts w:ascii="Times New Roman" w:eastAsia="Times New Roman" w:hAnsi="Times New Roman" w:cs="Times New Roman"/>
                <w:b/>
                <w:szCs w:val="20"/>
              </w:rPr>
              <w:t>.: (38472) 3-37-07</w:t>
            </w:r>
          </w:p>
          <w:p w:rsidR="00AB5812" w:rsidRPr="00AB5812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B5812">
              <w:rPr>
                <w:rFonts w:ascii="Times New Roman" w:eastAsia="Times New Roman" w:hAnsi="Times New Roman" w:cs="Times New Roman"/>
                <w:b/>
                <w:szCs w:val="20"/>
              </w:rPr>
              <w:t>3-04-05</w:t>
            </w:r>
          </w:p>
          <w:p w:rsidR="00AB5812" w:rsidRPr="00AB5812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E</w:t>
            </w:r>
            <w:r w:rsidRPr="00AB5812">
              <w:rPr>
                <w:rFonts w:ascii="Times New Roman" w:eastAsia="Times New Roman" w:hAnsi="Times New Roman" w:cs="Times New Roman"/>
                <w:b/>
                <w:szCs w:val="20"/>
              </w:rPr>
              <w:t>-</w:t>
            </w:r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mail</w:t>
            </w:r>
            <w:r w:rsidRPr="00AB581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: </w:t>
            </w:r>
            <w:proofErr w:type="spellStart"/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kumi</w:t>
            </w:r>
            <w:proofErr w:type="spellEnd"/>
            <w:r w:rsidRPr="00AB5812">
              <w:rPr>
                <w:rFonts w:ascii="Times New Roman" w:eastAsia="Times New Roman" w:hAnsi="Times New Roman" w:cs="Times New Roman"/>
                <w:b/>
                <w:szCs w:val="20"/>
              </w:rPr>
              <w:t>-</w:t>
            </w:r>
            <w:proofErr w:type="spellStart"/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kaltan</w:t>
            </w:r>
            <w:proofErr w:type="spellEnd"/>
            <w:r w:rsidRPr="00AB5812">
              <w:rPr>
                <w:rFonts w:ascii="Times New Roman" w:eastAsia="Times New Roman" w:hAnsi="Times New Roman" w:cs="Times New Roman"/>
                <w:b/>
                <w:szCs w:val="20"/>
              </w:rPr>
              <w:t>@</w:t>
            </w:r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mail</w:t>
            </w:r>
            <w:r w:rsidRPr="00AB5812">
              <w:rPr>
                <w:rFonts w:ascii="Times New Roman" w:eastAsia="Times New Roman" w:hAnsi="Times New Roman" w:cs="Times New Roman"/>
                <w:b/>
                <w:szCs w:val="20"/>
              </w:rPr>
              <w:t>.</w:t>
            </w:r>
            <w:proofErr w:type="spellStart"/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ru</w:t>
            </w:r>
            <w:proofErr w:type="spellEnd"/>
          </w:p>
          <w:p w:rsidR="00AB5812" w:rsidRPr="00AB5812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5812" w:rsidRPr="00AB5812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5812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F78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/н</w:t>
            </w:r>
            <w:r w:rsidRPr="006F78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от </w:t>
            </w:r>
            <w:r w:rsidRPr="00CA2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</w:t>
            </w:r>
            <w:r w:rsidRPr="00CA2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CA2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.2014 </w:t>
            </w:r>
            <w:r w:rsidRPr="006F78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г.</w:t>
            </w:r>
          </w:p>
          <w:p w:rsidR="00AB5812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AB5812" w:rsidRPr="004A3758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B5812" w:rsidRPr="004A3758" w:rsidRDefault="00AB5812" w:rsidP="00446B0C">
            <w:pPr>
              <w:suppressAutoHyphens/>
              <w:spacing w:after="0" w:line="240" w:lineRule="auto"/>
              <w:ind w:firstLine="159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AB5812" w:rsidRPr="004A3758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AB5812" w:rsidRPr="004A3758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AB5812" w:rsidRPr="004A3758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AB5812" w:rsidRPr="004A3758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AB5812" w:rsidRPr="004A3758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AB5812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AB5812" w:rsidRPr="004A3758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4A3758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Директору МАУ «Пресс -центр </w:t>
            </w:r>
            <w:proofErr w:type="spellStart"/>
            <w:r w:rsidRPr="004A3758">
              <w:rPr>
                <w:rFonts w:ascii="Arial" w:eastAsia="Times New Roman" w:hAnsi="Arial" w:cs="Times New Roman"/>
                <w:b/>
                <w:sz w:val="24"/>
                <w:szCs w:val="20"/>
              </w:rPr>
              <w:t>г</w:t>
            </w:r>
            <w:proofErr w:type="gramStart"/>
            <w:r w:rsidRPr="004A3758">
              <w:rPr>
                <w:rFonts w:ascii="Arial" w:eastAsia="Times New Roman" w:hAnsi="Arial" w:cs="Times New Roman"/>
                <w:b/>
                <w:sz w:val="24"/>
                <w:szCs w:val="20"/>
              </w:rPr>
              <w:t>.К</w:t>
            </w:r>
            <w:proofErr w:type="gramEnd"/>
            <w:r w:rsidRPr="004A3758">
              <w:rPr>
                <w:rFonts w:ascii="Arial" w:eastAsia="Times New Roman" w:hAnsi="Arial" w:cs="Times New Roman"/>
                <w:b/>
                <w:sz w:val="24"/>
                <w:szCs w:val="20"/>
              </w:rPr>
              <w:t>алтан</w:t>
            </w:r>
            <w:proofErr w:type="spellEnd"/>
            <w:r w:rsidRPr="004A3758">
              <w:rPr>
                <w:rFonts w:ascii="Arial" w:eastAsia="Times New Roman" w:hAnsi="Arial" w:cs="Times New Roman"/>
                <w:b/>
                <w:sz w:val="24"/>
                <w:szCs w:val="20"/>
              </w:rPr>
              <w:t>»</w:t>
            </w:r>
          </w:p>
          <w:p w:rsidR="00AB5812" w:rsidRPr="004A3758" w:rsidRDefault="00AB5812" w:rsidP="00446B0C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</w:tbl>
    <w:p w:rsidR="00AB5812" w:rsidRPr="00C847C0" w:rsidRDefault="00AB5812" w:rsidP="00AB581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7C0">
        <w:rPr>
          <w:rFonts w:ascii="Times New Roman" w:eastAsia="Times New Roman" w:hAnsi="Times New Roman" w:cs="Times New Roman"/>
          <w:sz w:val="24"/>
          <w:szCs w:val="24"/>
        </w:rPr>
        <w:t>МКУ «УМИ КГО» просит опубликовать в газете «Калтанский вестник» объявления следующего содержания:</w:t>
      </w:r>
    </w:p>
    <w:p w:rsidR="00AB5812" w:rsidRPr="00C847C0" w:rsidRDefault="00AB5812" w:rsidP="00AB581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C847C0">
        <w:rPr>
          <w:rFonts w:ascii="Times New Roman" w:eastAsia="Times New Roman" w:hAnsi="Times New Roman" w:cs="Times New Roman"/>
          <w:sz w:val="24"/>
          <w:szCs w:val="24"/>
        </w:rPr>
        <w:t>В связи с предоставлением земельного участка в соответствии со ст. 34 Земельного Кодекса РФ в аренду под огородничество</w:t>
      </w:r>
      <w:proofErr w:type="gramEnd"/>
      <w:r w:rsidRPr="00C847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 расположенного по адресу: Кемеровская обл., г. Калтан, ориентировочно в 1 км. на восток от ПСК «</w:t>
      </w:r>
      <w:proofErr w:type="spellStart"/>
      <w:r w:rsidRPr="00C847C0">
        <w:rPr>
          <w:rFonts w:ascii="Times New Roman" w:eastAsia="Times New Roman" w:hAnsi="Times New Roman" w:cs="Times New Roman"/>
          <w:sz w:val="24"/>
          <w:szCs w:val="24"/>
        </w:rPr>
        <w:t>Куртуковский</w:t>
      </w:r>
      <w:proofErr w:type="spellEnd"/>
      <w:r w:rsidRPr="00C847C0">
        <w:rPr>
          <w:rFonts w:ascii="Times New Roman" w:eastAsia="Times New Roman" w:hAnsi="Times New Roman" w:cs="Times New Roman"/>
          <w:sz w:val="24"/>
          <w:szCs w:val="24"/>
        </w:rPr>
        <w:t xml:space="preserve">» площадью 2000 </w:t>
      </w:r>
      <w:proofErr w:type="spellStart"/>
      <w:r w:rsidRPr="00C847C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C847C0">
        <w:rPr>
          <w:rFonts w:ascii="Times New Roman" w:eastAsia="Times New Roman" w:hAnsi="Times New Roman" w:cs="Times New Roman"/>
          <w:sz w:val="24"/>
          <w:szCs w:val="24"/>
        </w:rPr>
        <w:t>. муниципальное казенное предприятие «Управление муниципальным имуществом Калтанского городского округа» осуществляет прием заявлений по предоставлению вышеуказанного земельного участка с 13.11.2014 г. по 12.12.2014 г. в приемные дни (вторник, четверг) с 9:00 до 16:00 (обед с 12:00 до 13:00) по адресу : Кемеровская обл., г. Калтан, ул. Горького, 38,каб. 3а.</w:t>
      </w:r>
    </w:p>
    <w:p w:rsidR="00AB5812" w:rsidRPr="00C847C0" w:rsidRDefault="00AB5812" w:rsidP="00AB581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C847C0">
        <w:rPr>
          <w:rFonts w:ascii="Times New Roman" w:eastAsia="Times New Roman" w:hAnsi="Times New Roman" w:cs="Times New Roman"/>
          <w:sz w:val="24"/>
          <w:szCs w:val="24"/>
        </w:rPr>
        <w:t>В связи с предоставлением земельного участка в соответствии со ст. 34 Земельного Кодекса РФ в аренду под животноводство</w:t>
      </w:r>
      <w:proofErr w:type="gramEnd"/>
      <w:r w:rsidRPr="00C847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,</w:t>
      </w:r>
      <w:r w:rsidRPr="00C847C0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 Кемеровская обл., г. Калтан, ориентировочно в 1 км. на северо-восток от ПСК «</w:t>
      </w:r>
      <w:proofErr w:type="spellStart"/>
      <w:r w:rsidRPr="00C847C0">
        <w:rPr>
          <w:rFonts w:ascii="Times New Roman" w:eastAsia="Times New Roman" w:hAnsi="Times New Roman" w:cs="Times New Roman"/>
          <w:sz w:val="24"/>
          <w:szCs w:val="24"/>
        </w:rPr>
        <w:t>Куртуковский</w:t>
      </w:r>
      <w:proofErr w:type="spellEnd"/>
      <w:r w:rsidRPr="00C847C0">
        <w:rPr>
          <w:rFonts w:ascii="Times New Roman" w:eastAsia="Times New Roman" w:hAnsi="Times New Roman" w:cs="Times New Roman"/>
          <w:sz w:val="24"/>
          <w:szCs w:val="24"/>
        </w:rPr>
        <w:t xml:space="preserve">» площадью 2500 </w:t>
      </w:r>
      <w:proofErr w:type="spellStart"/>
      <w:r w:rsidRPr="00C847C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C847C0">
        <w:rPr>
          <w:rFonts w:ascii="Times New Roman" w:eastAsia="Times New Roman" w:hAnsi="Times New Roman" w:cs="Times New Roman"/>
          <w:sz w:val="24"/>
          <w:szCs w:val="24"/>
        </w:rPr>
        <w:t>. муниципальное казенное предприятие «Управление муниципальным имуществом Калтанского городского округа» осуществляет прием заявлений по предоставлению вышеуказанного земельного участка с 13.11.2014 г. по 12.12.2014 г. в приемные дни (вторник, четверг) с 9:00 до 16:00 (обед с 12:00 до 13:00) по адресу : Кемеровская обл., г. Калтан, ул. Горького, 38,каб. 3а.</w:t>
      </w:r>
    </w:p>
    <w:p w:rsidR="00AB5812" w:rsidRPr="00BF3846" w:rsidRDefault="00AB5812" w:rsidP="00AB5812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8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812" w:rsidRDefault="00AB5812" w:rsidP="00AB5812">
      <w:pPr>
        <w:suppressAutoHyphens/>
        <w:spacing w:after="0" w:line="360" w:lineRule="auto"/>
        <w:jc w:val="both"/>
      </w:pPr>
      <w:r w:rsidRPr="004A3758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МКУ «УМИ КГО»                                    Е. Ф. Оборонова </w:t>
      </w:r>
    </w:p>
    <w:p w:rsidR="00AB5812" w:rsidRPr="007C47B8" w:rsidRDefault="00AB5812" w:rsidP="00AB58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7C47B8">
        <w:rPr>
          <w:rFonts w:ascii="Times New Roman" w:hAnsi="Times New Roman" w:cs="Times New Roman"/>
          <w:sz w:val="20"/>
          <w:szCs w:val="20"/>
        </w:rPr>
        <w:t>Чикункова</w:t>
      </w:r>
      <w:proofErr w:type="spellEnd"/>
      <w:r w:rsidRPr="007C47B8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AB5812" w:rsidRDefault="00AB5812" w:rsidP="00AB58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7B8">
        <w:rPr>
          <w:rFonts w:ascii="Times New Roman" w:hAnsi="Times New Roman" w:cs="Times New Roman"/>
          <w:sz w:val="20"/>
          <w:szCs w:val="20"/>
        </w:rPr>
        <w:t>3-04-05</w:t>
      </w:r>
    </w:p>
    <w:p w:rsidR="00AF24FF" w:rsidRDefault="00AF24FF"/>
    <w:sectPr w:rsidR="00AF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A88"/>
    <w:multiLevelType w:val="hybridMultilevel"/>
    <w:tmpl w:val="5240DED4"/>
    <w:lvl w:ilvl="0" w:tplc="4DD07D30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08"/>
    <w:rsid w:val="00AB5812"/>
    <w:rsid w:val="00AF24FF"/>
    <w:rsid w:val="00D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</Words>
  <Characters>6122</Characters>
  <Application>Microsoft Office Word</Application>
  <DocSecurity>0</DocSecurity>
  <Lines>51</Lines>
  <Paragraphs>14</Paragraphs>
  <ScaleCrop>false</ScaleCrop>
  <Company>Krokoz™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2015-09-08T04:28:00Z</dcterms:created>
  <dcterms:modified xsi:type="dcterms:W3CDTF">2015-09-08T04:28:00Z</dcterms:modified>
</cp:coreProperties>
</file>